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00" w:rsidRPr="0038350E" w:rsidRDefault="008F1DFC">
      <w:pPr>
        <w:rPr>
          <w:sz w:val="20"/>
          <w:szCs w:val="20"/>
        </w:rPr>
      </w:pPr>
      <w:bookmarkStart w:id="0" w:name="_GoBack"/>
      <w:bookmarkEnd w:id="0"/>
      <w:r w:rsidRPr="0038350E">
        <w:rPr>
          <w:sz w:val="20"/>
          <w:szCs w:val="20"/>
        </w:rPr>
        <w:t>Embed</w:t>
      </w:r>
      <w:r w:rsidR="00AF4700" w:rsidRPr="0038350E">
        <w:rPr>
          <w:sz w:val="20"/>
          <w:szCs w:val="20"/>
        </w:rPr>
        <w:t>ded Librarian Comparison Data for</w:t>
      </w:r>
      <w:r w:rsidRPr="0038350E">
        <w:rPr>
          <w:sz w:val="20"/>
          <w:szCs w:val="20"/>
        </w:rPr>
        <w:t xml:space="preserve"> </w:t>
      </w:r>
      <w:proofErr w:type="spellStart"/>
      <w:r w:rsidRPr="0038350E">
        <w:rPr>
          <w:sz w:val="20"/>
          <w:szCs w:val="20"/>
        </w:rPr>
        <w:t>Eng</w:t>
      </w:r>
      <w:proofErr w:type="spellEnd"/>
      <w:r w:rsidRPr="0038350E">
        <w:rPr>
          <w:sz w:val="20"/>
          <w:szCs w:val="20"/>
        </w:rPr>
        <w:t xml:space="preserve"> 1A Success Rates</w:t>
      </w:r>
    </w:p>
    <w:p w:rsidR="008F1DFC" w:rsidRPr="0038350E" w:rsidRDefault="008F1DFC">
      <w:pPr>
        <w:rPr>
          <w:sz w:val="20"/>
          <w:szCs w:val="20"/>
        </w:rPr>
      </w:pPr>
      <w:r w:rsidRPr="0038350E">
        <w:rPr>
          <w:sz w:val="20"/>
          <w:szCs w:val="20"/>
        </w:rPr>
        <w:t xml:space="preserve">In Spring 2017,  the Library worked with the campus researcher to run a data comparison to compare success rates of English 1A students that </w:t>
      </w:r>
      <w:r w:rsidR="0038350E">
        <w:rPr>
          <w:sz w:val="20"/>
          <w:szCs w:val="20"/>
        </w:rPr>
        <w:t>r</w:t>
      </w:r>
      <w:r w:rsidRPr="0038350E">
        <w:rPr>
          <w:sz w:val="20"/>
          <w:szCs w:val="20"/>
        </w:rPr>
        <w:t xml:space="preserve">eceived various levels of library instructions sessions (from 0-3 sessions).  The data shows that the ENGL 1A section that participated in the Embedded Librarian program (3 sessions) saw much higher rates of success than all the other sections. The Embedded Librarian participants had a success rate of 79.5% while the students that received no library sessions had a success rate of 49%.   </w:t>
      </w:r>
    </w:p>
    <w:p w:rsidR="008F1DFC" w:rsidRPr="0038350E" w:rsidRDefault="008F1DFC">
      <w:pPr>
        <w:rPr>
          <w:sz w:val="20"/>
          <w:szCs w:val="20"/>
        </w:rPr>
      </w:pPr>
      <w:r w:rsidRPr="0038350E">
        <w:rPr>
          <w:sz w:val="20"/>
          <w:szCs w:val="20"/>
        </w:rPr>
        <w:t xml:space="preserve">The three sections with a single library session had mixed results.  Two of them had dramatically better success rates, while one of them had dramatically worse success rates.  In future, we might want to run this again with a larger sample size. </w:t>
      </w:r>
    </w:p>
    <w:tbl>
      <w:tblPr>
        <w:tblW w:w="14481" w:type="dxa"/>
        <w:tblLook w:val="04A0" w:firstRow="1" w:lastRow="0" w:firstColumn="1" w:lastColumn="0" w:noHBand="0" w:noVBand="1"/>
      </w:tblPr>
      <w:tblGrid>
        <w:gridCol w:w="1323"/>
        <w:gridCol w:w="990"/>
        <w:gridCol w:w="1293"/>
        <w:gridCol w:w="1123"/>
        <w:gridCol w:w="1451"/>
        <w:gridCol w:w="1185"/>
        <w:gridCol w:w="1523"/>
        <w:gridCol w:w="880"/>
        <w:gridCol w:w="794"/>
        <w:gridCol w:w="1039"/>
        <w:gridCol w:w="960"/>
        <w:gridCol w:w="960"/>
        <w:gridCol w:w="960"/>
      </w:tblGrid>
      <w:tr w:rsidR="0038350E" w:rsidRPr="00AF4700" w:rsidTr="0038350E">
        <w:trPr>
          <w:trHeight w:val="255"/>
        </w:trPr>
        <w:tc>
          <w:tcPr>
            <w:tcW w:w="1323"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TOTAL GRADED</w:t>
            </w:r>
          </w:p>
        </w:tc>
        <w:tc>
          <w:tcPr>
            <w:tcW w:w="990"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SUCCESS</w:t>
            </w:r>
          </w:p>
        </w:tc>
        <w:tc>
          <w:tcPr>
            <w:tcW w:w="1293"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SUCCESS RATE</w:t>
            </w:r>
          </w:p>
        </w:tc>
        <w:tc>
          <w:tcPr>
            <w:tcW w:w="1123"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WITHDRAW</w:t>
            </w:r>
          </w:p>
        </w:tc>
        <w:tc>
          <w:tcPr>
            <w:tcW w:w="1451"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WITHDRAW RATE</w:t>
            </w:r>
          </w:p>
        </w:tc>
        <w:tc>
          <w:tcPr>
            <w:tcW w:w="1185"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Census Filter</w:t>
            </w:r>
          </w:p>
        </w:tc>
        <w:tc>
          <w:tcPr>
            <w:tcW w:w="1523"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 xml:space="preserve">Term </w:t>
            </w:r>
            <w:proofErr w:type="spellStart"/>
            <w:r w:rsidRPr="00AF4700">
              <w:rPr>
                <w:rFonts w:ascii="Arial" w:eastAsia="Times New Roman" w:hAnsi="Arial" w:cs="Arial"/>
                <w:b/>
                <w:bCs/>
                <w:color w:val="000000"/>
                <w:sz w:val="16"/>
                <w:szCs w:val="16"/>
              </w:rPr>
              <w:t>Descr</w:t>
            </w:r>
            <w:proofErr w:type="spellEnd"/>
            <w:r w:rsidRPr="00AF4700">
              <w:rPr>
                <w:rFonts w:ascii="Arial" w:eastAsia="Times New Roman" w:hAnsi="Arial" w:cs="Arial"/>
                <w:b/>
                <w:bCs/>
                <w:color w:val="000000"/>
                <w:sz w:val="16"/>
                <w:szCs w:val="16"/>
              </w:rPr>
              <w:t xml:space="preserve"> Short</w:t>
            </w:r>
          </w:p>
        </w:tc>
        <w:tc>
          <w:tcPr>
            <w:tcW w:w="880"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 xml:space="preserve">Class </w:t>
            </w:r>
            <w:proofErr w:type="spellStart"/>
            <w:r w:rsidRPr="00AF4700">
              <w:rPr>
                <w:rFonts w:ascii="Arial" w:eastAsia="Times New Roman" w:hAnsi="Arial" w:cs="Arial"/>
                <w:b/>
                <w:bCs/>
                <w:color w:val="000000"/>
                <w:sz w:val="16"/>
                <w:szCs w:val="16"/>
              </w:rPr>
              <w:t>Nbr</w:t>
            </w:r>
            <w:proofErr w:type="spellEnd"/>
          </w:p>
        </w:tc>
        <w:tc>
          <w:tcPr>
            <w:tcW w:w="794"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Subject</w:t>
            </w:r>
          </w:p>
        </w:tc>
        <w:tc>
          <w:tcPr>
            <w:tcW w:w="1039" w:type="dxa"/>
            <w:tcBorders>
              <w:top w:val="single" w:sz="4" w:space="0" w:color="DDDDDD"/>
              <w:left w:val="nil"/>
              <w:bottom w:val="single" w:sz="8" w:space="0" w:color="CCCCCC"/>
              <w:right w:val="single" w:sz="8" w:space="0" w:color="CCCCCC"/>
            </w:tcBorders>
            <w:shd w:val="clear" w:color="000000" w:fill="E6E6E6"/>
            <w:vAlign w:val="center"/>
            <w:hideMark/>
          </w:tcPr>
          <w:p w:rsidR="0038350E" w:rsidRPr="00AF4700" w:rsidRDefault="0038350E" w:rsidP="00AF4700">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 xml:space="preserve">Catalog </w:t>
            </w:r>
            <w:proofErr w:type="spellStart"/>
            <w:r w:rsidRPr="00AF4700">
              <w:rPr>
                <w:rFonts w:ascii="Arial" w:eastAsia="Times New Roman" w:hAnsi="Arial" w:cs="Arial"/>
                <w:b/>
                <w:bCs/>
                <w:color w:val="000000"/>
                <w:sz w:val="16"/>
                <w:szCs w:val="16"/>
              </w:rPr>
              <w:t>Nbr</w:t>
            </w:r>
            <w:proofErr w:type="spellEnd"/>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Times New Roman" w:eastAsia="Times New Roman" w:hAnsi="Times New Roman" w:cs="Times New Roman"/>
                <w:sz w:val="20"/>
                <w:szCs w:val="20"/>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26</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53.80%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15.40%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40887</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24</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41.70%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12</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50.00%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40891</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30</w:t>
            </w:r>
          </w:p>
        </w:tc>
        <w:tc>
          <w:tcPr>
            <w:tcW w:w="990"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20</w:t>
            </w:r>
          </w:p>
        </w:tc>
        <w:tc>
          <w:tcPr>
            <w:tcW w:w="129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66.70%</w:t>
            </w:r>
          </w:p>
        </w:tc>
        <w:tc>
          <w:tcPr>
            <w:tcW w:w="11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w:t>
            </w:r>
          </w:p>
        </w:tc>
        <w:tc>
          <w:tcPr>
            <w:tcW w:w="1451"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3.30%</w:t>
            </w:r>
          </w:p>
        </w:tc>
        <w:tc>
          <w:tcPr>
            <w:tcW w:w="1185"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41210</w:t>
            </w:r>
          </w:p>
        </w:tc>
        <w:tc>
          <w:tcPr>
            <w:tcW w:w="794"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37</w:t>
            </w:r>
          </w:p>
        </w:tc>
        <w:tc>
          <w:tcPr>
            <w:tcW w:w="990"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25</w:t>
            </w:r>
          </w:p>
        </w:tc>
        <w:tc>
          <w:tcPr>
            <w:tcW w:w="129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67.60%</w:t>
            </w:r>
          </w:p>
        </w:tc>
        <w:tc>
          <w:tcPr>
            <w:tcW w:w="11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5</w:t>
            </w:r>
          </w:p>
        </w:tc>
        <w:tc>
          <w:tcPr>
            <w:tcW w:w="1451"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13.50%</w:t>
            </w:r>
          </w:p>
        </w:tc>
        <w:tc>
          <w:tcPr>
            <w:tcW w:w="1185"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41234</w:t>
            </w:r>
          </w:p>
        </w:tc>
        <w:tc>
          <w:tcPr>
            <w:tcW w:w="794"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28</w:t>
            </w:r>
          </w:p>
        </w:tc>
        <w:tc>
          <w:tcPr>
            <w:tcW w:w="990"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w:t>
            </w:r>
          </w:p>
        </w:tc>
        <w:tc>
          <w:tcPr>
            <w:tcW w:w="1293" w:type="dxa"/>
            <w:tcBorders>
              <w:top w:val="nil"/>
              <w:left w:val="nil"/>
              <w:bottom w:val="single" w:sz="8" w:space="0" w:color="CCCCCC"/>
              <w:right w:val="single" w:sz="8" w:space="0" w:color="CCCCCC"/>
            </w:tcBorders>
            <w:shd w:val="clear" w:color="000000" w:fill="B4C6E7"/>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17.90%</w:t>
            </w:r>
          </w:p>
        </w:tc>
        <w:tc>
          <w:tcPr>
            <w:tcW w:w="11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19</w:t>
            </w:r>
          </w:p>
        </w:tc>
        <w:tc>
          <w:tcPr>
            <w:tcW w:w="1451"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67.90%</w:t>
            </w:r>
          </w:p>
        </w:tc>
        <w:tc>
          <w:tcPr>
            <w:tcW w:w="1185"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41245</w:t>
            </w:r>
          </w:p>
        </w:tc>
        <w:tc>
          <w:tcPr>
            <w:tcW w:w="794"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92D05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39</w:t>
            </w:r>
          </w:p>
        </w:tc>
        <w:tc>
          <w:tcPr>
            <w:tcW w:w="990" w:type="dxa"/>
            <w:tcBorders>
              <w:top w:val="nil"/>
              <w:left w:val="nil"/>
              <w:bottom w:val="single" w:sz="8" w:space="0" w:color="CCCCCC"/>
              <w:right w:val="single" w:sz="8" w:space="0" w:color="CCCCCC"/>
            </w:tcBorders>
            <w:shd w:val="clear" w:color="000000" w:fill="92D05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31</w:t>
            </w:r>
          </w:p>
        </w:tc>
        <w:tc>
          <w:tcPr>
            <w:tcW w:w="1293" w:type="dxa"/>
            <w:tcBorders>
              <w:top w:val="nil"/>
              <w:left w:val="nil"/>
              <w:bottom w:val="single" w:sz="8" w:space="0" w:color="CCCCCC"/>
              <w:right w:val="single" w:sz="8" w:space="0" w:color="CCCCCC"/>
            </w:tcBorders>
            <w:shd w:val="clear" w:color="000000" w:fill="92D05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79.50%</w:t>
            </w:r>
          </w:p>
        </w:tc>
        <w:tc>
          <w:tcPr>
            <w:tcW w:w="1123"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6</w:t>
            </w:r>
          </w:p>
        </w:tc>
        <w:tc>
          <w:tcPr>
            <w:tcW w:w="1451"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15.40%</w:t>
            </w:r>
          </w:p>
        </w:tc>
        <w:tc>
          <w:tcPr>
            <w:tcW w:w="1185"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41263</w:t>
            </w:r>
          </w:p>
        </w:tc>
        <w:tc>
          <w:tcPr>
            <w:tcW w:w="794"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92D05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2880" w:type="dxa"/>
            <w:gridSpan w:val="3"/>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multiple library sessions embedded</w:t>
            </w: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34</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21</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61.80%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8</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23.50%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41278</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24</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7</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29.20%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41.70%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40888</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36</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20</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55.60%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27.80%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40889</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32</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21</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65.60%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7</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21.90%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40892</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35</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18</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51.40%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9</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25.70%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41279</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31</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45.20%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45.20%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41363</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r w:rsidR="0038350E" w:rsidRPr="00AF4700" w:rsidTr="0038350E">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27</w:t>
            </w:r>
          </w:p>
        </w:tc>
        <w:tc>
          <w:tcPr>
            <w:tcW w:w="990"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12</w:t>
            </w:r>
          </w:p>
        </w:tc>
        <w:tc>
          <w:tcPr>
            <w:tcW w:w="1293" w:type="dxa"/>
            <w:tcBorders>
              <w:top w:val="nil"/>
              <w:left w:val="nil"/>
              <w:bottom w:val="single" w:sz="8" w:space="0" w:color="CCCCCC"/>
              <w:right w:val="single" w:sz="8" w:space="0" w:color="CCCCCC"/>
            </w:tcBorders>
            <w:shd w:val="clear" w:color="000000" w:fill="FFFF00"/>
            <w:vAlign w:val="center"/>
            <w:hideMark/>
          </w:tcPr>
          <w:p w:rsidR="0038350E" w:rsidRPr="00AF4700" w:rsidRDefault="0038350E" w:rsidP="00AF4700">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44.40%</w:t>
            </w:r>
          </w:p>
        </w:tc>
        <w:tc>
          <w:tcPr>
            <w:tcW w:w="11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11</w:t>
            </w:r>
          </w:p>
        </w:tc>
        <w:tc>
          <w:tcPr>
            <w:tcW w:w="1451"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40.70%</w:t>
            </w:r>
          </w:p>
        </w:tc>
        <w:tc>
          <w:tcPr>
            <w:tcW w:w="1185"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43912</w:t>
            </w:r>
          </w:p>
        </w:tc>
        <w:tc>
          <w:tcPr>
            <w:tcW w:w="794"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38350E" w:rsidRPr="00AF4700" w:rsidRDefault="0038350E" w:rsidP="00AF4700">
            <w:pPr>
              <w:spacing w:after="0" w:line="240" w:lineRule="auto"/>
              <w:rPr>
                <w:rFonts w:ascii="Arial" w:eastAsia="Times New Roman" w:hAnsi="Arial" w:cs="Arial"/>
                <w:color w:val="000000"/>
                <w:sz w:val="16"/>
                <w:szCs w:val="16"/>
              </w:rPr>
            </w:pPr>
          </w:p>
        </w:tc>
      </w:tr>
    </w:tbl>
    <w:p w:rsidR="00AF4700" w:rsidRDefault="00AF4700">
      <w:pPr>
        <w:rPr>
          <w:sz w:val="20"/>
          <w:szCs w:val="20"/>
        </w:rPr>
      </w:pPr>
    </w:p>
    <w:sectPr w:rsidR="00AF4700" w:rsidSect="003835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FC"/>
    <w:rsid w:val="0038350E"/>
    <w:rsid w:val="004531C5"/>
    <w:rsid w:val="008F1DFC"/>
    <w:rsid w:val="00AF4700"/>
    <w:rsid w:val="00ED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E89A7-17B5-462A-A494-E7BD3C2C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PCCD COA</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Mckenna</dc:creator>
  <cp:keywords/>
  <dc:description/>
  <cp:lastModifiedBy>Jane Mckenna</cp:lastModifiedBy>
  <cp:revision>2</cp:revision>
  <dcterms:created xsi:type="dcterms:W3CDTF">2017-09-19T21:26:00Z</dcterms:created>
  <dcterms:modified xsi:type="dcterms:W3CDTF">2017-09-19T21:26:00Z</dcterms:modified>
</cp:coreProperties>
</file>