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7F" w:rsidRPr="00243FF9" w:rsidRDefault="00275F7F" w:rsidP="00002147">
      <w:pPr>
        <w:spacing w:after="0"/>
        <w:jc w:val="center"/>
        <w:rPr>
          <w:rFonts w:cs="Times New Roman"/>
          <w:b/>
          <w:sz w:val="28"/>
        </w:rPr>
      </w:pPr>
      <w:bookmarkStart w:id="0" w:name="_GoBack"/>
      <w:bookmarkEnd w:id="0"/>
      <w:r w:rsidRPr="00243FF9">
        <w:rPr>
          <w:rFonts w:cs="Times New Roman"/>
          <w:b/>
          <w:sz w:val="28"/>
        </w:rPr>
        <w:t xml:space="preserve">Meeting Location: </w:t>
      </w:r>
      <w:r w:rsidR="008D481B">
        <w:rPr>
          <w:rFonts w:cs="Times New Roman"/>
          <w:b/>
          <w:sz w:val="28"/>
        </w:rPr>
        <w:t>A149</w:t>
      </w:r>
    </w:p>
    <w:p w:rsidR="007D7D2F" w:rsidRPr="00243FF9" w:rsidRDefault="007D7D2F" w:rsidP="00243FF9">
      <w:pPr>
        <w:spacing w:after="0" w:line="240" w:lineRule="auto"/>
        <w:jc w:val="center"/>
        <w:rPr>
          <w:rFonts w:cs="Times New Roman"/>
          <w:sz w:val="22"/>
        </w:rPr>
      </w:pPr>
    </w:p>
    <w:p w:rsidR="007D7D2F" w:rsidRPr="008D481B" w:rsidRDefault="008D481B" w:rsidP="008D481B">
      <w:pPr>
        <w:spacing w:after="0" w:line="240" w:lineRule="auto"/>
        <w:rPr>
          <w:rFonts w:cs="Times New Roman"/>
          <w:sz w:val="22"/>
        </w:rPr>
      </w:pPr>
      <w:r w:rsidRPr="008D481B">
        <w:rPr>
          <w:rFonts w:cs="Times New Roman"/>
          <w:sz w:val="22"/>
        </w:rPr>
        <w:t>Committee Chair - MaryBeth</w:t>
      </w:r>
      <w:r w:rsidR="00183C02" w:rsidRPr="008D481B">
        <w:rPr>
          <w:rFonts w:cs="Times New Roman"/>
          <w:sz w:val="22"/>
        </w:rPr>
        <w:t xml:space="preserve"> Benvenutti</w:t>
      </w:r>
    </w:p>
    <w:p w:rsidR="007D7D2F" w:rsidRPr="008D481B" w:rsidRDefault="007D7D2F" w:rsidP="007D7D2F">
      <w:pPr>
        <w:spacing w:after="0" w:line="240" w:lineRule="auto"/>
        <w:ind w:left="360"/>
        <w:rPr>
          <w:rFonts w:cs="Times New Roman"/>
          <w:sz w:val="22"/>
        </w:rPr>
      </w:pPr>
    </w:p>
    <w:p w:rsidR="00275F7F" w:rsidRDefault="00767035" w:rsidP="008D481B">
      <w:pPr>
        <w:spacing w:after="120" w:line="240" w:lineRule="auto"/>
        <w:rPr>
          <w:rFonts w:cs="Times New Roman"/>
          <w:sz w:val="22"/>
        </w:rPr>
      </w:pPr>
      <w:r>
        <w:rPr>
          <w:rFonts w:cs="Times New Roman"/>
          <w:sz w:val="22"/>
        </w:rPr>
        <w:t>Minutes taken by – MaryBeth Benvenutti</w:t>
      </w:r>
    </w:p>
    <w:p w:rsidR="00767035" w:rsidRPr="008D481B" w:rsidRDefault="00767035" w:rsidP="008D481B">
      <w:pPr>
        <w:spacing w:after="120" w:line="240" w:lineRule="auto"/>
        <w:rPr>
          <w:rFonts w:cs="Times New Roman"/>
          <w:sz w:val="22"/>
        </w:rPr>
      </w:pPr>
      <w:r>
        <w:rPr>
          <w:rFonts w:cs="Times New Roman"/>
          <w:sz w:val="22"/>
        </w:rPr>
        <w:t>Attendees – MBB, Lilia Celhay, Donna Jones, Caitlin Gilbert, Natalie Rodriguez, Selwyn Montgomery</w:t>
      </w:r>
    </w:p>
    <w:tbl>
      <w:tblPr>
        <w:tblStyle w:val="TableGrid"/>
        <w:tblW w:w="0" w:type="auto"/>
        <w:tblLook w:val="04A0" w:firstRow="1" w:lastRow="0" w:firstColumn="1" w:lastColumn="0" w:noHBand="0" w:noVBand="1"/>
      </w:tblPr>
      <w:tblGrid>
        <w:gridCol w:w="2868"/>
        <w:gridCol w:w="1756"/>
        <w:gridCol w:w="1936"/>
        <w:gridCol w:w="2790"/>
      </w:tblGrid>
      <w:tr w:rsidR="00656264" w:rsidRPr="008D481B" w:rsidTr="009F56EC">
        <w:tc>
          <w:tcPr>
            <w:tcW w:w="3145" w:type="dxa"/>
            <w:shd w:val="clear" w:color="auto" w:fill="E7E6E6" w:themeFill="background2"/>
          </w:tcPr>
          <w:p w:rsidR="00275F7F" w:rsidRPr="008D481B" w:rsidRDefault="00275F7F" w:rsidP="00275F7F">
            <w:pPr>
              <w:jc w:val="center"/>
              <w:rPr>
                <w:rFonts w:ascii="Times New Roman" w:hAnsi="Times New Roman" w:cs="Times New Roman"/>
                <w:b/>
              </w:rPr>
            </w:pPr>
            <w:r w:rsidRPr="008D481B">
              <w:rPr>
                <w:rFonts w:ascii="Times New Roman" w:hAnsi="Times New Roman" w:cs="Times New Roman"/>
                <w:b/>
              </w:rPr>
              <w:t>Topic</w:t>
            </w:r>
          </w:p>
        </w:tc>
        <w:tc>
          <w:tcPr>
            <w:tcW w:w="1080" w:type="dxa"/>
            <w:shd w:val="clear" w:color="auto" w:fill="E7E6E6" w:themeFill="background2"/>
          </w:tcPr>
          <w:p w:rsidR="00275F7F" w:rsidRPr="008D481B" w:rsidRDefault="00275F7F" w:rsidP="00063AA5">
            <w:pPr>
              <w:jc w:val="center"/>
              <w:rPr>
                <w:rFonts w:ascii="Times New Roman" w:hAnsi="Times New Roman" w:cs="Times New Roman"/>
                <w:b/>
              </w:rPr>
            </w:pPr>
            <w:r w:rsidRPr="008D481B">
              <w:rPr>
                <w:rFonts w:ascii="Times New Roman" w:hAnsi="Times New Roman" w:cs="Times New Roman"/>
                <w:b/>
              </w:rPr>
              <w:t>Facilitator</w:t>
            </w:r>
          </w:p>
        </w:tc>
        <w:tc>
          <w:tcPr>
            <w:tcW w:w="2070" w:type="dxa"/>
            <w:shd w:val="clear" w:color="auto" w:fill="E7E6E6" w:themeFill="background2"/>
          </w:tcPr>
          <w:p w:rsidR="00275F7F" w:rsidRPr="008D481B" w:rsidRDefault="00275F7F" w:rsidP="00063AA5">
            <w:pPr>
              <w:jc w:val="center"/>
              <w:rPr>
                <w:rFonts w:ascii="Times New Roman" w:hAnsi="Times New Roman" w:cs="Times New Roman"/>
                <w:b/>
              </w:rPr>
            </w:pPr>
            <w:r w:rsidRPr="008D481B">
              <w:rPr>
                <w:rFonts w:ascii="Times New Roman" w:hAnsi="Times New Roman" w:cs="Times New Roman"/>
                <w:b/>
              </w:rPr>
              <w:t>Action</w:t>
            </w:r>
          </w:p>
        </w:tc>
        <w:tc>
          <w:tcPr>
            <w:tcW w:w="3055" w:type="dxa"/>
            <w:shd w:val="clear" w:color="auto" w:fill="E7E6E6" w:themeFill="background2"/>
          </w:tcPr>
          <w:p w:rsidR="00275F7F" w:rsidRPr="008D481B" w:rsidRDefault="00767035" w:rsidP="00063AA5">
            <w:pPr>
              <w:jc w:val="center"/>
              <w:rPr>
                <w:rFonts w:ascii="Times New Roman" w:hAnsi="Times New Roman" w:cs="Times New Roman"/>
                <w:b/>
              </w:rPr>
            </w:pPr>
            <w:r>
              <w:rPr>
                <w:rFonts w:ascii="Times New Roman" w:hAnsi="Times New Roman" w:cs="Times New Roman"/>
                <w:b/>
              </w:rPr>
              <w:t>Minutes</w:t>
            </w:r>
          </w:p>
        </w:tc>
      </w:tr>
      <w:tr w:rsidR="00656264" w:rsidRPr="008D481B" w:rsidTr="009F56EC">
        <w:tc>
          <w:tcPr>
            <w:tcW w:w="3145" w:type="dxa"/>
          </w:tcPr>
          <w:p w:rsidR="00275F7F" w:rsidRPr="008D481B" w:rsidRDefault="00275F7F" w:rsidP="00002147">
            <w:pPr>
              <w:contextualSpacing/>
              <w:rPr>
                <w:rFonts w:ascii="Times New Roman" w:hAnsi="Times New Roman" w:cs="Times New Roman"/>
              </w:rPr>
            </w:pPr>
            <w:r w:rsidRPr="008D481B">
              <w:rPr>
                <w:rFonts w:ascii="Times New Roman" w:hAnsi="Times New Roman" w:cs="Times New Roman"/>
              </w:rPr>
              <w:t xml:space="preserve"> Call to Order</w:t>
            </w:r>
          </w:p>
        </w:tc>
        <w:tc>
          <w:tcPr>
            <w:tcW w:w="1080" w:type="dxa"/>
          </w:tcPr>
          <w:p w:rsidR="00275F7F" w:rsidRPr="008D481B" w:rsidRDefault="007D7D2F" w:rsidP="00EA14E8">
            <w:pPr>
              <w:rPr>
                <w:rFonts w:ascii="Times New Roman" w:hAnsi="Times New Roman" w:cs="Times New Roman"/>
              </w:rPr>
            </w:pPr>
            <w:r w:rsidRPr="008D481B">
              <w:rPr>
                <w:rFonts w:ascii="Times New Roman" w:hAnsi="Times New Roman" w:cs="Times New Roman"/>
              </w:rPr>
              <w:t>Benvenutti</w:t>
            </w:r>
          </w:p>
        </w:tc>
        <w:tc>
          <w:tcPr>
            <w:tcW w:w="2070" w:type="dxa"/>
          </w:tcPr>
          <w:p w:rsidR="00275F7F" w:rsidRPr="008D481B" w:rsidRDefault="008D481B" w:rsidP="00063AA5">
            <w:pPr>
              <w:jc w:val="center"/>
              <w:rPr>
                <w:rFonts w:ascii="Times New Roman" w:hAnsi="Times New Roman" w:cs="Times New Roman"/>
              </w:rPr>
            </w:pPr>
            <w:r w:rsidRPr="008D481B">
              <w:rPr>
                <w:rFonts w:ascii="Times New Roman" w:hAnsi="Times New Roman" w:cs="Times New Roman"/>
              </w:rPr>
              <w:t>yes</w:t>
            </w:r>
          </w:p>
        </w:tc>
        <w:tc>
          <w:tcPr>
            <w:tcW w:w="3055" w:type="dxa"/>
          </w:tcPr>
          <w:p w:rsidR="00275F7F" w:rsidRPr="008D481B" w:rsidRDefault="00275F7F" w:rsidP="00767035">
            <w:pPr>
              <w:rPr>
                <w:rFonts w:ascii="Times New Roman" w:hAnsi="Times New Roman" w:cs="Times New Roman"/>
              </w:rPr>
            </w:pPr>
          </w:p>
        </w:tc>
      </w:tr>
      <w:tr w:rsidR="00656264" w:rsidRPr="008D481B" w:rsidTr="009F56EC">
        <w:tc>
          <w:tcPr>
            <w:tcW w:w="3145" w:type="dxa"/>
          </w:tcPr>
          <w:p w:rsidR="00944CDC" w:rsidRPr="008D481B" w:rsidRDefault="00944CDC" w:rsidP="00002147">
            <w:pPr>
              <w:contextualSpacing/>
              <w:rPr>
                <w:rFonts w:ascii="Times New Roman" w:hAnsi="Times New Roman" w:cs="Times New Roman"/>
              </w:rPr>
            </w:pPr>
            <w:r w:rsidRPr="008D481B">
              <w:rPr>
                <w:rFonts w:ascii="Times New Roman" w:hAnsi="Times New Roman" w:cs="Times New Roman"/>
              </w:rPr>
              <w:t>Approval of Agenda</w:t>
            </w:r>
          </w:p>
        </w:tc>
        <w:tc>
          <w:tcPr>
            <w:tcW w:w="1080" w:type="dxa"/>
          </w:tcPr>
          <w:p w:rsidR="00944CDC" w:rsidRPr="008D481B" w:rsidRDefault="00944CDC" w:rsidP="00EA14E8">
            <w:pPr>
              <w:rPr>
                <w:rFonts w:ascii="Times New Roman" w:hAnsi="Times New Roman" w:cs="Times New Roman"/>
              </w:rPr>
            </w:pPr>
            <w:r w:rsidRPr="008D481B">
              <w:rPr>
                <w:rFonts w:ascii="Times New Roman" w:hAnsi="Times New Roman" w:cs="Times New Roman"/>
              </w:rPr>
              <w:t>Benvenutti</w:t>
            </w:r>
          </w:p>
        </w:tc>
        <w:tc>
          <w:tcPr>
            <w:tcW w:w="2070" w:type="dxa"/>
          </w:tcPr>
          <w:p w:rsidR="00944CDC" w:rsidRPr="008D481B" w:rsidRDefault="008D481B" w:rsidP="00063AA5">
            <w:pPr>
              <w:jc w:val="center"/>
              <w:rPr>
                <w:rFonts w:ascii="Times New Roman" w:hAnsi="Times New Roman" w:cs="Times New Roman"/>
              </w:rPr>
            </w:pPr>
            <w:r w:rsidRPr="008D481B">
              <w:rPr>
                <w:rFonts w:ascii="Times New Roman" w:hAnsi="Times New Roman" w:cs="Times New Roman"/>
              </w:rPr>
              <w:t>yes</w:t>
            </w:r>
          </w:p>
        </w:tc>
        <w:tc>
          <w:tcPr>
            <w:tcW w:w="3055" w:type="dxa"/>
          </w:tcPr>
          <w:p w:rsidR="00944CDC" w:rsidRPr="008D481B" w:rsidRDefault="009F56EC" w:rsidP="00767035">
            <w:pPr>
              <w:rPr>
                <w:rFonts w:ascii="Times New Roman" w:hAnsi="Times New Roman" w:cs="Times New Roman"/>
              </w:rPr>
            </w:pPr>
            <w:r>
              <w:rPr>
                <w:rFonts w:ascii="Times New Roman" w:hAnsi="Times New Roman" w:cs="Times New Roman"/>
              </w:rPr>
              <w:t>Added emergency supplies &amp; Striker chairs</w:t>
            </w:r>
          </w:p>
        </w:tc>
      </w:tr>
      <w:tr w:rsidR="00656264" w:rsidRPr="008D481B" w:rsidTr="009F56EC">
        <w:tc>
          <w:tcPr>
            <w:tcW w:w="3145" w:type="dxa"/>
          </w:tcPr>
          <w:p w:rsidR="00275F7F" w:rsidRPr="008D481B" w:rsidRDefault="008D481B" w:rsidP="00002147">
            <w:pPr>
              <w:contextualSpacing/>
              <w:rPr>
                <w:rFonts w:ascii="Times New Roman" w:hAnsi="Times New Roman" w:cs="Times New Roman"/>
              </w:rPr>
            </w:pPr>
            <w:r>
              <w:rPr>
                <w:rFonts w:ascii="Times New Roman" w:hAnsi="Times New Roman" w:cs="Times New Roman"/>
              </w:rPr>
              <w:t>Appointments of Student member</w:t>
            </w:r>
          </w:p>
          <w:p w:rsidR="00944CDC" w:rsidRPr="008D481B" w:rsidRDefault="00944CDC" w:rsidP="008D481B">
            <w:pPr>
              <w:ind w:left="360"/>
              <w:rPr>
                <w:rFonts w:ascii="Times New Roman" w:hAnsi="Times New Roman" w:cs="Times New Roman"/>
              </w:rPr>
            </w:pPr>
          </w:p>
        </w:tc>
        <w:tc>
          <w:tcPr>
            <w:tcW w:w="1080" w:type="dxa"/>
          </w:tcPr>
          <w:p w:rsidR="00275F7F" w:rsidRPr="008D481B" w:rsidRDefault="00275F7F" w:rsidP="00EA14E8">
            <w:pPr>
              <w:rPr>
                <w:rFonts w:ascii="Times New Roman" w:hAnsi="Times New Roman" w:cs="Times New Roman"/>
              </w:rPr>
            </w:pPr>
          </w:p>
          <w:p w:rsidR="00243FF9" w:rsidRPr="008D481B" w:rsidRDefault="00243FF9" w:rsidP="00EA14E8">
            <w:pPr>
              <w:rPr>
                <w:rFonts w:ascii="Times New Roman" w:hAnsi="Times New Roman" w:cs="Times New Roman"/>
              </w:rPr>
            </w:pPr>
            <w:r w:rsidRPr="008D481B">
              <w:rPr>
                <w:rFonts w:ascii="Times New Roman" w:hAnsi="Times New Roman" w:cs="Times New Roman"/>
              </w:rPr>
              <w:t>ASCOA</w:t>
            </w:r>
          </w:p>
        </w:tc>
        <w:tc>
          <w:tcPr>
            <w:tcW w:w="2070" w:type="dxa"/>
          </w:tcPr>
          <w:p w:rsidR="00944CDC" w:rsidRPr="008D481B" w:rsidRDefault="00944CDC" w:rsidP="000E2F83">
            <w:pPr>
              <w:rPr>
                <w:rFonts w:ascii="Times New Roman" w:hAnsi="Times New Roman" w:cs="Times New Roman"/>
              </w:rPr>
            </w:pPr>
          </w:p>
          <w:p w:rsidR="00944CDC" w:rsidRPr="008D481B" w:rsidRDefault="008D481B" w:rsidP="00063AA5">
            <w:pPr>
              <w:jc w:val="center"/>
              <w:rPr>
                <w:rFonts w:ascii="Times New Roman" w:hAnsi="Times New Roman" w:cs="Times New Roman"/>
              </w:rPr>
            </w:pPr>
            <w:r>
              <w:rPr>
                <w:rFonts w:ascii="Times New Roman" w:hAnsi="Times New Roman" w:cs="Times New Roman"/>
              </w:rPr>
              <w:t>yes</w:t>
            </w:r>
          </w:p>
          <w:p w:rsidR="00944CDC" w:rsidRPr="008D481B" w:rsidRDefault="00944CDC" w:rsidP="00063AA5">
            <w:pPr>
              <w:jc w:val="center"/>
              <w:rPr>
                <w:rFonts w:ascii="Times New Roman" w:hAnsi="Times New Roman" w:cs="Times New Roman"/>
              </w:rPr>
            </w:pPr>
          </w:p>
        </w:tc>
        <w:tc>
          <w:tcPr>
            <w:tcW w:w="3055" w:type="dxa"/>
          </w:tcPr>
          <w:p w:rsidR="00275F7F" w:rsidRPr="008D481B" w:rsidRDefault="00767035" w:rsidP="00767035">
            <w:pPr>
              <w:rPr>
                <w:rFonts w:ascii="Times New Roman" w:hAnsi="Times New Roman" w:cs="Times New Roman"/>
              </w:rPr>
            </w:pPr>
            <w:r>
              <w:rPr>
                <w:rFonts w:ascii="Times New Roman" w:hAnsi="Times New Roman" w:cs="Times New Roman"/>
              </w:rPr>
              <w:t xml:space="preserve">We received an appointment from Student Activities but the representative thought the meeting was at 2. She will be added to the email list </w:t>
            </w:r>
          </w:p>
        </w:tc>
      </w:tr>
      <w:tr w:rsidR="00656264" w:rsidRPr="008D481B" w:rsidTr="009F56EC">
        <w:tc>
          <w:tcPr>
            <w:tcW w:w="3145" w:type="dxa"/>
          </w:tcPr>
          <w:p w:rsidR="00EA14E8" w:rsidRPr="008D481B" w:rsidRDefault="00EA14E8" w:rsidP="00002147">
            <w:pPr>
              <w:contextualSpacing/>
              <w:rPr>
                <w:rFonts w:ascii="Times New Roman" w:hAnsi="Times New Roman" w:cs="Times New Roman"/>
              </w:rPr>
            </w:pPr>
            <w:r w:rsidRPr="008D481B">
              <w:rPr>
                <w:rFonts w:ascii="Times New Roman" w:hAnsi="Times New Roman" w:cs="Times New Roman"/>
              </w:rPr>
              <w:t xml:space="preserve">Election of </w:t>
            </w:r>
            <w:r w:rsidR="00B55C07" w:rsidRPr="008D481B">
              <w:rPr>
                <w:rFonts w:ascii="Times New Roman" w:hAnsi="Times New Roman" w:cs="Times New Roman"/>
              </w:rPr>
              <w:t>Faculty Chair</w:t>
            </w:r>
          </w:p>
        </w:tc>
        <w:tc>
          <w:tcPr>
            <w:tcW w:w="1080" w:type="dxa"/>
          </w:tcPr>
          <w:p w:rsidR="00EA14E8" w:rsidRPr="008D481B" w:rsidRDefault="00EA14E8" w:rsidP="00EA14E8">
            <w:pPr>
              <w:rPr>
                <w:rFonts w:ascii="Times New Roman" w:hAnsi="Times New Roman" w:cs="Times New Roman"/>
              </w:rPr>
            </w:pPr>
            <w:r w:rsidRPr="008D481B">
              <w:rPr>
                <w:rFonts w:ascii="Times New Roman" w:hAnsi="Times New Roman" w:cs="Times New Roman"/>
              </w:rPr>
              <w:t>All</w:t>
            </w:r>
          </w:p>
        </w:tc>
        <w:tc>
          <w:tcPr>
            <w:tcW w:w="2070" w:type="dxa"/>
          </w:tcPr>
          <w:p w:rsidR="00EA14E8" w:rsidRPr="008D481B" w:rsidRDefault="00EA14E8" w:rsidP="00063AA5">
            <w:pPr>
              <w:jc w:val="center"/>
              <w:rPr>
                <w:rFonts w:ascii="Times New Roman" w:hAnsi="Times New Roman" w:cs="Times New Roman"/>
              </w:rPr>
            </w:pPr>
            <w:r w:rsidRPr="008D481B">
              <w:rPr>
                <w:rFonts w:ascii="Times New Roman" w:hAnsi="Times New Roman" w:cs="Times New Roman"/>
              </w:rPr>
              <w:t>yes</w:t>
            </w:r>
          </w:p>
        </w:tc>
        <w:tc>
          <w:tcPr>
            <w:tcW w:w="3055" w:type="dxa"/>
          </w:tcPr>
          <w:p w:rsidR="00EA14E8" w:rsidRPr="008D481B" w:rsidRDefault="00767035" w:rsidP="00767035">
            <w:pPr>
              <w:rPr>
                <w:rFonts w:ascii="Times New Roman" w:hAnsi="Times New Roman" w:cs="Times New Roman"/>
              </w:rPr>
            </w:pPr>
            <w:r>
              <w:rPr>
                <w:rFonts w:ascii="Times New Roman" w:hAnsi="Times New Roman" w:cs="Times New Roman"/>
              </w:rPr>
              <w:t>Tabled – no faculty attendees</w:t>
            </w:r>
          </w:p>
        </w:tc>
      </w:tr>
      <w:tr w:rsidR="00656264" w:rsidRPr="008D481B" w:rsidTr="009F56EC">
        <w:tc>
          <w:tcPr>
            <w:tcW w:w="3145" w:type="dxa"/>
          </w:tcPr>
          <w:p w:rsidR="004A1E0F" w:rsidRPr="008D481B" w:rsidRDefault="000E2F83" w:rsidP="00002147">
            <w:pPr>
              <w:contextualSpacing/>
              <w:rPr>
                <w:rFonts w:ascii="Times New Roman" w:hAnsi="Times New Roman" w:cs="Times New Roman"/>
              </w:rPr>
            </w:pPr>
            <w:r w:rsidRPr="008D481B">
              <w:rPr>
                <w:rFonts w:ascii="Times New Roman" w:hAnsi="Times New Roman" w:cs="Times New Roman"/>
              </w:rPr>
              <w:t>Emergency Drill</w:t>
            </w:r>
          </w:p>
        </w:tc>
        <w:tc>
          <w:tcPr>
            <w:tcW w:w="1080" w:type="dxa"/>
          </w:tcPr>
          <w:p w:rsidR="000E3BBE" w:rsidRPr="008D481B" w:rsidRDefault="008D481B" w:rsidP="00EA14E8">
            <w:pPr>
              <w:rPr>
                <w:rFonts w:ascii="Times New Roman" w:hAnsi="Times New Roman" w:cs="Times New Roman"/>
              </w:rPr>
            </w:pPr>
            <w:r w:rsidRPr="008D481B">
              <w:rPr>
                <w:rFonts w:ascii="Times New Roman" w:hAnsi="Times New Roman" w:cs="Times New Roman"/>
              </w:rPr>
              <w:t>Benvenutti</w:t>
            </w:r>
          </w:p>
        </w:tc>
        <w:tc>
          <w:tcPr>
            <w:tcW w:w="2070" w:type="dxa"/>
          </w:tcPr>
          <w:p w:rsidR="004A1E0F" w:rsidRPr="008D481B" w:rsidRDefault="008D481B" w:rsidP="00063AA5">
            <w:pPr>
              <w:jc w:val="center"/>
              <w:rPr>
                <w:rFonts w:ascii="Times New Roman" w:hAnsi="Times New Roman" w:cs="Times New Roman"/>
              </w:rPr>
            </w:pPr>
            <w:r>
              <w:rPr>
                <w:rFonts w:ascii="Times New Roman" w:hAnsi="Times New Roman" w:cs="Times New Roman"/>
              </w:rPr>
              <w:t>information</w:t>
            </w:r>
          </w:p>
        </w:tc>
        <w:tc>
          <w:tcPr>
            <w:tcW w:w="3055" w:type="dxa"/>
          </w:tcPr>
          <w:p w:rsidR="004A1E0F" w:rsidRDefault="00767035" w:rsidP="00767035">
            <w:pPr>
              <w:rPr>
                <w:rFonts w:ascii="Times New Roman" w:hAnsi="Times New Roman" w:cs="Times New Roman"/>
              </w:rPr>
            </w:pPr>
            <w:r>
              <w:rPr>
                <w:rFonts w:ascii="Times New Roman" w:hAnsi="Times New Roman" w:cs="Times New Roman"/>
              </w:rPr>
              <w:t>Shake Out certificate for 2018 was presented and will be posted the website</w:t>
            </w:r>
            <w:r w:rsidR="002E7FB7">
              <w:rPr>
                <w:rFonts w:ascii="Times New Roman" w:hAnsi="Times New Roman" w:cs="Times New Roman"/>
              </w:rPr>
              <w:t xml:space="preserve">. </w:t>
            </w:r>
          </w:p>
          <w:p w:rsidR="002E7FB7" w:rsidRPr="008D481B" w:rsidRDefault="002E7FB7" w:rsidP="00767035">
            <w:pPr>
              <w:rPr>
                <w:rFonts w:ascii="Times New Roman" w:hAnsi="Times New Roman" w:cs="Times New Roman"/>
              </w:rPr>
            </w:pPr>
            <w:r>
              <w:rPr>
                <w:rFonts w:ascii="Times New Roman" w:hAnsi="Times New Roman" w:cs="Times New Roman"/>
              </w:rPr>
              <w:t>Members commented that there was a problem with people going back into the buildings before an all clear notice was given. MB noted that as Safety Committee members and building monitors, we need to assert our authority to ensure peoples’ safety. Also, incident commander will need assistance at drills until he is fully trained.</w:t>
            </w:r>
          </w:p>
        </w:tc>
      </w:tr>
      <w:tr w:rsidR="00656264" w:rsidRPr="008D481B" w:rsidTr="009F56EC">
        <w:trPr>
          <w:trHeight w:val="233"/>
        </w:trPr>
        <w:tc>
          <w:tcPr>
            <w:tcW w:w="3145" w:type="dxa"/>
          </w:tcPr>
          <w:p w:rsidR="000E3BBE" w:rsidRPr="008D481B" w:rsidRDefault="00002147" w:rsidP="00002147">
            <w:pPr>
              <w:contextualSpacing/>
              <w:rPr>
                <w:rFonts w:ascii="Times New Roman" w:hAnsi="Times New Roman" w:cs="Times New Roman"/>
              </w:rPr>
            </w:pPr>
            <w:r>
              <w:rPr>
                <w:rFonts w:ascii="Times New Roman" w:hAnsi="Times New Roman" w:cs="Times New Roman"/>
              </w:rPr>
              <w:t>Web updates</w:t>
            </w:r>
          </w:p>
        </w:tc>
        <w:tc>
          <w:tcPr>
            <w:tcW w:w="1080" w:type="dxa"/>
          </w:tcPr>
          <w:p w:rsidR="000E3BBE" w:rsidRPr="008D481B" w:rsidRDefault="008D481B" w:rsidP="00EA14E8">
            <w:pPr>
              <w:rPr>
                <w:rFonts w:ascii="Times New Roman" w:hAnsi="Times New Roman" w:cs="Times New Roman"/>
              </w:rPr>
            </w:pPr>
            <w:r w:rsidRPr="008D481B">
              <w:rPr>
                <w:rFonts w:ascii="Times New Roman" w:hAnsi="Times New Roman" w:cs="Times New Roman"/>
              </w:rPr>
              <w:t>Rodriguez</w:t>
            </w:r>
          </w:p>
        </w:tc>
        <w:tc>
          <w:tcPr>
            <w:tcW w:w="2070" w:type="dxa"/>
          </w:tcPr>
          <w:p w:rsidR="000E3BBE" w:rsidRPr="008D481B" w:rsidRDefault="008D481B" w:rsidP="008D481B">
            <w:pPr>
              <w:jc w:val="center"/>
              <w:rPr>
                <w:rFonts w:ascii="Times New Roman" w:hAnsi="Times New Roman" w:cs="Times New Roman"/>
              </w:rPr>
            </w:pPr>
            <w:r>
              <w:rPr>
                <w:rFonts w:ascii="Times New Roman" w:hAnsi="Times New Roman" w:cs="Times New Roman"/>
              </w:rPr>
              <w:t>Yes</w:t>
            </w:r>
          </w:p>
        </w:tc>
        <w:tc>
          <w:tcPr>
            <w:tcW w:w="3055" w:type="dxa"/>
          </w:tcPr>
          <w:p w:rsidR="000E3BBE" w:rsidRPr="008D481B" w:rsidRDefault="00767035" w:rsidP="00767035">
            <w:pPr>
              <w:rPr>
                <w:rFonts w:ascii="Times New Roman" w:hAnsi="Times New Roman" w:cs="Times New Roman"/>
              </w:rPr>
            </w:pPr>
            <w:r>
              <w:rPr>
                <w:rFonts w:ascii="Times New Roman" w:hAnsi="Times New Roman" w:cs="Times New Roman"/>
              </w:rPr>
              <w:t>All members were asked to s</w:t>
            </w:r>
            <w:r w:rsidR="008D481B">
              <w:rPr>
                <w:rFonts w:ascii="Times New Roman" w:hAnsi="Times New Roman" w:cs="Times New Roman"/>
              </w:rPr>
              <w:t>ubmit materials for website</w:t>
            </w:r>
            <w:r>
              <w:rPr>
                <w:rFonts w:ascii="Times New Roman" w:hAnsi="Times New Roman" w:cs="Times New Roman"/>
              </w:rPr>
              <w:t>. Discussion about what type of items to post.</w:t>
            </w:r>
          </w:p>
        </w:tc>
      </w:tr>
      <w:tr w:rsidR="00656264" w:rsidRPr="008D481B" w:rsidTr="009F56EC">
        <w:tc>
          <w:tcPr>
            <w:tcW w:w="3145" w:type="dxa"/>
          </w:tcPr>
          <w:p w:rsidR="000424C5" w:rsidRPr="008D481B" w:rsidRDefault="008D481B" w:rsidP="00002147">
            <w:pPr>
              <w:contextualSpacing/>
              <w:rPr>
                <w:rFonts w:ascii="Times New Roman" w:hAnsi="Times New Roman" w:cs="Times New Roman"/>
              </w:rPr>
            </w:pPr>
            <w:r w:rsidRPr="008D481B">
              <w:rPr>
                <w:rFonts w:ascii="Times New Roman" w:hAnsi="Times New Roman" w:cs="Times New Roman"/>
              </w:rPr>
              <w:t>Emergency Signs</w:t>
            </w:r>
          </w:p>
        </w:tc>
        <w:tc>
          <w:tcPr>
            <w:tcW w:w="1080" w:type="dxa"/>
          </w:tcPr>
          <w:p w:rsidR="000424C5" w:rsidRPr="008D481B" w:rsidRDefault="008D481B" w:rsidP="00EA14E8">
            <w:pPr>
              <w:rPr>
                <w:rFonts w:ascii="Times New Roman" w:hAnsi="Times New Roman" w:cs="Times New Roman"/>
              </w:rPr>
            </w:pPr>
            <w:r w:rsidRPr="008D481B">
              <w:rPr>
                <w:rFonts w:ascii="Times New Roman" w:hAnsi="Times New Roman" w:cs="Times New Roman"/>
              </w:rPr>
              <w:t>Benvenutti/Karas</w:t>
            </w:r>
          </w:p>
        </w:tc>
        <w:tc>
          <w:tcPr>
            <w:tcW w:w="2070" w:type="dxa"/>
          </w:tcPr>
          <w:p w:rsidR="000424C5" w:rsidRPr="008D481B" w:rsidRDefault="000424C5" w:rsidP="000E2F83">
            <w:pPr>
              <w:jc w:val="center"/>
              <w:rPr>
                <w:rFonts w:ascii="Times New Roman" w:hAnsi="Times New Roman" w:cs="Times New Roman"/>
              </w:rPr>
            </w:pPr>
            <w:r w:rsidRPr="008D481B">
              <w:rPr>
                <w:rFonts w:ascii="Times New Roman" w:hAnsi="Times New Roman" w:cs="Times New Roman"/>
              </w:rPr>
              <w:t>discussion</w:t>
            </w:r>
          </w:p>
        </w:tc>
        <w:tc>
          <w:tcPr>
            <w:tcW w:w="3055" w:type="dxa"/>
          </w:tcPr>
          <w:p w:rsidR="00767035" w:rsidRPr="00767035" w:rsidRDefault="00767035" w:rsidP="00767035">
            <w:pPr>
              <w:rPr>
                <w:rFonts w:ascii="Times New Roman" w:hAnsi="Times New Roman" w:cs="Times New Roman"/>
              </w:rPr>
            </w:pPr>
            <w:r>
              <w:rPr>
                <w:rFonts w:ascii="Times New Roman" w:hAnsi="Times New Roman" w:cs="Times New Roman"/>
              </w:rPr>
              <w:t xml:space="preserve">MB shared the proposed </w:t>
            </w:r>
            <w:r w:rsidR="008D481B" w:rsidRPr="008D481B">
              <w:rPr>
                <w:rFonts w:ascii="Times New Roman" w:hAnsi="Times New Roman" w:cs="Times New Roman"/>
              </w:rPr>
              <w:t>sign</w:t>
            </w:r>
            <w:r>
              <w:rPr>
                <w:rFonts w:ascii="Times New Roman" w:hAnsi="Times New Roman" w:cs="Times New Roman"/>
              </w:rPr>
              <w:t xml:space="preserve"> and the following comments were given for improving the sign. See attached notes.</w:t>
            </w:r>
          </w:p>
        </w:tc>
      </w:tr>
      <w:tr w:rsidR="00656264" w:rsidRPr="008D481B" w:rsidTr="009F56EC">
        <w:tc>
          <w:tcPr>
            <w:tcW w:w="3145" w:type="dxa"/>
          </w:tcPr>
          <w:p w:rsidR="008D481B" w:rsidRPr="008D481B" w:rsidRDefault="008D481B" w:rsidP="00002147">
            <w:pPr>
              <w:contextualSpacing/>
              <w:rPr>
                <w:rFonts w:ascii="Times New Roman" w:hAnsi="Times New Roman" w:cs="Times New Roman"/>
              </w:rPr>
            </w:pPr>
            <w:r w:rsidRPr="008D481B">
              <w:rPr>
                <w:rFonts w:ascii="Times New Roman" w:hAnsi="Times New Roman" w:cs="Times New Roman"/>
              </w:rPr>
              <w:t>Fire/Life Safety Inspection</w:t>
            </w:r>
          </w:p>
        </w:tc>
        <w:tc>
          <w:tcPr>
            <w:tcW w:w="1080" w:type="dxa"/>
          </w:tcPr>
          <w:p w:rsidR="008D481B" w:rsidRPr="008D481B" w:rsidRDefault="008D481B" w:rsidP="00EA14E8">
            <w:pPr>
              <w:rPr>
                <w:rFonts w:ascii="Times New Roman" w:hAnsi="Times New Roman" w:cs="Times New Roman"/>
              </w:rPr>
            </w:pPr>
            <w:r w:rsidRPr="008D481B">
              <w:rPr>
                <w:rFonts w:ascii="Times New Roman" w:hAnsi="Times New Roman" w:cs="Times New Roman"/>
              </w:rPr>
              <w:t>Benvenutti/Tod</w:t>
            </w:r>
          </w:p>
        </w:tc>
        <w:tc>
          <w:tcPr>
            <w:tcW w:w="2070" w:type="dxa"/>
          </w:tcPr>
          <w:p w:rsidR="008D481B" w:rsidRPr="008D481B" w:rsidRDefault="008D481B" w:rsidP="000E2F83">
            <w:pPr>
              <w:jc w:val="center"/>
              <w:rPr>
                <w:rFonts w:ascii="Times New Roman" w:hAnsi="Times New Roman" w:cs="Times New Roman"/>
              </w:rPr>
            </w:pPr>
            <w:r>
              <w:rPr>
                <w:rFonts w:ascii="Times New Roman" w:hAnsi="Times New Roman" w:cs="Times New Roman"/>
              </w:rPr>
              <w:t>discussion</w:t>
            </w:r>
          </w:p>
        </w:tc>
        <w:tc>
          <w:tcPr>
            <w:tcW w:w="3055" w:type="dxa"/>
          </w:tcPr>
          <w:p w:rsidR="008D481B" w:rsidRPr="008D481B" w:rsidRDefault="009F56EC" w:rsidP="00767035">
            <w:pPr>
              <w:rPr>
                <w:rFonts w:ascii="Times New Roman" w:hAnsi="Times New Roman" w:cs="Times New Roman"/>
              </w:rPr>
            </w:pPr>
            <w:r>
              <w:rPr>
                <w:rFonts w:ascii="Times New Roman" w:hAnsi="Times New Roman" w:cs="Times New Roman"/>
              </w:rPr>
              <w:t xml:space="preserve">MB gave notice to the members that Knox boxes </w:t>
            </w:r>
            <w:r>
              <w:rPr>
                <w:rFonts w:ascii="Times New Roman" w:hAnsi="Times New Roman" w:cs="Times New Roman"/>
              </w:rPr>
              <w:lastRenderedPageBreak/>
              <w:t>had been purchased and will be installed so fire department will have access to all buildings at all times.</w:t>
            </w:r>
          </w:p>
        </w:tc>
      </w:tr>
      <w:tr w:rsidR="00656264" w:rsidRPr="008D481B" w:rsidTr="009F56EC">
        <w:tc>
          <w:tcPr>
            <w:tcW w:w="3145" w:type="dxa"/>
          </w:tcPr>
          <w:p w:rsidR="00C43D5A" w:rsidRPr="008D481B" w:rsidRDefault="00C43D5A" w:rsidP="00002147">
            <w:pPr>
              <w:contextualSpacing/>
              <w:rPr>
                <w:rFonts w:cs="Times New Roman"/>
              </w:rPr>
            </w:pPr>
            <w:r>
              <w:rPr>
                <w:rFonts w:ascii="Times New Roman" w:hAnsi="Times New Roman" w:cs="Times New Roman"/>
              </w:rPr>
              <w:lastRenderedPageBreak/>
              <w:t>Campus Shield</w:t>
            </w:r>
          </w:p>
        </w:tc>
        <w:tc>
          <w:tcPr>
            <w:tcW w:w="1080" w:type="dxa"/>
          </w:tcPr>
          <w:p w:rsidR="00C43D5A" w:rsidRPr="00C43D5A" w:rsidRDefault="00C43D5A" w:rsidP="00EA14E8">
            <w:pPr>
              <w:rPr>
                <w:rFonts w:ascii="Times New Roman" w:hAnsi="Times New Roman" w:cs="Times New Roman"/>
              </w:rPr>
            </w:pPr>
            <w:r>
              <w:rPr>
                <w:rFonts w:ascii="Times New Roman" w:hAnsi="Times New Roman" w:cs="Times New Roman"/>
              </w:rPr>
              <w:t>Benvenutti</w:t>
            </w:r>
          </w:p>
        </w:tc>
        <w:tc>
          <w:tcPr>
            <w:tcW w:w="2070" w:type="dxa"/>
          </w:tcPr>
          <w:p w:rsidR="00C43D5A" w:rsidRPr="00C43D5A" w:rsidRDefault="00C43D5A" w:rsidP="000E2F83">
            <w:pPr>
              <w:jc w:val="center"/>
              <w:rPr>
                <w:rFonts w:ascii="Times New Roman" w:hAnsi="Times New Roman" w:cs="Times New Roman"/>
              </w:rPr>
            </w:pPr>
            <w:r>
              <w:rPr>
                <w:rFonts w:ascii="Times New Roman" w:hAnsi="Times New Roman" w:cs="Times New Roman"/>
              </w:rPr>
              <w:t>discussion</w:t>
            </w:r>
          </w:p>
        </w:tc>
        <w:tc>
          <w:tcPr>
            <w:tcW w:w="3055" w:type="dxa"/>
          </w:tcPr>
          <w:p w:rsidR="00C43D5A" w:rsidRPr="00002147" w:rsidRDefault="00002147" w:rsidP="00767035">
            <w:pPr>
              <w:rPr>
                <w:rFonts w:ascii="Times New Roman" w:hAnsi="Times New Roman" w:cs="Times New Roman"/>
              </w:rPr>
            </w:pPr>
            <w:r>
              <w:rPr>
                <w:rFonts w:ascii="Times New Roman" w:hAnsi="Times New Roman" w:cs="Times New Roman"/>
              </w:rPr>
              <w:t xml:space="preserve">The members did a test of the application but hitting the emergency call number. We found that even though we were on campus, the first call went to APD and the second to OPD. At no time did PCCD police receive a call. We contacted PCCD police and found that they have to log on to the system for it to give them notice. PCCD police, after logging on, did receive a notice but not the phone call. </w:t>
            </w:r>
            <w:r w:rsidR="00656264">
              <w:rPr>
                <w:rFonts w:ascii="Times New Roman" w:hAnsi="Times New Roman" w:cs="Times New Roman"/>
              </w:rPr>
              <w:t xml:space="preserve">The notice that PCCD police did receive had Lilia’s desk phone as her contact, not her cell phone. We found this was because when she set up the application, she entered her desk phone. We suggest that the application set up is clear that the phone number to use should be the cell number. We also found that when the application is on an Android phone, the text information does not appear. </w:t>
            </w:r>
            <w:r>
              <w:rPr>
                <w:rFonts w:ascii="Times New Roman" w:hAnsi="Times New Roman" w:cs="Times New Roman"/>
              </w:rPr>
              <w:t>Committee would like to share these comments and issues with the owner of the application once we find out who that is.</w:t>
            </w:r>
          </w:p>
        </w:tc>
      </w:tr>
      <w:tr w:rsidR="00656264" w:rsidRPr="008D481B" w:rsidTr="009F56EC">
        <w:tc>
          <w:tcPr>
            <w:tcW w:w="3145" w:type="dxa"/>
          </w:tcPr>
          <w:p w:rsidR="00002147" w:rsidRPr="00002147" w:rsidRDefault="00002147" w:rsidP="00002147">
            <w:pPr>
              <w:contextualSpacing/>
              <w:rPr>
                <w:rFonts w:ascii="Times New Roman" w:hAnsi="Times New Roman" w:cs="Times New Roman"/>
              </w:rPr>
            </w:pPr>
            <w:r w:rsidRPr="00002147">
              <w:rPr>
                <w:rFonts w:ascii="Times New Roman" w:hAnsi="Times New Roman" w:cs="Times New Roman"/>
              </w:rPr>
              <w:t>Emergency Supplies</w:t>
            </w:r>
          </w:p>
        </w:tc>
        <w:tc>
          <w:tcPr>
            <w:tcW w:w="1080" w:type="dxa"/>
          </w:tcPr>
          <w:p w:rsidR="00002147" w:rsidRPr="00002147" w:rsidRDefault="00002147" w:rsidP="00EA14E8">
            <w:pPr>
              <w:rPr>
                <w:rFonts w:ascii="Times New Roman" w:hAnsi="Times New Roman" w:cs="Times New Roman"/>
              </w:rPr>
            </w:pPr>
            <w:r>
              <w:rPr>
                <w:rFonts w:ascii="Times New Roman" w:hAnsi="Times New Roman" w:cs="Times New Roman"/>
              </w:rPr>
              <w:t>Montgomery</w:t>
            </w:r>
          </w:p>
        </w:tc>
        <w:tc>
          <w:tcPr>
            <w:tcW w:w="2070" w:type="dxa"/>
          </w:tcPr>
          <w:p w:rsidR="00002147" w:rsidRPr="00002147" w:rsidRDefault="00002147" w:rsidP="000E2F83">
            <w:pPr>
              <w:jc w:val="center"/>
              <w:rPr>
                <w:rFonts w:ascii="Times New Roman" w:hAnsi="Times New Roman" w:cs="Times New Roman"/>
              </w:rPr>
            </w:pPr>
            <w:r>
              <w:rPr>
                <w:rFonts w:ascii="Times New Roman" w:hAnsi="Times New Roman" w:cs="Times New Roman"/>
              </w:rPr>
              <w:t>Discussion</w:t>
            </w:r>
          </w:p>
        </w:tc>
        <w:tc>
          <w:tcPr>
            <w:tcW w:w="3055" w:type="dxa"/>
          </w:tcPr>
          <w:p w:rsidR="00002147" w:rsidRPr="00002147" w:rsidRDefault="00002147" w:rsidP="00767035">
            <w:pPr>
              <w:rPr>
                <w:rFonts w:ascii="Times New Roman" w:hAnsi="Times New Roman" w:cs="Times New Roman"/>
              </w:rPr>
            </w:pPr>
            <w:r>
              <w:rPr>
                <w:rFonts w:ascii="Times New Roman" w:hAnsi="Times New Roman" w:cs="Times New Roman"/>
              </w:rPr>
              <w:t>Reported that he is getting a company to come in and inventory our supplies and will give us a quote for the items we need to replace.</w:t>
            </w:r>
          </w:p>
        </w:tc>
      </w:tr>
      <w:tr w:rsidR="00656264" w:rsidRPr="008D481B" w:rsidTr="009F56EC">
        <w:tc>
          <w:tcPr>
            <w:tcW w:w="3145" w:type="dxa"/>
          </w:tcPr>
          <w:p w:rsidR="00002147" w:rsidRPr="00002147" w:rsidRDefault="00002147" w:rsidP="00002147">
            <w:pPr>
              <w:contextualSpacing/>
              <w:rPr>
                <w:rFonts w:ascii="Times New Roman" w:hAnsi="Times New Roman" w:cs="Times New Roman"/>
              </w:rPr>
            </w:pPr>
            <w:proofErr w:type="spellStart"/>
            <w:r>
              <w:rPr>
                <w:rFonts w:ascii="Times New Roman" w:hAnsi="Times New Roman" w:cs="Times New Roman"/>
              </w:rPr>
              <w:t>Stiker</w:t>
            </w:r>
            <w:proofErr w:type="spellEnd"/>
            <w:r>
              <w:rPr>
                <w:rFonts w:ascii="Times New Roman" w:hAnsi="Times New Roman" w:cs="Times New Roman"/>
              </w:rPr>
              <w:t xml:space="preserve"> Chairs</w:t>
            </w:r>
          </w:p>
        </w:tc>
        <w:tc>
          <w:tcPr>
            <w:tcW w:w="1080" w:type="dxa"/>
          </w:tcPr>
          <w:p w:rsidR="00002147" w:rsidRPr="00002147" w:rsidRDefault="00002147" w:rsidP="00EA14E8">
            <w:pPr>
              <w:rPr>
                <w:rFonts w:ascii="Times New Roman" w:hAnsi="Times New Roman" w:cs="Times New Roman"/>
              </w:rPr>
            </w:pPr>
            <w:r>
              <w:rPr>
                <w:rFonts w:ascii="Times New Roman" w:hAnsi="Times New Roman" w:cs="Times New Roman"/>
              </w:rPr>
              <w:t>Montgomery</w:t>
            </w:r>
          </w:p>
        </w:tc>
        <w:tc>
          <w:tcPr>
            <w:tcW w:w="2070" w:type="dxa"/>
          </w:tcPr>
          <w:p w:rsidR="00002147" w:rsidRPr="00002147" w:rsidRDefault="00002147" w:rsidP="000E2F83">
            <w:pPr>
              <w:jc w:val="center"/>
              <w:rPr>
                <w:rFonts w:ascii="Times New Roman" w:hAnsi="Times New Roman" w:cs="Times New Roman"/>
              </w:rPr>
            </w:pPr>
            <w:r>
              <w:rPr>
                <w:rFonts w:ascii="Times New Roman" w:hAnsi="Times New Roman" w:cs="Times New Roman"/>
              </w:rPr>
              <w:t>Report out</w:t>
            </w:r>
          </w:p>
        </w:tc>
        <w:tc>
          <w:tcPr>
            <w:tcW w:w="3055" w:type="dxa"/>
          </w:tcPr>
          <w:p w:rsidR="00002147" w:rsidRPr="00002147" w:rsidRDefault="00002147" w:rsidP="00767035">
            <w:pPr>
              <w:rPr>
                <w:rFonts w:ascii="Times New Roman" w:hAnsi="Times New Roman" w:cs="Times New Roman"/>
              </w:rPr>
            </w:pPr>
            <w:r>
              <w:rPr>
                <w:rFonts w:ascii="Times New Roman" w:hAnsi="Times New Roman" w:cs="Times New Roman"/>
              </w:rPr>
              <w:t xml:space="preserve">Reported that he is getting quotes on larger chairs and </w:t>
            </w:r>
            <w:r>
              <w:rPr>
                <w:rFonts w:ascii="Times New Roman" w:hAnsi="Times New Roman" w:cs="Times New Roman"/>
              </w:rPr>
              <w:lastRenderedPageBreak/>
              <w:t>will request training on those chairs.</w:t>
            </w:r>
          </w:p>
        </w:tc>
      </w:tr>
      <w:tr w:rsidR="00656264" w:rsidRPr="008D481B" w:rsidTr="009F56EC">
        <w:tc>
          <w:tcPr>
            <w:tcW w:w="3145" w:type="dxa"/>
          </w:tcPr>
          <w:p w:rsidR="00243FF9" w:rsidRPr="008D481B" w:rsidRDefault="00243FF9" w:rsidP="00002147">
            <w:pPr>
              <w:contextualSpacing/>
              <w:rPr>
                <w:rFonts w:ascii="Times New Roman" w:hAnsi="Times New Roman" w:cs="Times New Roman"/>
              </w:rPr>
            </w:pPr>
            <w:r w:rsidRPr="008D481B">
              <w:rPr>
                <w:rFonts w:ascii="Times New Roman" w:hAnsi="Times New Roman" w:cs="Times New Roman"/>
              </w:rPr>
              <w:lastRenderedPageBreak/>
              <w:t>Next Meeting</w:t>
            </w:r>
          </w:p>
        </w:tc>
        <w:tc>
          <w:tcPr>
            <w:tcW w:w="1080" w:type="dxa"/>
          </w:tcPr>
          <w:p w:rsidR="00243FF9" w:rsidRPr="008D481B" w:rsidRDefault="00EA14E8" w:rsidP="00EA14E8">
            <w:pPr>
              <w:rPr>
                <w:rFonts w:ascii="Times New Roman" w:hAnsi="Times New Roman" w:cs="Times New Roman"/>
              </w:rPr>
            </w:pPr>
            <w:r w:rsidRPr="008D481B">
              <w:rPr>
                <w:rFonts w:ascii="Times New Roman" w:hAnsi="Times New Roman" w:cs="Times New Roman"/>
              </w:rPr>
              <w:t>Chairs</w:t>
            </w:r>
          </w:p>
        </w:tc>
        <w:tc>
          <w:tcPr>
            <w:tcW w:w="2070" w:type="dxa"/>
          </w:tcPr>
          <w:p w:rsidR="00243FF9" w:rsidRPr="008D481B" w:rsidRDefault="008D481B" w:rsidP="000E2F83">
            <w:pPr>
              <w:jc w:val="center"/>
              <w:rPr>
                <w:rFonts w:ascii="Times New Roman" w:hAnsi="Times New Roman" w:cs="Times New Roman"/>
              </w:rPr>
            </w:pPr>
            <w:r>
              <w:rPr>
                <w:rFonts w:ascii="Times New Roman" w:hAnsi="Times New Roman" w:cs="Times New Roman"/>
              </w:rPr>
              <w:t>March 28, 2019</w:t>
            </w:r>
          </w:p>
        </w:tc>
        <w:tc>
          <w:tcPr>
            <w:tcW w:w="3055" w:type="dxa"/>
          </w:tcPr>
          <w:p w:rsidR="00243FF9" w:rsidRPr="008D481B" w:rsidRDefault="00243FF9" w:rsidP="00767035">
            <w:pPr>
              <w:rPr>
                <w:rFonts w:ascii="Times New Roman" w:hAnsi="Times New Roman" w:cs="Times New Roman"/>
              </w:rPr>
            </w:pPr>
          </w:p>
        </w:tc>
      </w:tr>
      <w:tr w:rsidR="00656264" w:rsidRPr="008D481B" w:rsidTr="009F56EC">
        <w:tc>
          <w:tcPr>
            <w:tcW w:w="3145" w:type="dxa"/>
          </w:tcPr>
          <w:p w:rsidR="004A1E0F" w:rsidRPr="008D481B" w:rsidRDefault="004A1E0F" w:rsidP="00002147">
            <w:pPr>
              <w:contextualSpacing/>
              <w:rPr>
                <w:rFonts w:ascii="Times New Roman" w:hAnsi="Times New Roman" w:cs="Times New Roman"/>
              </w:rPr>
            </w:pPr>
            <w:r w:rsidRPr="008D481B">
              <w:rPr>
                <w:rFonts w:ascii="Times New Roman" w:hAnsi="Times New Roman" w:cs="Times New Roman"/>
              </w:rPr>
              <w:t>Adjournment</w:t>
            </w:r>
          </w:p>
        </w:tc>
        <w:tc>
          <w:tcPr>
            <w:tcW w:w="1080" w:type="dxa"/>
          </w:tcPr>
          <w:p w:rsidR="004A1E0F" w:rsidRPr="008D481B" w:rsidRDefault="004A1E0F" w:rsidP="00063AA5">
            <w:pPr>
              <w:jc w:val="center"/>
              <w:rPr>
                <w:rFonts w:ascii="Times New Roman" w:hAnsi="Times New Roman" w:cs="Times New Roman"/>
              </w:rPr>
            </w:pPr>
          </w:p>
        </w:tc>
        <w:tc>
          <w:tcPr>
            <w:tcW w:w="2070" w:type="dxa"/>
          </w:tcPr>
          <w:p w:rsidR="004A1E0F" w:rsidRPr="008D481B" w:rsidRDefault="004A1E0F" w:rsidP="00063AA5">
            <w:pPr>
              <w:jc w:val="center"/>
              <w:rPr>
                <w:rFonts w:ascii="Times New Roman" w:hAnsi="Times New Roman" w:cs="Times New Roman"/>
              </w:rPr>
            </w:pPr>
          </w:p>
        </w:tc>
        <w:tc>
          <w:tcPr>
            <w:tcW w:w="3055" w:type="dxa"/>
          </w:tcPr>
          <w:p w:rsidR="004A1E0F" w:rsidRPr="008D481B" w:rsidRDefault="004A1E0F" w:rsidP="00767035">
            <w:pPr>
              <w:rPr>
                <w:rFonts w:ascii="Times New Roman" w:hAnsi="Times New Roman" w:cs="Times New Roman"/>
              </w:rPr>
            </w:pPr>
          </w:p>
        </w:tc>
      </w:tr>
    </w:tbl>
    <w:p w:rsidR="00904C87" w:rsidRPr="008D481B" w:rsidRDefault="00904C87" w:rsidP="00275F7F">
      <w:pPr>
        <w:keepNext/>
        <w:keepLines/>
        <w:spacing w:before="240" w:after="0"/>
        <w:outlineLvl w:val="0"/>
        <w:rPr>
          <w:rFonts w:eastAsiaTheme="majorEastAsia" w:cs="Times New Roman"/>
          <w:color w:val="000000" w:themeColor="text1"/>
          <w:sz w:val="22"/>
          <w14:textOutline w14:w="0" w14:cap="flat" w14:cmpd="sng" w14:algn="ctr">
            <w14:noFill/>
            <w14:prstDash w14:val="solid"/>
            <w14:round/>
          </w14:textOutline>
        </w:rPr>
      </w:pPr>
      <w:r w:rsidRPr="008D481B">
        <w:rPr>
          <w:rFonts w:eastAsiaTheme="majorEastAsia" w:cs="Times New Roman"/>
          <w:color w:val="000000" w:themeColor="text1"/>
          <w:sz w:val="22"/>
          <w14:textOutline w14:w="0" w14:cap="flat" w14:cmpd="sng" w14:algn="ctr">
            <w14:noFill/>
            <w14:prstDash w14:val="solid"/>
            <w14:round/>
          </w14:textOutline>
        </w:rPr>
        <w:t>Committee Membership:</w:t>
      </w:r>
      <w:r w:rsidRPr="008D481B">
        <w:rPr>
          <w:rFonts w:eastAsiaTheme="majorEastAsia" w:cs="Times New Roman"/>
          <w:color w:val="000000" w:themeColor="text1"/>
          <w:sz w:val="22"/>
          <w14:textOutline w14:w="0" w14:cap="flat" w14:cmpd="sng" w14:algn="ctr">
            <w14:noFill/>
            <w14:prstDash w14:val="solid"/>
            <w14:round/>
          </w14:textOutline>
        </w:rPr>
        <w:br/>
        <w:t>Administration – MB Benvenutt</w:t>
      </w:r>
      <w:r w:rsidR="000424C5" w:rsidRPr="008D481B">
        <w:rPr>
          <w:rFonts w:eastAsiaTheme="majorEastAsia" w:cs="Times New Roman"/>
          <w:color w:val="000000" w:themeColor="text1"/>
          <w:sz w:val="22"/>
          <w14:textOutline w14:w="0" w14:cap="flat" w14:cmpd="sng" w14:algn="ctr">
            <w14:noFill/>
            <w14:prstDash w14:val="solid"/>
            <w14:round/>
          </w14:textOutline>
        </w:rPr>
        <w:t>i,</w:t>
      </w:r>
      <w:r w:rsidR="000E3BBE" w:rsidRPr="008D481B">
        <w:rPr>
          <w:rFonts w:eastAsiaTheme="majorEastAsia" w:cs="Times New Roman"/>
          <w:color w:val="000000" w:themeColor="text1"/>
          <w:sz w:val="22"/>
          <w14:textOutline w14:w="0" w14:cap="flat" w14:cmpd="sng" w14:algn="ctr">
            <w14:noFill/>
            <w14:prstDash w14:val="solid"/>
            <w14:round/>
          </w14:textOutline>
        </w:rPr>
        <w:t xml:space="preserve"> Amy Lee, Lilia Celhay</w:t>
      </w:r>
      <w:r w:rsidRPr="008D481B">
        <w:rPr>
          <w:rFonts w:eastAsiaTheme="majorEastAsia" w:cs="Times New Roman"/>
          <w:color w:val="000000" w:themeColor="text1"/>
          <w:sz w:val="22"/>
          <w14:textOutline w14:w="0" w14:cap="flat" w14:cmpd="sng" w14:algn="ctr">
            <w14:noFill/>
            <w14:prstDash w14:val="solid"/>
            <w14:round/>
          </w14:textOutline>
        </w:rPr>
        <w:br/>
        <w:t xml:space="preserve">Classified </w:t>
      </w:r>
      <w:r w:rsidR="000E3BBE" w:rsidRPr="008D481B">
        <w:rPr>
          <w:rFonts w:eastAsiaTheme="majorEastAsia" w:cs="Times New Roman"/>
          <w:color w:val="000000" w:themeColor="text1"/>
          <w:sz w:val="22"/>
          <w14:textOutline w14:w="0" w14:cap="flat" w14:cmpd="sng" w14:algn="ctr">
            <w14:noFill/>
            <w14:prstDash w14:val="solid"/>
            <w14:round/>
          </w14:textOutline>
        </w:rPr>
        <w:t>Staff – Donna Jones, Caitlin Gilbert, Natalie Rodriguez</w:t>
      </w:r>
      <w:r w:rsidR="00767035">
        <w:rPr>
          <w:rFonts w:eastAsiaTheme="majorEastAsia" w:cs="Times New Roman"/>
          <w:color w:val="000000" w:themeColor="text1"/>
          <w:sz w:val="22"/>
          <w14:textOutline w14:w="0" w14:cap="flat" w14:cmpd="sng" w14:algn="ctr">
            <w14:noFill/>
            <w14:prstDash w14:val="solid"/>
            <w14:round/>
          </w14:textOutline>
        </w:rPr>
        <w:t>, Selwyn Montgomery, Shuntel Nathaniel</w:t>
      </w:r>
      <w:r w:rsidRPr="008D481B">
        <w:rPr>
          <w:rFonts w:eastAsiaTheme="majorEastAsia" w:cs="Times New Roman"/>
          <w:color w:val="000000" w:themeColor="text1"/>
          <w:sz w:val="22"/>
          <w14:textOutline w14:w="0" w14:cap="flat" w14:cmpd="sng" w14:algn="ctr">
            <w14:noFill/>
            <w14:prstDash w14:val="solid"/>
            <w14:round/>
          </w14:textOutline>
        </w:rPr>
        <w:br/>
        <w:t>Faculty –</w:t>
      </w:r>
      <w:r w:rsidR="000E3BBE" w:rsidRPr="008D481B">
        <w:rPr>
          <w:rFonts w:eastAsiaTheme="majorEastAsia" w:cs="Times New Roman"/>
          <w:color w:val="000000" w:themeColor="text1"/>
          <w:sz w:val="22"/>
          <w14:textOutline w14:w="0" w14:cap="flat" w14:cmpd="sng" w14:algn="ctr">
            <w14:noFill/>
            <w14:prstDash w14:val="solid"/>
            <w14:round/>
          </w14:textOutline>
        </w:rPr>
        <w:t xml:space="preserve"> Sabeen Sandhu, Rachel Goodwin, Evan Schloss</w:t>
      </w:r>
      <w:r w:rsidRPr="008D481B">
        <w:rPr>
          <w:rFonts w:eastAsiaTheme="majorEastAsia" w:cs="Times New Roman"/>
          <w:color w:val="000000" w:themeColor="text1"/>
          <w:sz w:val="22"/>
          <w14:textOutline w14:w="0" w14:cap="flat" w14:cmpd="sng" w14:algn="ctr">
            <w14:noFill/>
            <w14:prstDash w14:val="solid"/>
            <w14:round/>
          </w14:textOutline>
        </w:rPr>
        <w:br/>
        <w:t>Student –</w:t>
      </w:r>
      <w:r w:rsidR="00767035">
        <w:rPr>
          <w:rFonts w:eastAsiaTheme="majorEastAsia" w:cs="Times New Roman"/>
          <w:color w:val="000000" w:themeColor="text1"/>
          <w:sz w:val="22"/>
          <w14:textOutline w14:w="0" w14:cap="flat" w14:cmpd="sng" w14:algn="ctr">
            <w14:noFill/>
            <w14:prstDash w14:val="solid"/>
            <w14:round/>
          </w14:textOutline>
        </w:rPr>
        <w:t xml:space="preserve"> Sabrina </w:t>
      </w:r>
      <w:proofErr w:type="spellStart"/>
      <w:r w:rsidR="00767035">
        <w:rPr>
          <w:rFonts w:eastAsiaTheme="majorEastAsia" w:cs="Times New Roman"/>
          <w:color w:val="000000" w:themeColor="text1"/>
          <w:sz w:val="22"/>
          <w14:textOutline w14:w="0" w14:cap="flat" w14:cmpd="sng" w14:algn="ctr">
            <w14:noFill/>
            <w14:prstDash w14:val="solid"/>
            <w14:round/>
          </w14:textOutline>
        </w:rPr>
        <w:t>Igot</w:t>
      </w:r>
      <w:proofErr w:type="spellEnd"/>
      <w:r w:rsidR="00767035">
        <w:rPr>
          <w:rFonts w:eastAsiaTheme="majorEastAsia" w:cs="Times New Roman"/>
          <w:color w:val="000000" w:themeColor="text1"/>
          <w:sz w:val="22"/>
          <w14:textOutline w14:w="0" w14:cap="flat" w14:cmpd="sng" w14:algn="ctr">
            <w14:noFill/>
            <w14:prstDash w14:val="solid"/>
            <w14:round/>
          </w14:textOutline>
        </w:rPr>
        <w:t xml:space="preserve"> sabrinaigot@gmail.com</w:t>
      </w:r>
      <w:r w:rsidRPr="008D481B">
        <w:rPr>
          <w:rFonts w:eastAsiaTheme="majorEastAsia" w:cs="Times New Roman"/>
          <w:color w:val="000000" w:themeColor="text1"/>
          <w:sz w:val="22"/>
          <w14:textOutline w14:w="0" w14:cap="flat" w14:cmpd="sng" w14:algn="ctr">
            <w14:noFill/>
            <w14:prstDash w14:val="solid"/>
            <w14:round/>
          </w14:textOutline>
        </w:rPr>
        <w:br/>
      </w:r>
    </w:p>
    <w:p w:rsidR="00D93C64" w:rsidRPr="008D481B" w:rsidRDefault="007E1FEB">
      <w:pPr>
        <w:rPr>
          <w:rFonts w:cs="Times New Roman"/>
          <w:sz w:val="22"/>
        </w:rPr>
      </w:pPr>
    </w:p>
    <w:sectPr w:rsidR="00D93C64" w:rsidRPr="008D48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EB" w:rsidRDefault="007E1FEB" w:rsidP="00BA116F">
      <w:pPr>
        <w:spacing w:after="0" w:line="240" w:lineRule="auto"/>
      </w:pPr>
      <w:r>
        <w:separator/>
      </w:r>
    </w:p>
  </w:endnote>
  <w:endnote w:type="continuationSeparator" w:id="0">
    <w:p w:rsidR="007E1FEB" w:rsidRDefault="007E1FEB"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EB" w:rsidRDefault="007E1FEB" w:rsidP="00BA116F">
      <w:pPr>
        <w:spacing w:after="0" w:line="240" w:lineRule="auto"/>
      </w:pPr>
      <w:r>
        <w:separator/>
      </w:r>
    </w:p>
  </w:footnote>
  <w:footnote w:type="continuationSeparator" w:id="0">
    <w:p w:rsidR="007E1FEB" w:rsidRDefault="007E1FEB" w:rsidP="00BA1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28" w:rsidRPr="00581B28" w:rsidRDefault="00581B28" w:rsidP="00581B28">
    <w:pPr>
      <w:jc w:val="center"/>
      <w:rPr>
        <w:rFonts w:cs="Times New Roman"/>
        <w:b/>
        <w:sz w:val="28"/>
      </w:rPr>
    </w:pPr>
    <w:r>
      <w:rPr>
        <w:noProof/>
        <w:sz w:val="36"/>
      </w:rPr>
      <w:t>College of Alameda</w:t>
    </w:r>
    <w:r>
      <w:rPr>
        <w:noProof/>
        <w:sz w:val="36"/>
      </w:rPr>
      <w:br/>
    </w:r>
    <w:r>
      <w:rPr>
        <w:rFonts w:cs="Times New Roman"/>
        <w:b/>
        <w:sz w:val="28"/>
      </w:rPr>
      <w:t>Health &amp; Safety</w:t>
    </w:r>
    <w:r w:rsidRPr="00243FF9">
      <w:rPr>
        <w:rFonts w:cs="Times New Roman"/>
        <w:b/>
        <w:sz w:val="28"/>
      </w:rPr>
      <w:t xml:space="preserve"> Committee</w:t>
    </w:r>
    <w:r>
      <w:rPr>
        <w:rFonts w:cs="Times New Roman"/>
        <w:b/>
        <w:sz w:val="28"/>
      </w:rPr>
      <w:br/>
      <w:t>Meeting Minutes</w:t>
    </w:r>
    <w:r>
      <w:rPr>
        <w:rFonts w:cs="Times New Roman"/>
        <w:b/>
        <w:sz w:val="28"/>
      </w:rPr>
      <w:br/>
      <w:t>3/7/2019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5F1F0E"/>
    <w:multiLevelType w:val="hybridMultilevel"/>
    <w:tmpl w:val="4DD8ED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02147"/>
    <w:rsid w:val="000203DD"/>
    <w:rsid w:val="000424C5"/>
    <w:rsid w:val="00063AA5"/>
    <w:rsid w:val="000E2F83"/>
    <w:rsid w:val="000E3BBE"/>
    <w:rsid w:val="000E49BF"/>
    <w:rsid w:val="00183C02"/>
    <w:rsid w:val="001D5FC1"/>
    <w:rsid w:val="00243FF9"/>
    <w:rsid w:val="00275F7F"/>
    <w:rsid w:val="002E7FB7"/>
    <w:rsid w:val="00310FF6"/>
    <w:rsid w:val="00323CAF"/>
    <w:rsid w:val="00356E99"/>
    <w:rsid w:val="00404ED4"/>
    <w:rsid w:val="00490F2E"/>
    <w:rsid w:val="004A1E0F"/>
    <w:rsid w:val="00581B28"/>
    <w:rsid w:val="00584D53"/>
    <w:rsid w:val="00624617"/>
    <w:rsid w:val="00656264"/>
    <w:rsid w:val="00767035"/>
    <w:rsid w:val="00791DE8"/>
    <w:rsid w:val="007D7D2F"/>
    <w:rsid w:val="007E1FEB"/>
    <w:rsid w:val="00814770"/>
    <w:rsid w:val="008513AD"/>
    <w:rsid w:val="008A4A33"/>
    <w:rsid w:val="008C1B61"/>
    <w:rsid w:val="008D481B"/>
    <w:rsid w:val="00904C87"/>
    <w:rsid w:val="00944CDC"/>
    <w:rsid w:val="00994F2E"/>
    <w:rsid w:val="009F56EC"/>
    <w:rsid w:val="00A35075"/>
    <w:rsid w:val="00B55C07"/>
    <w:rsid w:val="00BA116F"/>
    <w:rsid w:val="00BA5E34"/>
    <w:rsid w:val="00BC1C0A"/>
    <w:rsid w:val="00C43D5A"/>
    <w:rsid w:val="00D1254D"/>
    <w:rsid w:val="00DE64CC"/>
    <w:rsid w:val="00DF6CF7"/>
    <w:rsid w:val="00E10204"/>
    <w:rsid w:val="00E64219"/>
    <w:rsid w:val="00E87407"/>
    <w:rsid w:val="00EA14E8"/>
    <w:rsid w:val="00EF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Remote User</cp:lastModifiedBy>
  <cp:revision>2</cp:revision>
  <cp:lastPrinted>2018-09-26T16:38:00Z</cp:lastPrinted>
  <dcterms:created xsi:type="dcterms:W3CDTF">2020-05-11T02:56:00Z</dcterms:created>
  <dcterms:modified xsi:type="dcterms:W3CDTF">2020-05-11T02:56:00Z</dcterms:modified>
</cp:coreProperties>
</file>