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021C" w14:textId="77777777" w:rsidR="007A4240" w:rsidRDefault="00A67801">
      <w:pPr>
        <w:rPr>
          <w:b/>
        </w:rPr>
      </w:pPr>
      <w:r>
        <w:rPr>
          <w:b/>
        </w:rPr>
        <w:t>College of Alameda Facilities &amp; Technology Committee</w:t>
      </w:r>
    </w:p>
    <w:p w14:paraId="42C6D658" w14:textId="77777777" w:rsidR="00A67801" w:rsidRDefault="00A67801">
      <w:pPr>
        <w:rPr>
          <w:b/>
        </w:rPr>
      </w:pPr>
      <w:r>
        <w:rPr>
          <w:b/>
        </w:rPr>
        <w:t>Meeting Minutes</w:t>
      </w:r>
    </w:p>
    <w:p w14:paraId="6119D691" w14:textId="77777777" w:rsidR="00A67801" w:rsidRDefault="00A67801">
      <w:pPr>
        <w:rPr>
          <w:b/>
        </w:rPr>
      </w:pPr>
      <w:r>
        <w:rPr>
          <w:b/>
        </w:rPr>
        <w:t>Date &amp; Time: Thursday, December 5</w:t>
      </w:r>
      <w:r w:rsidRPr="00A67801">
        <w:rPr>
          <w:b/>
          <w:vertAlign w:val="superscript"/>
        </w:rPr>
        <w:t>th</w:t>
      </w:r>
      <w:r>
        <w:rPr>
          <w:b/>
        </w:rPr>
        <w:t>, 2019 2:00 PM</w:t>
      </w:r>
    </w:p>
    <w:p w14:paraId="37496865" w14:textId="77777777" w:rsidR="00A67801" w:rsidRDefault="00A67801">
      <w:pPr>
        <w:rPr>
          <w:b/>
        </w:rPr>
      </w:pPr>
      <w:r>
        <w:rPr>
          <w:b/>
        </w:rPr>
        <w:t>Location: A149</w:t>
      </w:r>
    </w:p>
    <w:p w14:paraId="1636BDDD" w14:textId="77777777" w:rsidR="00A67801" w:rsidRDefault="00A67801">
      <w:pPr>
        <w:rPr>
          <w:b/>
        </w:rPr>
      </w:pPr>
    </w:p>
    <w:p w14:paraId="4D1E9296" w14:textId="3243E527" w:rsidR="00A67801" w:rsidRPr="007E72D0" w:rsidRDefault="00A67801">
      <w:r>
        <w:rPr>
          <w:b/>
        </w:rPr>
        <w:t>Attendees:</w:t>
      </w:r>
      <w:r w:rsidR="007E72D0">
        <w:rPr>
          <w:b/>
        </w:rPr>
        <w:t xml:space="preserve"> </w:t>
      </w:r>
      <w:proofErr w:type="spellStart"/>
      <w:r w:rsidR="007E72D0">
        <w:t>Chungwai</w:t>
      </w:r>
      <w:proofErr w:type="spellEnd"/>
      <w:r w:rsidR="007E72D0">
        <w:t xml:space="preserve"> Chum, Amy Lee, Eva D. Jennings, </w:t>
      </w:r>
      <w:proofErr w:type="spellStart"/>
      <w:r w:rsidR="007E72D0">
        <w:t>Bala</w:t>
      </w:r>
      <w:proofErr w:type="spellEnd"/>
      <w:r w:rsidR="007E72D0">
        <w:t xml:space="preserve"> </w:t>
      </w:r>
      <w:proofErr w:type="spellStart"/>
      <w:r w:rsidR="007E72D0">
        <w:t>Sampathraj</w:t>
      </w:r>
      <w:proofErr w:type="spellEnd"/>
      <w:r w:rsidR="007E72D0">
        <w:t xml:space="preserve">, Michael </w:t>
      </w:r>
      <w:proofErr w:type="spellStart"/>
      <w:r w:rsidR="007E72D0">
        <w:t>Duensing</w:t>
      </w:r>
      <w:proofErr w:type="spellEnd"/>
      <w:r w:rsidR="007E72D0">
        <w:t xml:space="preserve">, Shawn Foster, </w:t>
      </w:r>
      <w:r w:rsidR="007F2235">
        <w:t xml:space="preserve">Selwyn Montgomery, </w:t>
      </w:r>
      <w:bookmarkStart w:id="0" w:name="_GoBack"/>
      <w:bookmarkEnd w:id="0"/>
      <w:r w:rsidR="007E72D0">
        <w:t xml:space="preserve">Michelle </w:t>
      </w:r>
      <w:proofErr w:type="spellStart"/>
      <w:r w:rsidR="007E72D0">
        <w:t>Custino</w:t>
      </w:r>
      <w:proofErr w:type="spellEnd"/>
      <w:r w:rsidR="007E72D0">
        <w:t>, Rachel Goodwin, Sabeen Sandhu</w:t>
      </w:r>
    </w:p>
    <w:p w14:paraId="28EA7363" w14:textId="77777777" w:rsidR="00A67801" w:rsidRDefault="00A67801">
      <w:pPr>
        <w:rPr>
          <w:b/>
        </w:rPr>
      </w:pPr>
    </w:p>
    <w:p w14:paraId="45597036" w14:textId="77777777" w:rsidR="00A67801" w:rsidRDefault="00A67801">
      <w:pPr>
        <w:rPr>
          <w:b/>
        </w:rPr>
      </w:pPr>
      <w:r>
        <w:rPr>
          <w:b/>
        </w:rPr>
        <w:t>PURPOSE OF THE MEETING: Organizational Meeting for College of Alameda’s Facilities/Technology Committee</w:t>
      </w:r>
    </w:p>
    <w:p w14:paraId="133299E4" w14:textId="77777777" w:rsidR="00A67801" w:rsidRDefault="00A67801">
      <w:pPr>
        <w:rPr>
          <w:b/>
        </w:rPr>
      </w:pPr>
    </w:p>
    <w:tbl>
      <w:tblPr>
        <w:tblStyle w:val="TableGrid"/>
        <w:tblW w:w="0" w:type="auto"/>
        <w:tblLook w:val="04A0" w:firstRow="1" w:lastRow="0" w:firstColumn="1" w:lastColumn="0" w:noHBand="0" w:noVBand="1"/>
      </w:tblPr>
      <w:tblGrid>
        <w:gridCol w:w="1908"/>
        <w:gridCol w:w="1350"/>
        <w:gridCol w:w="6802"/>
        <w:gridCol w:w="3116"/>
      </w:tblGrid>
      <w:tr w:rsidR="00A67801" w14:paraId="33FAF4C6" w14:textId="77777777" w:rsidTr="00A67801">
        <w:tc>
          <w:tcPr>
            <w:tcW w:w="1908" w:type="dxa"/>
          </w:tcPr>
          <w:p w14:paraId="1746843E" w14:textId="77777777" w:rsidR="00A67801" w:rsidRDefault="00A67801">
            <w:pPr>
              <w:rPr>
                <w:b/>
              </w:rPr>
            </w:pPr>
            <w:r>
              <w:rPr>
                <w:b/>
              </w:rPr>
              <w:t>Topic</w:t>
            </w:r>
          </w:p>
        </w:tc>
        <w:tc>
          <w:tcPr>
            <w:tcW w:w="1350" w:type="dxa"/>
          </w:tcPr>
          <w:p w14:paraId="074BEBC9" w14:textId="77777777" w:rsidR="00A67801" w:rsidRDefault="00A67801">
            <w:pPr>
              <w:rPr>
                <w:b/>
              </w:rPr>
            </w:pPr>
            <w:r>
              <w:rPr>
                <w:b/>
              </w:rPr>
              <w:t xml:space="preserve">Facilitator </w:t>
            </w:r>
          </w:p>
        </w:tc>
        <w:tc>
          <w:tcPr>
            <w:tcW w:w="6802" w:type="dxa"/>
          </w:tcPr>
          <w:p w14:paraId="06A12669" w14:textId="5F46BE14" w:rsidR="00A67801" w:rsidRDefault="009B51A3">
            <w:pPr>
              <w:rPr>
                <w:b/>
              </w:rPr>
            </w:pPr>
            <w:r>
              <w:rPr>
                <w:b/>
              </w:rPr>
              <w:t>Discussion/</w:t>
            </w:r>
            <w:r w:rsidR="00A67801">
              <w:rPr>
                <w:b/>
              </w:rPr>
              <w:t xml:space="preserve">Action </w:t>
            </w:r>
          </w:p>
        </w:tc>
        <w:tc>
          <w:tcPr>
            <w:tcW w:w="3116" w:type="dxa"/>
          </w:tcPr>
          <w:p w14:paraId="6F4B39F2" w14:textId="77777777" w:rsidR="00A67801" w:rsidRDefault="00A67801">
            <w:pPr>
              <w:rPr>
                <w:b/>
              </w:rPr>
            </w:pPr>
            <w:r>
              <w:rPr>
                <w:b/>
              </w:rPr>
              <w:t>Materials</w:t>
            </w:r>
          </w:p>
        </w:tc>
      </w:tr>
      <w:tr w:rsidR="00A67801" w14:paraId="5B804C92" w14:textId="77777777" w:rsidTr="00A67801">
        <w:tc>
          <w:tcPr>
            <w:tcW w:w="1908" w:type="dxa"/>
          </w:tcPr>
          <w:p w14:paraId="3D8D0D26" w14:textId="77777777" w:rsidR="00A67801" w:rsidRPr="00A67801" w:rsidRDefault="00A67801">
            <w:r w:rsidRPr="00A67801">
              <w:t>Call to Order</w:t>
            </w:r>
          </w:p>
        </w:tc>
        <w:tc>
          <w:tcPr>
            <w:tcW w:w="1350" w:type="dxa"/>
          </w:tcPr>
          <w:p w14:paraId="673E2DA3" w14:textId="77777777" w:rsidR="00A67801" w:rsidRPr="00A67801" w:rsidRDefault="00A67801">
            <w:r w:rsidRPr="00A67801">
              <w:t>S. Sandhu</w:t>
            </w:r>
          </w:p>
        </w:tc>
        <w:tc>
          <w:tcPr>
            <w:tcW w:w="6802" w:type="dxa"/>
          </w:tcPr>
          <w:p w14:paraId="5769C751" w14:textId="576850F8" w:rsidR="00A67801" w:rsidRPr="00A67801" w:rsidRDefault="007F2235">
            <w:r>
              <w:t xml:space="preserve">Meeting called to order at 2:00 pm in L237 </w:t>
            </w:r>
          </w:p>
        </w:tc>
        <w:tc>
          <w:tcPr>
            <w:tcW w:w="3116" w:type="dxa"/>
          </w:tcPr>
          <w:p w14:paraId="101046FF" w14:textId="1875DCF8" w:rsidR="00A67801" w:rsidRPr="00A67801" w:rsidRDefault="00A67801"/>
        </w:tc>
      </w:tr>
      <w:tr w:rsidR="00A67801" w14:paraId="07149444" w14:textId="77777777" w:rsidTr="00A67801">
        <w:tc>
          <w:tcPr>
            <w:tcW w:w="1908" w:type="dxa"/>
          </w:tcPr>
          <w:p w14:paraId="6406761F" w14:textId="77777777" w:rsidR="00A67801" w:rsidRPr="00A67801" w:rsidRDefault="00A67801">
            <w:r w:rsidRPr="00A67801">
              <w:t>Approval of Agenda</w:t>
            </w:r>
          </w:p>
        </w:tc>
        <w:tc>
          <w:tcPr>
            <w:tcW w:w="1350" w:type="dxa"/>
          </w:tcPr>
          <w:p w14:paraId="66EE717B" w14:textId="77777777" w:rsidR="00A67801" w:rsidRPr="00A67801" w:rsidRDefault="007E72D0">
            <w:r>
              <w:t>All</w:t>
            </w:r>
          </w:p>
        </w:tc>
        <w:tc>
          <w:tcPr>
            <w:tcW w:w="6802" w:type="dxa"/>
          </w:tcPr>
          <w:p w14:paraId="368B2E95" w14:textId="77777777" w:rsidR="00A67801" w:rsidRDefault="00F14B30">
            <w:r>
              <w:t>Approved</w:t>
            </w:r>
          </w:p>
          <w:p w14:paraId="64845CF0" w14:textId="156E9812" w:rsidR="00F14B30" w:rsidRPr="00A67801" w:rsidRDefault="00F14B30">
            <w:r>
              <w:t>Uploaded onto Webpage</w:t>
            </w:r>
          </w:p>
        </w:tc>
        <w:tc>
          <w:tcPr>
            <w:tcW w:w="3116" w:type="dxa"/>
          </w:tcPr>
          <w:p w14:paraId="44EE5A8C" w14:textId="7CAAC25F" w:rsidR="00A67801" w:rsidRPr="00A67801" w:rsidRDefault="007F2235">
            <w:r>
              <w:t>Link for Agenda</w:t>
            </w:r>
          </w:p>
        </w:tc>
      </w:tr>
      <w:tr w:rsidR="00A67801" w14:paraId="2F3F81CA" w14:textId="77777777" w:rsidTr="00A67801">
        <w:tc>
          <w:tcPr>
            <w:tcW w:w="1908" w:type="dxa"/>
          </w:tcPr>
          <w:p w14:paraId="3B889B4B" w14:textId="1486E0E6" w:rsidR="00A67801" w:rsidRPr="00A67801" w:rsidRDefault="00A67801">
            <w:r w:rsidRPr="00A67801">
              <w:t>Approval of Minutes from Last Meeting</w:t>
            </w:r>
          </w:p>
        </w:tc>
        <w:tc>
          <w:tcPr>
            <w:tcW w:w="1350" w:type="dxa"/>
          </w:tcPr>
          <w:p w14:paraId="02BA54A2" w14:textId="77777777" w:rsidR="00A67801" w:rsidRPr="00A67801" w:rsidRDefault="007E72D0">
            <w:r>
              <w:t>All</w:t>
            </w:r>
          </w:p>
        </w:tc>
        <w:tc>
          <w:tcPr>
            <w:tcW w:w="6802" w:type="dxa"/>
          </w:tcPr>
          <w:p w14:paraId="4ECCAD13" w14:textId="77777777" w:rsidR="00A67801" w:rsidRDefault="00F14B30">
            <w:r>
              <w:t>Approved</w:t>
            </w:r>
          </w:p>
          <w:p w14:paraId="414D69CC" w14:textId="536AB609" w:rsidR="00F14B30" w:rsidRPr="00A67801" w:rsidRDefault="00F14B30">
            <w:r>
              <w:t>Uploaded onto Webpage</w:t>
            </w:r>
          </w:p>
        </w:tc>
        <w:tc>
          <w:tcPr>
            <w:tcW w:w="3116" w:type="dxa"/>
          </w:tcPr>
          <w:p w14:paraId="51E091A0" w14:textId="3DEFC420" w:rsidR="00A67801" w:rsidRPr="00A67801" w:rsidRDefault="007F2235">
            <w:r>
              <w:t>Link for Minutes</w:t>
            </w:r>
          </w:p>
        </w:tc>
      </w:tr>
      <w:tr w:rsidR="00A67801" w14:paraId="39229DA5" w14:textId="77777777" w:rsidTr="00A67801">
        <w:tc>
          <w:tcPr>
            <w:tcW w:w="1908" w:type="dxa"/>
          </w:tcPr>
          <w:p w14:paraId="3262F3FB" w14:textId="1D189722" w:rsidR="00A67801" w:rsidRPr="00A67801" w:rsidRDefault="00A67801">
            <w:r w:rsidRPr="00A67801">
              <w:t>Update from District Facilities Committee Meeting</w:t>
            </w:r>
          </w:p>
        </w:tc>
        <w:tc>
          <w:tcPr>
            <w:tcW w:w="1350" w:type="dxa"/>
          </w:tcPr>
          <w:p w14:paraId="1936B69B" w14:textId="77777777" w:rsidR="00A67801" w:rsidRPr="00A67801" w:rsidRDefault="00A67801">
            <w:r w:rsidRPr="00A67801">
              <w:t>C. Chum</w:t>
            </w:r>
          </w:p>
        </w:tc>
        <w:tc>
          <w:tcPr>
            <w:tcW w:w="6802" w:type="dxa"/>
          </w:tcPr>
          <w:p w14:paraId="3FD66A6F" w14:textId="77777777" w:rsidR="00A67801" w:rsidRDefault="00F14B30">
            <w:r>
              <w:t xml:space="preserve">VC </w:t>
            </w:r>
            <w:proofErr w:type="spellStart"/>
            <w:r>
              <w:t>Sata</w:t>
            </w:r>
            <w:proofErr w:type="spellEnd"/>
            <w:r>
              <w:t xml:space="preserve"> provided an update on Capital Projects</w:t>
            </w:r>
          </w:p>
          <w:p w14:paraId="57D7B6E7" w14:textId="7E99682F" w:rsidR="00F14B30" w:rsidRDefault="00F14B30">
            <w:r>
              <w:t>$800 Million Bond passed in November</w:t>
            </w:r>
          </w:p>
          <w:p w14:paraId="5E3EC8B6" w14:textId="77777777" w:rsidR="00F14B30" w:rsidRDefault="00F14B30">
            <w:r>
              <w:t>$6.5 Million for the Center for Arts</w:t>
            </w:r>
          </w:p>
          <w:p w14:paraId="1FCF1401" w14:textId="21904E70" w:rsidR="00F14B30" w:rsidRDefault="00F14B30">
            <w:r>
              <w:t>(Public Arts Project)</w:t>
            </w:r>
          </w:p>
          <w:p w14:paraId="1C9DFD96" w14:textId="77777777" w:rsidR="00F14B30" w:rsidRDefault="00F14B30">
            <w:r>
              <w:t>State Funding &amp; Measure G – Auto Diesel Building</w:t>
            </w:r>
          </w:p>
          <w:p w14:paraId="0EC84B80" w14:textId="46B9D299" w:rsidR="00F14B30" w:rsidRDefault="00F14B30">
            <w:r>
              <w:t>Measure G – Science B</w:t>
            </w:r>
            <w:r w:rsidR="00DE5CA5">
              <w:t>uilding</w:t>
            </w:r>
          </w:p>
          <w:p w14:paraId="691ED7B9" w14:textId="77777777" w:rsidR="009B51A3" w:rsidRDefault="009B51A3">
            <w:pPr>
              <w:rPr>
                <w:i/>
              </w:rPr>
            </w:pPr>
            <w:r>
              <w:rPr>
                <w:i/>
              </w:rPr>
              <w:t xml:space="preserve">Discussion: While these are approved projects for the next few years, what is the plan for DSPS? </w:t>
            </w:r>
          </w:p>
          <w:p w14:paraId="37F6F85B" w14:textId="77777777" w:rsidR="009B51A3" w:rsidRDefault="009B51A3" w:rsidP="009B51A3">
            <w:pPr>
              <w:pStyle w:val="ListParagraph"/>
              <w:numPr>
                <w:ilvl w:val="0"/>
                <w:numId w:val="1"/>
              </w:numPr>
              <w:rPr>
                <w:i/>
              </w:rPr>
            </w:pPr>
            <w:r>
              <w:rPr>
                <w:i/>
              </w:rPr>
              <w:t>No Heat</w:t>
            </w:r>
          </w:p>
          <w:p w14:paraId="30943A5E" w14:textId="2AFC7850" w:rsidR="009B51A3" w:rsidRDefault="009B51A3" w:rsidP="009B51A3">
            <w:pPr>
              <w:pStyle w:val="ListParagraph"/>
              <w:numPr>
                <w:ilvl w:val="0"/>
                <w:numId w:val="1"/>
              </w:numPr>
              <w:rPr>
                <w:i/>
              </w:rPr>
            </w:pPr>
            <w:r>
              <w:rPr>
                <w:i/>
              </w:rPr>
              <w:t>Leaky Roof / Flooding of the Floor Above</w:t>
            </w:r>
          </w:p>
          <w:p w14:paraId="32A053DB" w14:textId="4B2C5103" w:rsidR="009B51A3" w:rsidRDefault="009B51A3" w:rsidP="009B51A3">
            <w:pPr>
              <w:pStyle w:val="ListParagraph"/>
              <w:numPr>
                <w:ilvl w:val="0"/>
                <w:numId w:val="1"/>
              </w:numPr>
              <w:rPr>
                <w:i/>
              </w:rPr>
            </w:pPr>
            <w:r>
              <w:rPr>
                <w:i/>
              </w:rPr>
              <w:t xml:space="preserve">Bathroom Facilities are Horrendous </w:t>
            </w:r>
          </w:p>
          <w:p w14:paraId="700431FD" w14:textId="77777777" w:rsidR="002B1602" w:rsidRDefault="002B1602" w:rsidP="009B51A3">
            <w:pPr>
              <w:pStyle w:val="ListParagraph"/>
              <w:numPr>
                <w:ilvl w:val="0"/>
                <w:numId w:val="1"/>
              </w:numPr>
              <w:rPr>
                <w:i/>
              </w:rPr>
            </w:pPr>
            <w:r>
              <w:rPr>
                <w:i/>
              </w:rPr>
              <w:t>Double Entry Doors are Inaccessible</w:t>
            </w:r>
          </w:p>
          <w:p w14:paraId="637C0FA6" w14:textId="3779276A" w:rsidR="002B1602" w:rsidRDefault="002B1602" w:rsidP="002B1602">
            <w:pPr>
              <w:pStyle w:val="ListParagraph"/>
              <w:numPr>
                <w:ilvl w:val="0"/>
                <w:numId w:val="1"/>
              </w:numPr>
              <w:rPr>
                <w:i/>
              </w:rPr>
            </w:pPr>
            <w:r>
              <w:rPr>
                <w:i/>
              </w:rPr>
              <w:t>Request for Additional Space as the Program has Grown</w:t>
            </w:r>
          </w:p>
          <w:p w14:paraId="3DCC18EC" w14:textId="7321DB6C" w:rsidR="002B1602" w:rsidRDefault="002B1602" w:rsidP="002B1602">
            <w:pPr>
              <w:rPr>
                <w:i/>
              </w:rPr>
            </w:pPr>
            <w:r>
              <w:rPr>
                <w:i/>
              </w:rPr>
              <w:t>These issues were addressed in APUs &amp; Program Reviews over the last five years</w:t>
            </w:r>
          </w:p>
          <w:p w14:paraId="74EBB9F0" w14:textId="1B97D152" w:rsidR="002B1602" w:rsidRDefault="002B1602" w:rsidP="002B1602">
            <w:pPr>
              <w:rPr>
                <w:u w:val="single"/>
              </w:rPr>
            </w:pPr>
            <w:r w:rsidRPr="002B1602">
              <w:rPr>
                <w:u w:val="single"/>
              </w:rPr>
              <w:t xml:space="preserve">Request: Provide some of the bond funds for creating a safe and </w:t>
            </w:r>
            <w:r w:rsidRPr="002B1602">
              <w:rPr>
                <w:u w:val="single"/>
              </w:rPr>
              <w:lastRenderedPageBreak/>
              <w:t>healthy environment in the D Building for DSPS</w:t>
            </w:r>
          </w:p>
          <w:p w14:paraId="63082AA7" w14:textId="39C5C83F" w:rsidR="00F14B30" w:rsidRPr="00CE5598" w:rsidRDefault="002B1602">
            <w:pPr>
              <w:rPr>
                <w:b/>
              </w:rPr>
            </w:pPr>
            <w:r>
              <w:rPr>
                <w:b/>
              </w:rPr>
              <w:t xml:space="preserve">Action: </w:t>
            </w:r>
            <w:r w:rsidR="00CE5598">
              <w:rPr>
                <w:b/>
              </w:rPr>
              <w:t>Committee Co-Chair (</w:t>
            </w:r>
            <w:proofErr w:type="spellStart"/>
            <w:r w:rsidR="00CE5598">
              <w:rPr>
                <w:b/>
              </w:rPr>
              <w:t>S.Sandhu</w:t>
            </w:r>
            <w:proofErr w:type="spellEnd"/>
            <w:r w:rsidR="00CE5598">
              <w:rPr>
                <w:b/>
              </w:rPr>
              <w:t xml:space="preserve">) will take the motion to College Council and </w:t>
            </w:r>
            <w:r>
              <w:rPr>
                <w:b/>
              </w:rPr>
              <w:t xml:space="preserve">Request for an official response regarding the Modernization of HVAC and ADA Compliance. If DSPS is not moving, funds should be allocated to revamp the existing DSPS facility. </w:t>
            </w:r>
          </w:p>
        </w:tc>
        <w:tc>
          <w:tcPr>
            <w:tcW w:w="3116" w:type="dxa"/>
          </w:tcPr>
          <w:p w14:paraId="381DF0F6" w14:textId="06F110D1" w:rsidR="00A67801" w:rsidRDefault="009B51A3">
            <w:pPr>
              <w:rPr>
                <w:i/>
              </w:rPr>
            </w:pPr>
            <w:r>
              <w:rPr>
                <w:i/>
              </w:rPr>
              <w:lastRenderedPageBreak/>
              <w:t>Insert Link for</w:t>
            </w:r>
            <w:r w:rsidR="00F14B30">
              <w:rPr>
                <w:i/>
              </w:rPr>
              <w:t xml:space="preserve"> District Provided PowerPoint Presentation and/or Visuals</w:t>
            </w:r>
          </w:p>
          <w:p w14:paraId="13C992EA" w14:textId="77777777" w:rsidR="00F14B30" w:rsidRDefault="00F14B30">
            <w:pPr>
              <w:rPr>
                <w:i/>
              </w:rPr>
            </w:pPr>
          </w:p>
          <w:p w14:paraId="4B593A69" w14:textId="5EB58DA4" w:rsidR="00F14B30" w:rsidRPr="00F14B30" w:rsidRDefault="00F14B30">
            <w:pPr>
              <w:rPr>
                <w:i/>
              </w:rPr>
            </w:pPr>
          </w:p>
        </w:tc>
      </w:tr>
      <w:tr w:rsidR="00A67801" w14:paraId="5A0258A4" w14:textId="77777777" w:rsidTr="00A67801">
        <w:tc>
          <w:tcPr>
            <w:tcW w:w="1908" w:type="dxa"/>
          </w:tcPr>
          <w:p w14:paraId="00069212" w14:textId="16D3BE01" w:rsidR="00A67801" w:rsidRPr="00A67801" w:rsidRDefault="00A67801">
            <w:r w:rsidRPr="00A67801">
              <w:lastRenderedPageBreak/>
              <w:t>Update from District Technology Committee Meeting</w:t>
            </w:r>
          </w:p>
        </w:tc>
        <w:tc>
          <w:tcPr>
            <w:tcW w:w="1350" w:type="dxa"/>
          </w:tcPr>
          <w:p w14:paraId="171E68D3" w14:textId="77777777" w:rsidR="00A67801" w:rsidRPr="00A67801" w:rsidRDefault="007E72D0">
            <w:r>
              <w:t xml:space="preserve">B. </w:t>
            </w:r>
            <w:proofErr w:type="spellStart"/>
            <w:r>
              <w:t>Sampathraj</w:t>
            </w:r>
            <w:proofErr w:type="spellEnd"/>
          </w:p>
        </w:tc>
        <w:tc>
          <w:tcPr>
            <w:tcW w:w="6802" w:type="dxa"/>
          </w:tcPr>
          <w:p w14:paraId="474CB607" w14:textId="01B2C7AF" w:rsidR="00A67801" w:rsidRDefault="007F2235">
            <w:r>
              <w:t xml:space="preserve">1. </w:t>
            </w:r>
            <w:r w:rsidR="002B1602">
              <w:t>People Soft Upgrade</w:t>
            </w:r>
          </w:p>
          <w:p w14:paraId="63813B20" w14:textId="77777777" w:rsidR="002B1602" w:rsidRDefault="002B1602">
            <w:r>
              <w:t xml:space="preserve">VP of Technology wants to hire a contracting company to help move forward with the upgrades, instead of hiring more permanent staff, as it will provide the district with </w:t>
            </w:r>
            <w:proofErr w:type="gramStart"/>
            <w:r>
              <w:t>24 hour</w:t>
            </w:r>
            <w:proofErr w:type="gramEnd"/>
            <w:r>
              <w:t xml:space="preserve"> support and a robust team of programmers to proceed with the upgrade.</w:t>
            </w:r>
          </w:p>
          <w:p w14:paraId="1389F0A5" w14:textId="77777777" w:rsidR="002B1602" w:rsidRDefault="002B1602">
            <w:r>
              <w:t>Pilot of timesheets inputted to the upgrade</w:t>
            </w:r>
          </w:p>
          <w:p w14:paraId="2EDD46FD" w14:textId="77777777" w:rsidR="002B1602" w:rsidRDefault="002B1602">
            <w:pPr>
              <w:rPr>
                <w:i/>
              </w:rPr>
            </w:pPr>
            <w:r>
              <w:rPr>
                <w:i/>
              </w:rPr>
              <w:t>Discussion: Does the contracted firm have experience working with community colleges?</w:t>
            </w:r>
          </w:p>
          <w:p w14:paraId="673B8CD3" w14:textId="77777777" w:rsidR="002B1602" w:rsidRPr="00CE5598" w:rsidRDefault="002B1602">
            <w:pPr>
              <w:rPr>
                <w:b/>
              </w:rPr>
            </w:pPr>
            <w:r w:rsidRPr="00CE5598">
              <w:rPr>
                <w:b/>
              </w:rPr>
              <w:t xml:space="preserve">Action: B. </w:t>
            </w:r>
            <w:proofErr w:type="spellStart"/>
            <w:r w:rsidRPr="00CE5598">
              <w:rPr>
                <w:b/>
              </w:rPr>
              <w:t>Sampathraj</w:t>
            </w:r>
            <w:proofErr w:type="spellEnd"/>
            <w:r w:rsidRPr="00CE5598">
              <w:rPr>
                <w:b/>
              </w:rPr>
              <w:t xml:space="preserve"> will raise this question at the next district technology meeting.</w:t>
            </w:r>
          </w:p>
          <w:p w14:paraId="11CBB70B" w14:textId="42A339EC" w:rsidR="002B1602" w:rsidRDefault="007F2235">
            <w:r>
              <w:t xml:space="preserve">2. </w:t>
            </w:r>
            <w:r w:rsidR="002B1602">
              <w:t>New Bond Measure</w:t>
            </w:r>
          </w:p>
          <w:p w14:paraId="7B6D5709" w14:textId="77777777" w:rsidR="002B1602" w:rsidRDefault="002B1602">
            <w:r>
              <w:t xml:space="preserve">COA is requested to prioritize technology needs. </w:t>
            </w:r>
          </w:p>
          <w:p w14:paraId="739FDB0C" w14:textId="77777777" w:rsidR="00CE5598" w:rsidRDefault="002B1602" w:rsidP="00CE5598">
            <w:pPr>
              <w:rPr>
                <w:b/>
              </w:rPr>
            </w:pPr>
            <w:r w:rsidRPr="00CE5598">
              <w:rPr>
                <w:b/>
              </w:rPr>
              <w:t xml:space="preserve">Action: B </w:t>
            </w:r>
            <w:proofErr w:type="spellStart"/>
            <w:r w:rsidRPr="00CE5598">
              <w:rPr>
                <w:b/>
              </w:rPr>
              <w:t>Sampathraj</w:t>
            </w:r>
            <w:proofErr w:type="spellEnd"/>
            <w:r w:rsidRPr="00CE5598">
              <w:rPr>
                <w:b/>
              </w:rPr>
              <w:t xml:space="preserve"> will resubmit the</w:t>
            </w:r>
            <w:r w:rsidR="00CE5598">
              <w:rPr>
                <w:b/>
              </w:rPr>
              <w:t xml:space="preserve"> document previously approved, r</w:t>
            </w:r>
            <w:r w:rsidRPr="00CE5598">
              <w:rPr>
                <w:b/>
              </w:rPr>
              <w:t>eevaluate list w/clarity on funding</w:t>
            </w:r>
            <w:r w:rsidR="00CE5598">
              <w:rPr>
                <w:b/>
              </w:rPr>
              <w:t>, and c</w:t>
            </w:r>
            <w:r w:rsidR="00CE5598" w:rsidRPr="00CE5598">
              <w:rPr>
                <w:b/>
              </w:rPr>
              <w:t>reate a list of prioritized rooms</w:t>
            </w:r>
            <w:r w:rsidR="00CE5598">
              <w:rPr>
                <w:b/>
              </w:rPr>
              <w:t>.</w:t>
            </w:r>
          </w:p>
          <w:p w14:paraId="04A8278C" w14:textId="0AF1F92B" w:rsidR="00CE5598" w:rsidRPr="00CE5598" w:rsidRDefault="007F2235" w:rsidP="00CE5598">
            <w:r>
              <w:t xml:space="preserve">3. </w:t>
            </w:r>
            <w:r w:rsidR="00CE5598">
              <w:t>District should address upgrades for 860 Atlantic – scheduled for a new science building (TBD)</w:t>
            </w:r>
          </w:p>
        </w:tc>
        <w:tc>
          <w:tcPr>
            <w:tcW w:w="3116" w:type="dxa"/>
          </w:tcPr>
          <w:p w14:paraId="4201CC2B" w14:textId="77777777" w:rsidR="00A67801" w:rsidRPr="00A67801" w:rsidRDefault="00A67801"/>
        </w:tc>
      </w:tr>
      <w:tr w:rsidR="00A67801" w14:paraId="4F1E00A8" w14:textId="77777777" w:rsidTr="00A67801">
        <w:tc>
          <w:tcPr>
            <w:tcW w:w="1908" w:type="dxa"/>
          </w:tcPr>
          <w:p w14:paraId="270F7D19" w14:textId="487D95F0" w:rsidR="00A67801" w:rsidRPr="00A67801" w:rsidRDefault="00A67801">
            <w:r w:rsidRPr="00A67801">
              <w:t xml:space="preserve">Accreditation </w:t>
            </w:r>
          </w:p>
        </w:tc>
        <w:tc>
          <w:tcPr>
            <w:tcW w:w="1350" w:type="dxa"/>
          </w:tcPr>
          <w:p w14:paraId="183EE2AE" w14:textId="57E3BDE6" w:rsidR="00A67801" w:rsidRPr="00A67801" w:rsidRDefault="00CE5598">
            <w:r>
              <w:t>A. Lee</w:t>
            </w:r>
          </w:p>
        </w:tc>
        <w:tc>
          <w:tcPr>
            <w:tcW w:w="6802" w:type="dxa"/>
          </w:tcPr>
          <w:p w14:paraId="56F902A2" w14:textId="77777777" w:rsidR="00A67801" w:rsidRDefault="00CE5598">
            <w:r>
              <w:t>Institutional Self-Study in Progress (Deadline March 2020)</w:t>
            </w:r>
          </w:p>
          <w:p w14:paraId="1E93E8BF" w14:textId="7FF09659" w:rsidR="00CE5598" w:rsidRDefault="007F2235">
            <w:r>
              <w:t xml:space="preserve">1. </w:t>
            </w:r>
            <w:r w:rsidR="00CE5598">
              <w:t>IIIB Physical Resources</w:t>
            </w:r>
          </w:p>
          <w:p w14:paraId="1CCA3726" w14:textId="4BC4C938" w:rsidR="00CE5598" w:rsidRDefault="007F2235">
            <w:r>
              <w:t xml:space="preserve">2. </w:t>
            </w:r>
            <w:r w:rsidR="00CE5598">
              <w:t xml:space="preserve">IIIC Technology </w:t>
            </w:r>
          </w:p>
          <w:p w14:paraId="3F8AE256" w14:textId="371622C2" w:rsidR="00CE5598" w:rsidRPr="00CE5598" w:rsidRDefault="00CE5598">
            <w:pPr>
              <w:rPr>
                <w:b/>
              </w:rPr>
            </w:pPr>
            <w:r w:rsidRPr="00CE5598">
              <w:rPr>
                <w:b/>
              </w:rPr>
              <w:t xml:space="preserve">Action: Committee </w:t>
            </w:r>
            <w:r>
              <w:rPr>
                <w:b/>
              </w:rPr>
              <w:t xml:space="preserve">members </w:t>
            </w:r>
            <w:r w:rsidRPr="00CE5598">
              <w:rPr>
                <w:b/>
              </w:rPr>
              <w:t>should consider attending upcoming meetings and participate</w:t>
            </w:r>
          </w:p>
        </w:tc>
        <w:tc>
          <w:tcPr>
            <w:tcW w:w="3116" w:type="dxa"/>
          </w:tcPr>
          <w:p w14:paraId="4E19CEC3" w14:textId="77777777" w:rsidR="00A67801" w:rsidRPr="00A67801" w:rsidRDefault="00A67801"/>
        </w:tc>
      </w:tr>
      <w:tr w:rsidR="00A67801" w14:paraId="6703C826" w14:textId="77777777" w:rsidTr="00A67801">
        <w:tc>
          <w:tcPr>
            <w:tcW w:w="1908" w:type="dxa"/>
          </w:tcPr>
          <w:p w14:paraId="4D0C037F" w14:textId="73ED33DA" w:rsidR="00A67801" w:rsidRPr="00A67801" w:rsidRDefault="00A67801">
            <w:r w:rsidRPr="00A67801">
              <w:t>Campus Clean Up Updates</w:t>
            </w:r>
          </w:p>
        </w:tc>
        <w:tc>
          <w:tcPr>
            <w:tcW w:w="1350" w:type="dxa"/>
          </w:tcPr>
          <w:p w14:paraId="60EF1080" w14:textId="77777777" w:rsidR="00A67801" w:rsidRPr="00A67801" w:rsidRDefault="00A67801">
            <w:r w:rsidRPr="00A67801">
              <w:t>A. Lee</w:t>
            </w:r>
          </w:p>
        </w:tc>
        <w:tc>
          <w:tcPr>
            <w:tcW w:w="6802" w:type="dxa"/>
          </w:tcPr>
          <w:p w14:paraId="674031B5" w14:textId="77777777" w:rsidR="00A67801" w:rsidRDefault="00CE5598">
            <w:r>
              <w:t>Shred It Update</w:t>
            </w:r>
          </w:p>
          <w:p w14:paraId="454CB592" w14:textId="77777777" w:rsidR="00CE5598" w:rsidRDefault="00CE5598">
            <w:r>
              <w:t>20 Containers now delivered; Each building has at least one container, with a majority of them placed in buildings C &amp; D</w:t>
            </w:r>
          </w:p>
          <w:p w14:paraId="2ADE7F67" w14:textId="77777777" w:rsidR="00CE5598" w:rsidRDefault="00CE5598">
            <w:pPr>
              <w:rPr>
                <w:i/>
              </w:rPr>
            </w:pPr>
            <w:r>
              <w:rPr>
                <w:i/>
              </w:rPr>
              <w:t>Discussion: Security of bins &amp; padlocks</w:t>
            </w:r>
          </w:p>
          <w:p w14:paraId="4E58F7E2" w14:textId="3EC32886" w:rsidR="00CE5598" w:rsidRPr="00CE5598" w:rsidRDefault="00CE5598">
            <w:pPr>
              <w:rPr>
                <w:b/>
              </w:rPr>
            </w:pPr>
            <w:r w:rsidRPr="00CE5598">
              <w:rPr>
                <w:b/>
              </w:rPr>
              <w:t>Action: Request to move bins inside locked entryways prior to campus closure at night.</w:t>
            </w:r>
            <w:r>
              <w:rPr>
                <w:b/>
              </w:rPr>
              <w:t xml:space="preserve"> </w:t>
            </w:r>
          </w:p>
        </w:tc>
        <w:tc>
          <w:tcPr>
            <w:tcW w:w="3116" w:type="dxa"/>
          </w:tcPr>
          <w:p w14:paraId="462A7CD5" w14:textId="77777777" w:rsidR="00A67801" w:rsidRPr="00A67801" w:rsidRDefault="00A67801"/>
        </w:tc>
      </w:tr>
      <w:tr w:rsidR="00A67801" w14:paraId="3D44262B" w14:textId="77777777" w:rsidTr="00A67801">
        <w:tc>
          <w:tcPr>
            <w:tcW w:w="1908" w:type="dxa"/>
          </w:tcPr>
          <w:p w14:paraId="172252AB" w14:textId="47CB8540" w:rsidR="00A67801" w:rsidRPr="00A67801" w:rsidRDefault="00A67801">
            <w:r w:rsidRPr="00A67801">
              <w:t xml:space="preserve">ADA </w:t>
            </w:r>
            <w:r w:rsidR="00CE5598">
              <w:t xml:space="preserve">Section </w:t>
            </w:r>
            <w:r w:rsidRPr="00A67801">
              <w:t>508 Compliance</w:t>
            </w:r>
          </w:p>
        </w:tc>
        <w:tc>
          <w:tcPr>
            <w:tcW w:w="1350" w:type="dxa"/>
          </w:tcPr>
          <w:p w14:paraId="1ACA1D13" w14:textId="2013F3E3" w:rsidR="00A67801" w:rsidRPr="00A67801" w:rsidRDefault="00A67801">
            <w:r w:rsidRPr="00A67801">
              <w:t>C. Chum</w:t>
            </w:r>
            <w:r w:rsidR="00CE5598">
              <w:t xml:space="preserve"> &amp; R. Goodwin</w:t>
            </w:r>
          </w:p>
        </w:tc>
        <w:tc>
          <w:tcPr>
            <w:tcW w:w="6802" w:type="dxa"/>
          </w:tcPr>
          <w:p w14:paraId="65C3B56D" w14:textId="77777777" w:rsidR="00A67801" w:rsidRDefault="00CE5598">
            <w:r>
              <w:t>ADA Section 508 Compliance</w:t>
            </w:r>
          </w:p>
          <w:p w14:paraId="38EBF93C" w14:textId="6EB7EF57" w:rsidR="007F2235" w:rsidRDefault="007F2235">
            <w:r>
              <w:t>Vendor vetted through Chancellor’s Office (ADA Section 508 Compliance)</w:t>
            </w:r>
          </w:p>
          <w:p w14:paraId="2165D864" w14:textId="220A56DB" w:rsidR="007F2235" w:rsidRDefault="007F2235">
            <w:r>
              <w:t>We need clear procedures for accessibility standards</w:t>
            </w:r>
          </w:p>
          <w:p w14:paraId="56CA2928" w14:textId="7514C58F" w:rsidR="00CE5598" w:rsidRPr="007F2235" w:rsidRDefault="007F2235">
            <w:pPr>
              <w:rPr>
                <w:b/>
              </w:rPr>
            </w:pPr>
            <w:r w:rsidRPr="007F2235">
              <w:rPr>
                <w:b/>
              </w:rPr>
              <w:t xml:space="preserve">Action: Encourage the College Council to establish compliance procedures for accessibility standards. R. Goodwin will provide examples of procedures at a future meeting. Push for University Design to reduce the need for accommodations. </w:t>
            </w:r>
          </w:p>
        </w:tc>
        <w:tc>
          <w:tcPr>
            <w:tcW w:w="3116" w:type="dxa"/>
          </w:tcPr>
          <w:p w14:paraId="2499D9C5" w14:textId="77777777" w:rsidR="00A67801" w:rsidRPr="00A67801" w:rsidRDefault="00A67801"/>
        </w:tc>
      </w:tr>
      <w:tr w:rsidR="00A67801" w14:paraId="650D9B1A" w14:textId="77777777" w:rsidTr="00A67801">
        <w:tc>
          <w:tcPr>
            <w:tcW w:w="1908" w:type="dxa"/>
          </w:tcPr>
          <w:p w14:paraId="7A792406" w14:textId="5B2B2A80" w:rsidR="00A67801" w:rsidRPr="00A67801" w:rsidRDefault="00A67801">
            <w:r w:rsidRPr="00A67801">
              <w:t xml:space="preserve">Adjournment </w:t>
            </w:r>
          </w:p>
        </w:tc>
        <w:tc>
          <w:tcPr>
            <w:tcW w:w="1350" w:type="dxa"/>
          </w:tcPr>
          <w:p w14:paraId="1467E34F" w14:textId="77777777" w:rsidR="00A67801" w:rsidRPr="00A67801" w:rsidRDefault="00A67801">
            <w:r w:rsidRPr="00A67801">
              <w:t>S. Sandhu</w:t>
            </w:r>
          </w:p>
        </w:tc>
        <w:tc>
          <w:tcPr>
            <w:tcW w:w="6802" w:type="dxa"/>
          </w:tcPr>
          <w:p w14:paraId="524B0FD1" w14:textId="77777777" w:rsidR="00A67801" w:rsidRDefault="009E2F2B">
            <w:r>
              <w:t>Meeting adjourned at 3:00 pm</w:t>
            </w:r>
          </w:p>
          <w:p w14:paraId="7087FB2E" w14:textId="57A25882" w:rsidR="009E2F2B" w:rsidRPr="00A67801" w:rsidRDefault="009E2F2B">
            <w:r>
              <w:t>Next Meeting Scheduled for Thursday, January 30</w:t>
            </w:r>
            <w:r w:rsidRPr="009E2F2B">
              <w:rPr>
                <w:vertAlign w:val="superscript"/>
              </w:rPr>
              <w:t>th</w:t>
            </w:r>
            <w:r>
              <w:t>, 2020 at 2:00 pm</w:t>
            </w:r>
          </w:p>
        </w:tc>
        <w:tc>
          <w:tcPr>
            <w:tcW w:w="3116" w:type="dxa"/>
          </w:tcPr>
          <w:p w14:paraId="2BBBF75E" w14:textId="77777777" w:rsidR="00A67801" w:rsidRPr="00A67801" w:rsidRDefault="00A67801"/>
        </w:tc>
      </w:tr>
    </w:tbl>
    <w:p w14:paraId="56041900" w14:textId="24AA93FA" w:rsidR="00A67801" w:rsidRDefault="00A67801">
      <w:pPr>
        <w:rPr>
          <w:b/>
        </w:rPr>
      </w:pPr>
      <w:r>
        <w:rPr>
          <w:b/>
        </w:rPr>
        <w:t>Minutes Taken by S. Sandhu</w:t>
      </w:r>
    </w:p>
    <w:p w14:paraId="763FE5B2" w14:textId="77777777" w:rsidR="007E72D0" w:rsidRDefault="007E72D0">
      <w:pPr>
        <w:rPr>
          <w:b/>
        </w:rPr>
      </w:pPr>
    </w:p>
    <w:p w14:paraId="0C5BCF8F" w14:textId="77777777" w:rsidR="007E72D0" w:rsidRPr="00A67801" w:rsidRDefault="007E72D0" w:rsidP="007E72D0">
      <w:pPr>
        <w:jc w:val="center"/>
        <w:rPr>
          <w:b/>
        </w:rPr>
      </w:pPr>
      <w:r>
        <w:rPr>
          <w:b/>
        </w:rPr>
        <w:t>THE MISSION OF COLLEGE OF ALAMEDA IS TO SERVE THE EDUCATIONAL NEEDS OF ITS DIVERSE COMMUNITY BY PROVIDING COMPREHENSIVE AND FLEXIBLE PROGRAMS AND RESOURCES THAT EMPOWER STUDENTS TO ACHIEVE THEIR GOALS.</w:t>
      </w:r>
    </w:p>
    <w:sectPr w:rsidR="007E72D0" w:rsidRPr="00A67801" w:rsidSect="00A6780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EF571" w14:textId="77777777" w:rsidR="007F2235" w:rsidRDefault="007F2235" w:rsidP="007F2235">
      <w:r>
        <w:separator/>
      </w:r>
    </w:p>
  </w:endnote>
  <w:endnote w:type="continuationSeparator" w:id="0">
    <w:p w14:paraId="14E2868D" w14:textId="77777777" w:rsidR="007F2235" w:rsidRDefault="007F2235" w:rsidP="007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2E684" w14:textId="77777777" w:rsidR="007F2235" w:rsidRDefault="007F22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572AC" w14:textId="77777777" w:rsidR="007F2235" w:rsidRDefault="007F22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5646B" w14:textId="77777777" w:rsidR="007F2235" w:rsidRDefault="007F22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8418C" w14:textId="77777777" w:rsidR="007F2235" w:rsidRDefault="007F2235" w:rsidP="007F2235">
      <w:r>
        <w:separator/>
      </w:r>
    </w:p>
  </w:footnote>
  <w:footnote w:type="continuationSeparator" w:id="0">
    <w:p w14:paraId="626B8319" w14:textId="77777777" w:rsidR="007F2235" w:rsidRDefault="007F2235" w:rsidP="007F2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AD6179" w14:textId="0EE59163" w:rsidR="007F2235" w:rsidRDefault="007F2235">
    <w:pPr>
      <w:pStyle w:val="Header"/>
    </w:pPr>
    <w:r>
      <w:rPr>
        <w:noProof/>
        <w:lang w:eastAsia="en-US"/>
      </w:rPr>
      <w:pict w14:anchorId="7152C1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B51B15" w14:textId="4B08C830" w:rsidR="007F2235" w:rsidRDefault="007F2235">
    <w:pPr>
      <w:pStyle w:val="Header"/>
    </w:pPr>
    <w:r>
      <w:rPr>
        <w:noProof/>
        <w:lang w:eastAsia="en-US"/>
      </w:rPr>
      <w:pict w14:anchorId="73F9A3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0FD134" w14:textId="0F1B1EF3" w:rsidR="007F2235" w:rsidRDefault="007F2235">
    <w:pPr>
      <w:pStyle w:val="Header"/>
    </w:pPr>
    <w:r>
      <w:rPr>
        <w:noProof/>
        <w:lang w:eastAsia="en-US"/>
      </w:rPr>
      <w:pict w14:anchorId="14A814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B02"/>
    <w:multiLevelType w:val="hybridMultilevel"/>
    <w:tmpl w:val="AE7E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1"/>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537E8"/>
    <w:rsid w:val="00265386"/>
    <w:rsid w:val="00282FCA"/>
    <w:rsid w:val="002A124D"/>
    <w:rsid w:val="002B1602"/>
    <w:rsid w:val="002D5A90"/>
    <w:rsid w:val="002F09F7"/>
    <w:rsid w:val="00310B10"/>
    <w:rsid w:val="00313D6C"/>
    <w:rsid w:val="00363894"/>
    <w:rsid w:val="00372FEA"/>
    <w:rsid w:val="003858EB"/>
    <w:rsid w:val="003937CC"/>
    <w:rsid w:val="003A249E"/>
    <w:rsid w:val="003B24C1"/>
    <w:rsid w:val="003B6C27"/>
    <w:rsid w:val="003B7936"/>
    <w:rsid w:val="003F1BF4"/>
    <w:rsid w:val="00402576"/>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65B08"/>
    <w:rsid w:val="005813AD"/>
    <w:rsid w:val="00582CB7"/>
    <w:rsid w:val="00594411"/>
    <w:rsid w:val="005E5B89"/>
    <w:rsid w:val="006374D6"/>
    <w:rsid w:val="0064188C"/>
    <w:rsid w:val="00677E23"/>
    <w:rsid w:val="006B4B21"/>
    <w:rsid w:val="006C78FB"/>
    <w:rsid w:val="006F7EF1"/>
    <w:rsid w:val="00704565"/>
    <w:rsid w:val="00704AAF"/>
    <w:rsid w:val="00705637"/>
    <w:rsid w:val="007235AC"/>
    <w:rsid w:val="00736E09"/>
    <w:rsid w:val="0076131F"/>
    <w:rsid w:val="007A4240"/>
    <w:rsid w:val="007D514D"/>
    <w:rsid w:val="007E72D0"/>
    <w:rsid w:val="007F2235"/>
    <w:rsid w:val="0080365F"/>
    <w:rsid w:val="008167C7"/>
    <w:rsid w:val="008741F0"/>
    <w:rsid w:val="00880FA8"/>
    <w:rsid w:val="008A026E"/>
    <w:rsid w:val="008B34DC"/>
    <w:rsid w:val="008D1411"/>
    <w:rsid w:val="008E702E"/>
    <w:rsid w:val="00905D45"/>
    <w:rsid w:val="00914FF7"/>
    <w:rsid w:val="009260DE"/>
    <w:rsid w:val="009460A3"/>
    <w:rsid w:val="009709FB"/>
    <w:rsid w:val="009B0CD6"/>
    <w:rsid w:val="009B51A3"/>
    <w:rsid w:val="009E2F2B"/>
    <w:rsid w:val="00A07997"/>
    <w:rsid w:val="00A22B79"/>
    <w:rsid w:val="00A312AF"/>
    <w:rsid w:val="00A55C22"/>
    <w:rsid w:val="00A67801"/>
    <w:rsid w:val="00A82E19"/>
    <w:rsid w:val="00A947AF"/>
    <w:rsid w:val="00AA07AF"/>
    <w:rsid w:val="00AC4D98"/>
    <w:rsid w:val="00AE38B0"/>
    <w:rsid w:val="00AE3E0B"/>
    <w:rsid w:val="00AE4F26"/>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7DA5"/>
    <w:rsid w:val="00C07DDB"/>
    <w:rsid w:val="00C22896"/>
    <w:rsid w:val="00C63D37"/>
    <w:rsid w:val="00C961CA"/>
    <w:rsid w:val="00C9623C"/>
    <w:rsid w:val="00CA42C0"/>
    <w:rsid w:val="00CB0799"/>
    <w:rsid w:val="00CB5582"/>
    <w:rsid w:val="00CD38FE"/>
    <w:rsid w:val="00CE086E"/>
    <w:rsid w:val="00CE5598"/>
    <w:rsid w:val="00D02F7B"/>
    <w:rsid w:val="00D07512"/>
    <w:rsid w:val="00D54DDD"/>
    <w:rsid w:val="00D87045"/>
    <w:rsid w:val="00D87B5D"/>
    <w:rsid w:val="00D977FE"/>
    <w:rsid w:val="00DB629A"/>
    <w:rsid w:val="00DD77FC"/>
    <w:rsid w:val="00DE22F7"/>
    <w:rsid w:val="00DE5CA5"/>
    <w:rsid w:val="00DF1164"/>
    <w:rsid w:val="00DF42C8"/>
    <w:rsid w:val="00E02B97"/>
    <w:rsid w:val="00E12467"/>
    <w:rsid w:val="00E16E35"/>
    <w:rsid w:val="00E264C8"/>
    <w:rsid w:val="00E44510"/>
    <w:rsid w:val="00E47D7D"/>
    <w:rsid w:val="00E512BC"/>
    <w:rsid w:val="00E55CBE"/>
    <w:rsid w:val="00E56855"/>
    <w:rsid w:val="00E64F1B"/>
    <w:rsid w:val="00E85B0E"/>
    <w:rsid w:val="00E95740"/>
    <w:rsid w:val="00EA2FAC"/>
    <w:rsid w:val="00EC50D8"/>
    <w:rsid w:val="00ED204B"/>
    <w:rsid w:val="00EE0318"/>
    <w:rsid w:val="00F1484F"/>
    <w:rsid w:val="00F14B30"/>
    <w:rsid w:val="00F70470"/>
    <w:rsid w:val="00F77318"/>
    <w:rsid w:val="00F80C5B"/>
    <w:rsid w:val="00F956D1"/>
    <w:rsid w:val="00FA40B6"/>
    <w:rsid w:val="00FB5666"/>
    <w:rsid w:val="00FC5244"/>
    <w:rsid w:val="00FC67AD"/>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4DB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59"/>
    <w:rsid w:val="00A67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1A3"/>
    <w:pPr>
      <w:ind w:left="720"/>
      <w:contextualSpacing/>
    </w:pPr>
  </w:style>
  <w:style w:type="paragraph" w:styleId="Header">
    <w:name w:val="header"/>
    <w:basedOn w:val="Normal"/>
    <w:link w:val="HeaderChar"/>
    <w:uiPriority w:val="99"/>
    <w:unhideWhenUsed/>
    <w:rsid w:val="007F2235"/>
    <w:pPr>
      <w:tabs>
        <w:tab w:val="center" w:pos="4320"/>
        <w:tab w:val="right" w:pos="8640"/>
      </w:tabs>
    </w:pPr>
  </w:style>
  <w:style w:type="character" w:customStyle="1" w:styleId="HeaderChar">
    <w:name w:val="Header Char"/>
    <w:basedOn w:val="DefaultParagraphFont"/>
    <w:link w:val="Header"/>
    <w:uiPriority w:val="99"/>
    <w:rsid w:val="007F2235"/>
  </w:style>
  <w:style w:type="paragraph" w:styleId="Footer">
    <w:name w:val="footer"/>
    <w:basedOn w:val="Normal"/>
    <w:link w:val="FooterChar"/>
    <w:uiPriority w:val="99"/>
    <w:unhideWhenUsed/>
    <w:rsid w:val="007F2235"/>
    <w:pPr>
      <w:tabs>
        <w:tab w:val="center" w:pos="4320"/>
        <w:tab w:val="right" w:pos="8640"/>
      </w:tabs>
    </w:pPr>
  </w:style>
  <w:style w:type="character" w:customStyle="1" w:styleId="FooterChar">
    <w:name w:val="Footer Char"/>
    <w:basedOn w:val="DefaultParagraphFont"/>
    <w:link w:val="Footer"/>
    <w:uiPriority w:val="99"/>
    <w:rsid w:val="007F22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59"/>
    <w:rsid w:val="00A67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1A3"/>
    <w:pPr>
      <w:ind w:left="720"/>
      <w:contextualSpacing/>
    </w:pPr>
  </w:style>
  <w:style w:type="paragraph" w:styleId="Header">
    <w:name w:val="header"/>
    <w:basedOn w:val="Normal"/>
    <w:link w:val="HeaderChar"/>
    <w:uiPriority w:val="99"/>
    <w:unhideWhenUsed/>
    <w:rsid w:val="007F2235"/>
    <w:pPr>
      <w:tabs>
        <w:tab w:val="center" w:pos="4320"/>
        <w:tab w:val="right" w:pos="8640"/>
      </w:tabs>
    </w:pPr>
  </w:style>
  <w:style w:type="character" w:customStyle="1" w:styleId="HeaderChar">
    <w:name w:val="Header Char"/>
    <w:basedOn w:val="DefaultParagraphFont"/>
    <w:link w:val="Header"/>
    <w:uiPriority w:val="99"/>
    <w:rsid w:val="007F2235"/>
  </w:style>
  <w:style w:type="paragraph" w:styleId="Footer">
    <w:name w:val="footer"/>
    <w:basedOn w:val="Normal"/>
    <w:link w:val="FooterChar"/>
    <w:uiPriority w:val="99"/>
    <w:unhideWhenUsed/>
    <w:rsid w:val="007F2235"/>
    <w:pPr>
      <w:tabs>
        <w:tab w:val="center" w:pos="4320"/>
        <w:tab w:val="right" w:pos="8640"/>
      </w:tabs>
    </w:pPr>
  </w:style>
  <w:style w:type="character" w:customStyle="1" w:styleId="FooterChar">
    <w:name w:val="Footer Char"/>
    <w:basedOn w:val="DefaultParagraphFont"/>
    <w:link w:val="Footer"/>
    <w:uiPriority w:val="99"/>
    <w:rsid w:val="007F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588</Words>
  <Characters>3352</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Sabeen Sandhu User</cp:lastModifiedBy>
  <cp:revision>6</cp:revision>
  <dcterms:created xsi:type="dcterms:W3CDTF">2020-01-23T18:19:00Z</dcterms:created>
  <dcterms:modified xsi:type="dcterms:W3CDTF">2020-01-23T20:58:00Z</dcterms:modified>
</cp:coreProperties>
</file>