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0098" w14:textId="0E75C263" w:rsidR="00D945FD" w:rsidRPr="00CC672A" w:rsidRDefault="00D945FD" w:rsidP="00CC672A">
      <w:pPr>
        <w:rPr>
          <w:rFonts w:asciiTheme="minorHAnsi" w:hAnsiTheme="minorHAnsi" w:cstheme="minorHAnsi"/>
          <w:sz w:val="28"/>
          <w:szCs w:val="28"/>
        </w:rPr>
      </w:pPr>
    </w:p>
    <w:p w14:paraId="56AEFB59" w14:textId="11ED65B1" w:rsidR="000E21DD" w:rsidRPr="00CC672A" w:rsidRDefault="000E21DD" w:rsidP="00CC672A">
      <w:pPr>
        <w:rPr>
          <w:rFonts w:asciiTheme="minorHAnsi" w:hAnsiTheme="minorHAnsi" w:cstheme="minorHAnsi"/>
          <w:sz w:val="28"/>
          <w:szCs w:val="28"/>
        </w:rPr>
      </w:pPr>
    </w:p>
    <w:p w14:paraId="5B630167" w14:textId="0039BEEA" w:rsidR="000E21DD" w:rsidRPr="00CC672A" w:rsidRDefault="000E21DD" w:rsidP="00CC672A">
      <w:pPr>
        <w:rPr>
          <w:rFonts w:asciiTheme="minorHAnsi" w:hAnsiTheme="minorHAnsi" w:cstheme="minorHAnsi"/>
          <w:sz w:val="28"/>
          <w:szCs w:val="28"/>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0E21DD" w:rsidRPr="00CC672A" w14:paraId="3FE3EF41" w14:textId="77777777" w:rsidTr="000E21DD">
        <w:trPr>
          <w:jc w:val="center"/>
        </w:trPr>
        <w:tc>
          <w:tcPr>
            <w:tcW w:w="9000" w:type="dxa"/>
            <w:shd w:val="clear" w:color="auto" w:fill="FFFFFF"/>
            <w:tcMar>
              <w:top w:w="150" w:type="dxa"/>
              <w:left w:w="0" w:type="dxa"/>
              <w:bottom w:w="150" w:type="dxa"/>
              <w:right w:w="0" w:type="dxa"/>
            </w:tcMar>
            <w:hideMark/>
          </w:tcPr>
          <w:tbl>
            <w:tblPr>
              <w:tblW w:w="9000" w:type="dxa"/>
              <w:tblCellMar>
                <w:left w:w="0" w:type="dxa"/>
                <w:right w:w="0" w:type="dxa"/>
              </w:tblCellMar>
              <w:tblLook w:val="04A0" w:firstRow="1" w:lastRow="0" w:firstColumn="1" w:lastColumn="0" w:noHBand="0" w:noVBand="1"/>
            </w:tblPr>
            <w:tblGrid>
              <w:gridCol w:w="9000"/>
            </w:tblGrid>
            <w:tr w:rsidR="000E21DD" w:rsidRPr="00CC672A" w14:paraId="1D4263E2"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000"/>
                  </w:tblGrid>
                  <w:tr w:rsidR="000E21DD" w:rsidRPr="00CC672A" w14:paraId="3E8E3D0D" w14:textId="77777777">
                    <w:tc>
                      <w:tcPr>
                        <w:tcW w:w="0" w:type="auto"/>
                        <w:tcMar>
                          <w:top w:w="150" w:type="dxa"/>
                          <w:left w:w="300" w:type="dxa"/>
                          <w:bottom w:w="150" w:type="dxa"/>
                          <w:right w:w="300" w:type="dxa"/>
                        </w:tcMar>
                        <w:hideMark/>
                      </w:tcPr>
                      <w:p w14:paraId="79E41889" w14:textId="153B5EAF" w:rsidR="000E21DD" w:rsidRPr="00CC672A" w:rsidRDefault="000E21DD" w:rsidP="00CC672A">
                        <w:pPr>
                          <w:jc w:val="center"/>
                          <w:rPr>
                            <w:rFonts w:asciiTheme="minorHAnsi" w:hAnsiTheme="minorHAnsi" w:cstheme="minorHAnsi"/>
                            <w:color w:val="23496D"/>
                            <w:sz w:val="28"/>
                            <w:szCs w:val="28"/>
                          </w:rPr>
                        </w:pPr>
                      </w:p>
                    </w:tc>
                  </w:tr>
                  <w:tr w:rsidR="000E21DD" w:rsidRPr="00CC672A" w14:paraId="43CC7AA4" w14:textId="77777777">
                    <w:tc>
                      <w:tcPr>
                        <w:tcW w:w="0" w:type="auto"/>
                        <w:tcMar>
                          <w:top w:w="150" w:type="dxa"/>
                          <w:left w:w="300" w:type="dxa"/>
                          <w:bottom w:w="150" w:type="dxa"/>
                          <w:right w:w="300" w:type="dxa"/>
                        </w:tcMar>
                        <w:hideMark/>
                      </w:tcPr>
                      <w:p w14:paraId="71C8EA2B" w14:textId="1DF11CA6" w:rsidR="000E21DD" w:rsidRPr="00CC672A" w:rsidRDefault="000E21DD" w:rsidP="00CC672A">
                        <w:pPr>
                          <w:jc w:val="center"/>
                          <w:rPr>
                            <w:rFonts w:asciiTheme="minorHAnsi" w:hAnsiTheme="minorHAnsi" w:cstheme="minorHAnsi"/>
                            <w:color w:val="23496D"/>
                            <w:sz w:val="28"/>
                            <w:szCs w:val="28"/>
                          </w:rPr>
                        </w:pPr>
                      </w:p>
                    </w:tc>
                  </w:tr>
                </w:tbl>
                <w:p w14:paraId="1689CBB5" w14:textId="77777777" w:rsidR="000E21DD" w:rsidRPr="00CC672A" w:rsidRDefault="000E21DD" w:rsidP="00CC672A">
                  <w:pPr>
                    <w:rPr>
                      <w:rFonts w:asciiTheme="minorHAnsi" w:hAnsiTheme="minorHAnsi" w:cstheme="minorHAnsi"/>
                      <w:vanish/>
                      <w:sz w:val="28"/>
                      <w:szCs w:val="28"/>
                    </w:rPr>
                  </w:pPr>
                </w:p>
                <w:tbl>
                  <w:tblPr>
                    <w:tblW w:w="5000" w:type="pct"/>
                    <w:tblCellMar>
                      <w:left w:w="0" w:type="dxa"/>
                      <w:right w:w="0" w:type="dxa"/>
                    </w:tblCellMar>
                    <w:tblLook w:val="04A0" w:firstRow="1" w:lastRow="0" w:firstColumn="1" w:lastColumn="0" w:noHBand="0" w:noVBand="1"/>
                  </w:tblPr>
                  <w:tblGrid>
                    <w:gridCol w:w="9000"/>
                  </w:tblGrid>
                  <w:tr w:rsidR="000E21DD" w:rsidRPr="00CC672A" w14:paraId="70E4A58F" w14:textId="77777777">
                    <w:tc>
                      <w:tcPr>
                        <w:tcW w:w="0" w:type="auto"/>
                        <w:tcMar>
                          <w:top w:w="150" w:type="dxa"/>
                          <w:left w:w="300" w:type="dxa"/>
                          <w:bottom w:w="150" w:type="dxa"/>
                          <w:right w:w="300" w:type="dxa"/>
                        </w:tcMar>
                        <w:vAlign w:val="center"/>
                        <w:hideMark/>
                      </w:tcPr>
                      <w:p w14:paraId="776CA17C" w14:textId="2F72E611" w:rsidR="000E21DD" w:rsidRPr="00CC672A" w:rsidRDefault="000E21DD" w:rsidP="00CC672A">
                        <w:pPr>
                          <w:pStyle w:val="NormalWeb"/>
                          <w:jc w:val="center"/>
                          <w:rPr>
                            <w:rFonts w:asciiTheme="minorHAnsi" w:hAnsiTheme="minorHAnsi" w:cstheme="minorHAnsi"/>
                            <w:color w:val="000000"/>
                            <w:sz w:val="28"/>
                            <w:szCs w:val="28"/>
                            <w:shd w:val="clear" w:color="auto" w:fill="FFFFFF"/>
                          </w:rPr>
                        </w:pPr>
                        <w:r w:rsidRPr="00CC672A">
                          <w:rPr>
                            <w:rFonts w:asciiTheme="minorHAnsi" w:hAnsiTheme="minorHAnsi" w:cstheme="minorHAnsi"/>
                            <w:noProof/>
                            <w:sz w:val="28"/>
                            <w:szCs w:val="28"/>
                          </w:rPr>
                          <w:drawing>
                            <wp:inline distT="0" distB="0" distL="0" distR="0" wp14:anchorId="4398998F" wp14:editId="52426FAD">
                              <wp:extent cx="4162425" cy="1838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65853" cy="1839839"/>
                                      </a:xfrm>
                                      <a:prstGeom prst="rect">
                                        <a:avLst/>
                                      </a:prstGeom>
                                      <a:noFill/>
                                      <a:ln>
                                        <a:noFill/>
                                      </a:ln>
                                    </pic:spPr>
                                  </pic:pic>
                                </a:graphicData>
                              </a:graphic>
                            </wp:inline>
                          </w:drawing>
                        </w:r>
                      </w:p>
                      <w:p w14:paraId="3F58A855" w14:textId="18E06DED" w:rsidR="000E21DD" w:rsidRPr="00CC672A" w:rsidRDefault="005E460E" w:rsidP="00CC672A">
                        <w:pPr>
                          <w:pStyle w:val="NormalWeb"/>
                          <w:rPr>
                            <w:rFonts w:asciiTheme="minorHAnsi" w:hAnsiTheme="minorHAnsi" w:cstheme="minorHAnsi"/>
                            <w:color w:val="23496D"/>
                            <w:sz w:val="28"/>
                            <w:szCs w:val="28"/>
                          </w:rPr>
                        </w:pPr>
                        <w:r>
                          <w:rPr>
                            <w:rFonts w:asciiTheme="minorHAnsi" w:hAnsiTheme="minorHAnsi" w:cstheme="minorHAnsi"/>
                            <w:color w:val="000000"/>
                            <w:sz w:val="28"/>
                            <w:szCs w:val="28"/>
                            <w:shd w:val="clear" w:color="auto" w:fill="FFFFFF"/>
                          </w:rPr>
                          <w:t>Dear Students, Community Members and COA Colleagues</w:t>
                        </w:r>
                        <w:r w:rsidR="000E21DD" w:rsidRPr="00CC672A">
                          <w:rPr>
                            <w:rFonts w:asciiTheme="minorHAnsi" w:hAnsiTheme="minorHAnsi" w:cstheme="minorHAnsi"/>
                            <w:color w:val="000000"/>
                            <w:sz w:val="28"/>
                            <w:szCs w:val="28"/>
                            <w:shd w:val="clear" w:color="auto" w:fill="FFFFFF"/>
                          </w:rPr>
                          <w:t>,</w:t>
                        </w:r>
                      </w:p>
                      <w:p w14:paraId="4A7DF1F2" w14:textId="27D0672E" w:rsidR="000E21DD" w:rsidRPr="00CC672A" w:rsidRDefault="000E21DD" w:rsidP="00CC672A">
                        <w:pPr>
                          <w:pStyle w:val="NormalWeb"/>
                          <w:rPr>
                            <w:rFonts w:asciiTheme="minorHAnsi" w:hAnsiTheme="minorHAnsi" w:cstheme="minorHAnsi"/>
                            <w:b/>
                            <w:bCs/>
                            <w:color w:val="23496D"/>
                            <w:sz w:val="28"/>
                            <w:szCs w:val="28"/>
                          </w:rPr>
                        </w:pPr>
                        <w:r w:rsidRPr="00CC672A">
                          <w:rPr>
                            <w:rFonts w:asciiTheme="minorHAnsi" w:hAnsiTheme="minorHAnsi" w:cstheme="minorHAnsi"/>
                            <w:color w:val="000000"/>
                            <w:sz w:val="28"/>
                            <w:szCs w:val="28"/>
                            <w:shd w:val="clear" w:color="auto" w:fill="FFFFFF"/>
                          </w:rPr>
                          <w:t xml:space="preserve">The </w:t>
                        </w:r>
                        <w:hyperlink r:id="rId10" w:history="1">
                          <w:r w:rsidRPr="00CC672A">
                            <w:rPr>
                              <w:rStyle w:val="Hyperlink"/>
                              <w:rFonts w:asciiTheme="minorHAnsi" w:hAnsiTheme="minorHAnsi" w:cstheme="minorHAnsi"/>
                              <w:b/>
                              <w:bCs/>
                              <w:sz w:val="28"/>
                              <w:szCs w:val="28"/>
                            </w:rPr>
                            <w:t>Extended Opportunity Programs and Services – College of Alameda</w:t>
                          </w:r>
                        </w:hyperlink>
                        <w:r w:rsidRPr="00CC672A">
                          <w:rPr>
                            <w:rFonts w:asciiTheme="minorHAnsi" w:hAnsiTheme="minorHAnsi" w:cstheme="minorHAnsi"/>
                            <w:sz w:val="28"/>
                            <w:szCs w:val="28"/>
                          </w:rPr>
                          <w:t xml:space="preserve"> is</w:t>
                        </w:r>
                        <w:r w:rsidRPr="00CC672A">
                          <w:rPr>
                            <w:rFonts w:asciiTheme="minorHAnsi" w:hAnsiTheme="minorHAnsi" w:cstheme="minorHAnsi"/>
                            <w:color w:val="000000"/>
                            <w:sz w:val="28"/>
                            <w:szCs w:val="28"/>
                            <w:shd w:val="clear" w:color="auto" w:fill="FFFFFF"/>
                          </w:rPr>
                          <w:t xml:space="preserve"> accepting students</w:t>
                        </w:r>
                        <w:r w:rsidR="00CC672A" w:rsidRPr="00CC672A">
                          <w:rPr>
                            <w:rFonts w:asciiTheme="minorHAnsi" w:hAnsiTheme="minorHAnsi" w:cstheme="minorHAnsi"/>
                            <w:color w:val="000000"/>
                            <w:sz w:val="28"/>
                            <w:szCs w:val="28"/>
                            <w:shd w:val="clear" w:color="auto" w:fill="FFFFFF"/>
                          </w:rPr>
                          <w:t xml:space="preserve"> for EOPS</w:t>
                        </w:r>
                        <w:r w:rsidR="009C0E35">
                          <w:rPr>
                            <w:rFonts w:asciiTheme="minorHAnsi" w:hAnsiTheme="minorHAnsi" w:cstheme="minorHAnsi"/>
                            <w:color w:val="000000"/>
                            <w:sz w:val="28"/>
                            <w:szCs w:val="28"/>
                            <w:shd w:val="clear" w:color="auto" w:fill="FFFFFF"/>
                          </w:rPr>
                          <w:t>/CARE</w:t>
                        </w:r>
                        <w:r w:rsidR="00CC672A" w:rsidRPr="00CC672A">
                          <w:rPr>
                            <w:rFonts w:asciiTheme="minorHAnsi" w:hAnsiTheme="minorHAnsi" w:cstheme="minorHAnsi"/>
                            <w:color w:val="000000"/>
                            <w:sz w:val="28"/>
                            <w:szCs w:val="28"/>
                            <w:shd w:val="clear" w:color="auto" w:fill="FFFFFF"/>
                          </w:rPr>
                          <w:t xml:space="preserve">, </w:t>
                        </w:r>
                        <w:proofErr w:type="spellStart"/>
                        <w:r w:rsidR="00CC672A" w:rsidRPr="00CC672A">
                          <w:rPr>
                            <w:rFonts w:asciiTheme="minorHAnsi" w:hAnsiTheme="minorHAnsi" w:cstheme="minorHAnsi"/>
                            <w:color w:val="000000"/>
                            <w:sz w:val="28"/>
                            <w:szCs w:val="28"/>
                            <w:shd w:val="clear" w:color="auto" w:fill="FFFFFF"/>
                          </w:rPr>
                          <w:t>CalWORKS</w:t>
                        </w:r>
                        <w:proofErr w:type="spellEnd"/>
                        <w:r w:rsidR="00CC672A" w:rsidRPr="00CC672A">
                          <w:rPr>
                            <w:rFonts w:asciiTheme="minorHAnsi" w:hAnsiTheme="minorHAnsi" w:cstheme="minorHAnsi"/>
                            <w:color w:val="000000"/>
                            <w:sz w:val="28"/>
                            <w:szCs w:val="28"/>
                            <w:shd w:val="clear" w:color="auto" w:fill="FFFFFF"/>
                          </w:rPr>
                          <w:t xml:space="preserve"> and </w:t>
                        </w:r>
                        <w:proofErr w:type="spellStart"/>
                        <w:r w:rsidR="00CC672A" w:rsidRPr="00CC672A">
                          <w:rPr>
                            <w:rFonts w:asciiTheme="minorHAnsi" w:hAnsiTheme="minorHAnsi" w:cstheme="minorHAnsi"/>
                            <w:color w:val="000000"/>
                            <w:sz w:val="28"/>
                            <w:szCs w:val="28"/>
                            <w:shd w:val="clear" w:color="auto" w:fill="FFFFFF"/>
                          </w:rPr>
                          <w:t>NextUP</w:t>
                        </w:r>
                        <w:proofErr w:type="spellEnd"/>
                        <w:r w:rsidR="00CC672A" w:rsidRPr="00CC672A">
                          <w:rPr>
                            <w:rFonts w:asciiTheme="minorHAnsi" w:hAnsiTheme="minorHAnsi" w:cstheme="minorHAnsi"/>
                            <w:color w:val="000000"/>
                            <w:sz w:val="28"/>
                            <w:szCs w:val="28"/>
                            <w:shd w:val="clear" w:color="auto" w:fill="FFFFFF"/>
                          </w:rPr>
                          <w:t>.</w:t>
                        </w:r>
                        <w:r w:rsidR="00CC672A">
                          <w:rPr>
                            <w:rFonts w:asciiTheme="minorHAnsi" w:hAnsiTheme="minorHAnsi" w:cstheme="minorHAnsi"/>
                            <w:color w:val="000000"/>
                            <w:sz w:val="28"/>
                            <w:szCs w:val="28"/>
                            <w:shd w:val="clear" w:color="auto" w:fill="FFFFFF"/>
                          </w:rPr>
                          <w:t xml:space="preserve">  </w:t>
                        </w:r>
                        <w:r w:rsidR="00CC672A" w:rsidRPr="00CC672A">
                          <w:rPr>
                            <w:rFonts w:asciiTheme="minorHAnsi" w:hAnsiTheme="minorHAnsi" w:cstheme="minorHAnsi"/>
                            <w:color w:val="000000"/>
                            <w:sz w:val="28"/>
                            <w:szCs w:val="28"/>
                            <w:shd w:val="clear" w:color="auto" w:fill="FFFFFF"/>
                          </w:rPr>
                          <w:t xml:space="preserve"> EOPS offers many services to help you succeed in your academic goals</w:t>
                        </w:r>
                        <w:r w:rsidR="00CC672A">
                          <w:rPr>
                            <w:rFonts w:asciiTheme="minorHAnsi" w:hAnsiTheme="minorHAnsi" w:cstheme="minorHAnsi"/>
                            <w:color w:val="000000"/>
                            <w:sz w:val="28"/>
                            <w:szCs w:val="28"/>
                            <w:shd w:val="clear" w:color="auto" w:fill="FFFFFF"/>
                          </w:rPr>
                          <w:t>, click</w:t>
                        </w:r>
                        <w:r w:rsidR="00CC672A" w:rsidRPr="00CC672A">
                          <w:rPr>
                            <w:rFonts w:asciiTheme="minorHAnsi" w:hAnsiTheme="minorHAnsi" w:cstheme="minorHAnsi"/>
                            <w:color w:val="000000"/>
                            <w:sz w:val="28"/>
                            <w:szCs w:val="28"/>
                            <w:shd w:val="clear" w:color="auto" w:fill="FFFFFF"/>
                          </w:rPr>
                          <w:t xml:space="preserve">  </w:t>
                        </w:r>
                        <w:hyperlink r:id="rId11" w:history="1">
                          <w:r w:rsidR="00CC672A" w:rsidRPr="00CC672A">
                            <w:rPr>
                              <w:rStyle w:val="Hyperlink"/>
                              <w:rFonts w:asciiTheme="minorHAnsi" w:hAnsiTheme="minorHAnsi" w:cstheme="minorHAnsi"/>
                              <w:b/>
                              <w:bCs/>
                              <w:sz w:val="28"/>
                              <w:szCs w:val="28"/>
                            </w:rPr>
                            <w:t>Our Services – College of Alameda</w:t>
                          </w:r>
                        </w:hyperlink>
                        <w:r w:rsidR="00CC672A">
                          <w:rPr>
                            <w:rFonts w:asciiTheme="minorHAnsi" w:hAnsiTheme="minorHAnsi" w:cstheme="minorHAnsi"/>
                            <w:b/>
                            <w:bCs/>
                            <w:sz w:val="28"/>
                            <w:szCs w:val="28"/>
                          </w:rPr>
                          <w:t xml:space="preserve"> .</w:t>
                        </w:r>
                      </w:p>
                      <w:p w14:paraId="340289B0" w14:textId="01131FD0" w:rsidR="000E21DD" w:rsidRPr="00CC672A" w:rsidRDefault="000E21DD" w:rsidP="00CC672A">
                        <w:pPr>
                          <w:pStyle w:val="NormalWeb"/>
                          <w:rPr>
                            <w:rFonts w:asciiTheme="minorHAnsi" w:eastAsia="Times New Roman" w:hAnsiTheme="minorHAnsi" w:cstheme="minorHAnsi"/>
                            <w:color w:val="2A557A"/>
                            <w:sz w:val="28"/>
                            <w:szCs w:val="28"/>
                            <w:shd w:val="clear" w:color="auto" w:fill="FFFFFF"/>
                          </w:rPr>
                        </w:pPr>
                        <w:r w:rsidRPr="00CC672A">
                          <w:rPr>
                            <w:rFonts w:asciiTheme="minorHAnsi" w:eastAsia="Times New Roman" w:hAnsiTheme="minorHAnsi" w:cstheme="minorHAnsi"/>
                            <w:b/>
                            <w:bCs/>
                            <w:sz w:val="28"/>
                            <w:szCs w:val="28"/>
                            <w:shd w:val="clear" w:color="auto" w:fill="FFFFFF"/>
                          </w:rPr>
                          <w:t>Extended Opportunity Program and Services (EOPS)</w:t>
                        </w:r>
                        <w:r w:rsidRPr="00CC672A">
                          <w:rPr>
                            <w:rFonts w:asciiTheme="minorHAnsi" w:eastAsia="Times New Roman" w:hAnsiTheme="minorHAnsi" w:cstheme="minorHAnsi"/>
                            <w:sz w:val="28"/>
                            <w:szCs w:val="28"/>
                            <w:shd w:val="clear" w:color="auto" w:fill="FFFFFF"/>
                          </w:rPr>
                          <w:t xml:space="preserve"> </w:t>
                        </w:r>
                        <w:r w:rsidRPr="00CC672A">
                          <w:rPr>
                            <w:rFonts w:asciiTheme="minorHAnsi" w:hAnsiTheme="minorHAnsi" w:cstheme="minorHAnsi"/>
                            <w:color w:val="212529"/>
                            <w:sz w:val="28"/>
                            <w:szCs w:val="28"/>
                          </w:rPr>
                          <w:t>is a state and college funded program designed to assist students with economic, linguistic, and educational challenges enroll and succeed in higher education. Comprehensive support services are provided to promote access to college and once the student is enrolled, to increase retention and/or transfer to four-year universities and colleges</w:t>
                        </w:r>
                      </w:p>
                      <w:p w14:paraId="5BB033EF" w14:textId="5C498817" w:rsidR="000E21DD" w:rsidRPr="00CC672A" w:rsidRDefault="000E21DD" w:rsidP="00CC672A">
                        <w:pPr>
                          <w:pStyle w:val="NormalWeb"/>
                          <w:shd w:val="clear" w:color="auto" w:fill="FFFFFF"/>
                          <w:spacing w:before="0" w:beforeAutospacing="0"/>
                          <w:rPr>
                            <w:rFonts w:asciiTheme="minorHAnsi" w:hAnsiTheme="minorHAnsi" w:cstheme="minorHAnsi"/>
                            <w:b/>
                            <w:bCs/>
                            <w:sz w:val="28"/>
                            <w:szCs w:val="28"/>
                          </w:rPr>
                        </w:pPr>
                        <w:r w:rsidRPr="005E460E">
                          <w:rPr>
                            <w:rFonts w:asciiTheme="minorHAnsi" w:eastAsia="Times New Roman" w:hAnsiTheme="minorHAnsi" w:cstheme="minorHAnsi"/>
                            <w:sz w:val="28"/>
                            <w:szCs w:val="28"/>
                            <w:shd w:val="clear" w:color="auto" w:fill="FFFFFF"/>
                          </w:rPr>
                          <w:t>Within the EOPS, we have additional programs designed</w:t>
                        </w:r>
                        <w:r w:rsidR="00CC672A" w:rsidRPr="005E460E">
                          <w:rPr>
                            <w:rFonts w:asciiTheme="minorHAnsi" w:eastAsia="Times New Roman" w:hAnsiTheme="minorHAnsi" w:cstheme="minorHAnsi"/>
                            <w:sz w:val="28"/>
                            <w:szCs w:val="28"/>
                            <w:shd w:val="clear" w:color="auto" w:fill="FFFFFF"/>
                          </w:rPr>
                          <w:t xml:space="preserve"> for students</w:t>
                        </w:r>
                        <w:r w:rsidRPr="005E460E">
                          <w:rPr>
                            <w:rFonts w:asciiTheme="minorHAnsi" w:eastAsia="Times New Roman" w:hAnsiTheme="minorHAnsi" w:cstheme="minorHAnsi"/>
                            <w:sz w:val="28"/>
                            <w:szCs w:val="28"/>
                            <w:shd w:val="clear" w:color="auto" w:fill="FFFFFF"/>
                          </w:rPr>
                          <w:t xml:space="preserve"> are former foster </w:t>
                        </w:r>
                        <w:r w:rsidR="00CC672A" w:rsidRPr="005E460E">
                          <w:rPr>
                            <w:rFonts w:asciiTheme="minorHAnsi" w:eastAsia="Times New Roman" w:hAnsiTheme="minorHAnsi" w:cstheme="minorHAnsi"/>
                            <w:sz w:val="28"/>
                            <w:szCs w:val="28"/>
                            <w:shd w:val="clear" w:color="auto" w:fill="FFFFFF"/>
                          </w:rPr>
                          <w:t xml:space="preserve">youth and/or </w:t>
                        </w:r>
                        <w:r w:rsidRPr="005E460E">
                          <w:rPr>
                            <w:rFonts w:asciiTheme="minorHAnsi" w:eastAsia="Times New Roman" w:hAnsiTheme="minorHAnsi" w:cstheme="minorHAnsi"/>
                            <w:sz w:val="28"/>
                            <w:szCs w:val="28"/>
                            <w:shd w:val="clear" w:color="auto" w:fill="FFFFFF"/>
                          </w:rPr>
                          <w:t xml:space="preserve">receiving </w:t>
                        </w:r>
                        <w:r w:rsidRPr="00CC672A">
                          <w:rPr>
                            <w:rFonts w:asciiTheme="minorHAnsi" w:hAnsiTheme="minorHAnsi" w:cstheme="minorHAnsi"/>
                            <w:b/>
                            <w:bCs/>
                            <w:sz w:val="28"/>
                            <w:szCs w:val="28"/>
                          </w:rPr>
                          <w:t xml:space="preserve">Temporary Aid to Needy Families (TANF). </w:t>
                        </w:r>
                      </w:p>
                      <w:p w14:paraId="7F1CE016" w14:textId="0E555CFB" w:rsidR="000E21DD" w:rsidRPr="00CC672A" w:rsidRDefault="006A1B19" w:rsidP="00CC672A">
                        <w:pPr>
                          <w:pStyle w:val="NormalWeb"/>
                          <w:shd w:val="clear" w:color="auto" w:fill="FFFFFF"/>
                          <w:spacing w:before="0" w:beforeAutospacing="0"/>
                          <w:rPr>
                            <w:rFonts w:asciiTheme="minorHAnsi" w:hAnsiTheme="minorHAnsi" w:cstheme="minorHAnsi"/>
                            <w:color w:val="212529"/>
                            <w:sz w:val="28"/>
                            <w:szCs w:val="28"/>
                          </w:rPr>
                        </w:pPr>
                        <w:hyperlink r:id="rId12" w:tooltip="The Cooperative Agencies Resources for Education (CARE)" w:history="1">
                          <w:r w:rsidR="000E21DD" w:rsidRPr="00CC672A">
                            <w:rPr>
                              <w:rStyle w:val="Strong"/>
                              <w:rFonts w:asciiTheme="minorHAnsi" w:hAnsiTheme="minorHAnsi" w:cstheme="minorHAnsi"/>
                              <w:sz w:val="28"/>
                              <w:szCs w:val="28"/>
                            </w:rPr>
                            <w:t>The Cooperative Agencies Resources for Education (CARE)</w:t>
                          </w:r>
                        </w:hyperlink>
                        <w:r w:rsidR="000E21DD" w:rsidRPr="00CC672A">
                          <w:rPr>
                            <w:rFonts w:asciiTheme="minorHAnsi" w:hAnsiTheme="minorHAnsi" w:cstheme="minorHAnsi"/>
                            <w:sz w:val="28"/>
                            <w:szCs w:val="28"/>
                          </w:rPr>
                          <w:t> </w:t>
                        </w:r>
                        <w:r w:rsidR="000E21DD" w:rsidRPr="00CC672A">
                          <w:rPr>
                            <w:rFonts w:asciiTheme="minorHAnsi" w:hAnsiTheme="minorHAnsi" w:cstheme="minorHAnsi"/>
                            <w:color w:val="333333"/>
                            <w:sz w:val="28"/>
                            <w:szCs w:val="28"/>
                            <w:shd w:val="clear" w:color="auto" w:fill="FFFFFF"/>
                          </w:rPr>
                          <w:t xml:space="preserve">is a state-funded program developed to provide educational opportunities for persons receiving TANF benefits. </w:t>
                        </w:r>
                        <w:hyperlink r:id="rId13" w:history="1">
                          <w:r w:rsidR="00CC672A" w:rsidRPr="00CC672A">
                            <w:rPr>
                              <w:rStyle w:val="Hyperlink"/>
                              <w:rFonts w:asciiTheme="minorHAnsi" w:hAnsiTheme="minorHAnsi" w:cstheme="minorHAnsi"/>
                              <w:b/>
                              <w:bCs/>
                              <w:sz w:val="28"/>
                              <w:szCs w:val="28"/>
                            </w:rPr>
                            <w:t>CARE – College of Alameda</w:t>
                          </w:r>
                        </w:hyperlink>
                        <w:r w:rsidR="000E21DD" w:rsidRPr="00CC672A">
                          <w:rPr>
                            <w:rFonts w:asciiTheme="minorHAnsi" w:hAnsiTheme="minorHAnsi" w:cstheme="minorHAnsi"/>
                            <w:color w:val="333333"/>
                            <w:sz w:val="28"/>
                            <w:szCs w:val="28"/>
                            <w:shd w:val="clear" w:color="auto" w:fill="FFFFFF"/>
                          </w:rPr>
                          <w:t xml:space="preserve"> provides support for student retention and academic success, assists students in </w:t>
                        </w:r>
                        <w:r w:rsidR="000E21DD" w:rsidRPr="00CC672A">
                          <w:rPr>
                            <w:rFonts w:asciiTheme="minorHAnsi" w:hAnsiTheme="minorHAnsi" w:cstheme="minorHAnsi"/>
                            <w:color w:val="333333"/>
                            <w:sz w:val="28"/>
                            <w:szCs w:val="28"/>
                            <w:shd w:val="clear" w:color="auto" w:fill="FFFFFF"/>
                          </w:rPr>
                          <w:lastRenderedPageBreak/>
                          <w:t xml:space="preserve">their academic or vocational objectives, and helps them in breaking away from welfare dependency.  </w:t>
                        </w:r>
                        <w:r w:rsidR="000E21DD" w:rsidRPr="00CC672A">
                          <w:rPr>
                            <w:rFonts w:asciiTheme="minorHAnsi" w:hAnsiTheme="minorHAnsi" w:cstheme="minorHAnsi"/>
                            <w:color w:val="212529"/>
                            <w:sz w:val="28"/>
                            <w:szCs w:val="28"/>
                          </w:rPr>
                          <w:t>The CARE program is the combined effort of three agencies: the Department of Social Services, the Department of Employment and College of Alameda. The hope is to break the welfare-dependency cycle by completing college-level educational training programs to become more employable and economically self-sufficient.</w:t>
                        </w:r>
                        <w:r w:rsidR="00CC672A" w:rsidRPr="00CC672A">
                          <w:rPr>
                            <w:rFonts w:asciiTheme="minorHAnsi" w:hAnsiTheme="minorHAnsi" w:cstheme="minorHAnsi"/>
                            <w:color w:val="212529"/>
                            <w:sz w:val="28"/>
                            <w:szCs w:val="28"/>
                          </w:rPr>
                          <w:t xml:space="preserve"> </w:t>
                        </w:r>
                      </w:p>
                      <w:p w14:paraId="56FE0E9E" w14:textId="0BA57221" w:rsidR="000E21DD" w:rsidRPr="00CC672A" w:rsidRDefault="006A1B19" w:rsidP="00CC672A">
                        <w:pPr>
                          <w:pStyle w:val="NormalWeb"/>
                          <w:shd w:val="clear" w:color="auto" w:fill="FFFFFF"/>
                          <w:spacing w:before="0" w:beforeAutospacing="0"/>
                          <w:rPr>
                            <w:rFonts w:asciiTheme="minorHAnsi" w:hAnsiTheme="minorHAnsi" w:cstheme="minorHAnsi"/>
                            <w:color w:val="212529"/>
                            <w:sz w:val="28"/>
                            <w:szCs w:val="28"/>
                          </w:rPr>
                        </w:pPr>
                        <w:hyperlink r:id="rId14" w:history="1">
                          <w:r w:rsidR="00CC672A" w:rsidRPr="00CC672A">
                            <w:rPr>
                              <w:rStyle w:val="Hyperlink"/>
                              <w:rFonts w:asciiTheme="minorHAnsi" w:hAnsiTheme="minorHAnsi" w:cstheme="minorHAnsi"/>
                              <w:b/>
                              <w:bCs/>
                              <w:sz w:val="28"/>
                              <w:szCs w:val="28"/>
                            </w:rPr>
                            <w:t>CalWORKs (California Work Opportunity and Responsibility to Kids) – College of Alameda</w:t>
                          </w:r>
                        </w:hyperlink>
                        <w:r w:rsidR="00CC672A" w:rsidRPr="00CC672A">
                          <w:rPr>
                            <w:rFonts w:asciiTheme="minorHAnsi" w:hAnsiTheme="minorHAnsi" w:cstheme="minorHAnsi"/>
                            <w:sz w:val="28"/>
                            <w:szCs w:val="28"/>
                          </w:rPr>
                          <w:t xml:space="preserve">  is a </w:t>
                        </w:r>
                        <w:r w:rsidR="000E21DD" w:rsidRPr="00CC672A">
                          <w:rPr>
                            <w:rFonts w:asciiTheme="minorHAnsi" w:hAnsiTheme="minorHAnsi" w:cstheme="minorHAnsi"/>
                            <w:color w:val="212529"/>
                            <w:sz w:val="28"/>
                            <w:szCs w:val="28"/>
                          </w:rPr>
                          <w:t xml:space="preserve">program </w:t>
                        </w:r>
                        <w:r w:rsidR="000E06AB">
                          <w:rPr>
                            <w:rFonts w:asciiTheme="minorHAnsi" w:hAnsiTheme="minorHAnsi" w:cstheme="minorHAnsi"/>
                            <w:color w:val="212529"/>
                            <w:sz w:val="28"/>
                            <w:szCs w:val="28"/>
                          </w:rPr>
                          <w:t xml:space="preserve">that </w:t>
                        </w:r>
                        <w:r w:rsidR="000E21DD" w:rsidRPr="00CC672A">
                          <w:rPr>
                            <w:rFonts w:asciiTheme="minorHAnsi" w:hAnsiTheme="minorHAnsi" w:cstheme="minorHAnsi"/>
                            <w:color w:val="212529"/>
                            <w:sz w:val="28"/>
                            <w:szCs w:val="28"/>
                          </w:rPr>
                          <w:t>provides services to students who are receiving TANF</w:t>
                        </w:r>
                        <w:r w:rsidR="00995C0E">
                          <w:rPr>
                            <w:rFonts w:asciiTheme="minorHAnsi" w:hAnsiTheme="minorHAnsi" w:cstheme="minorHAnsi"/>
                            <w:color w:val="212529"/>
                            <w:sz w:val="28"/>
                            <w:szCs w:val="28"/>
                          </w:rPr>
                          <w:t xml:space="preserve">.  Click on the link for </w:t>
                        </w:r>
                        <w:r w:rsidR="009231F6">
                          <w:rPr>
                            <w:rFonts w:asciiTheme="minorHAnsi" w:hAnsiTheme="minorHAnsi" w:cstheme="minorHAnsi"/>
                            <w:color w:val="212529"/>
                            <w:sz w:val="28"/>
                            <w:szCs w:val="28"/>
                          </w:rPr>
                          <w:t xml:space="preserve">application </w:t>
                        </w:r>
                        <w:proofErr w:type="gramStart"/>
                        <w:r w:rsidR="009231F6">
                          <w:rPr>
                            <w:rFonts w:asciiTheme="minorHAnsi" w:hAnsiTheme="minorHAnsi" w:cstheme="minorHAnsi"/>
                            <w:color w:val="212529"/>
                            <w:sz w:val="28"/>
                            <w:szCs w:val="28"/>
                          </w:rPr>
                          <w:t xml:space="preserve">link </w:t>
                        </w:r>
                        <w:r w:rsidR="00995C0E">
                          <w:rPr>
                            <w:rFonts w:asciiTheme="minorHAnsi" w:hAnsiTheme="minorHAnsi" w:cstheme="minorHAnsi"/>
                            <w:color w:val="212529"/>
                            <w:sz w:val="28"/>
                            <w:szCs w:val="28"/>
                          </w:rPr>
                          <w:t xml:space="preserve"> belo</w:t>
                        </w:r>
                        <w:r w:rsidR="001C1BE5">
                          <w:rPr>
                            <w:rFonts w:asciiTheme="minorHAnsi" w:hAnsiTheme="minorHAnsi" w:cstheme="minorHAnsi"/>
                            <w:color w:val="212529"/>
                            <w:sz w:val="28"/>
                            <w:szCs w:val="28"/>
                          </w:rPr>
                          <w:t>w</w:t>
                        </w:r>
                        <w:proofErr w:type="gramEnd"/>
                        <w:r w:rsidR="001C1BE5">
                          <w:rPr>
                            <w:rFonts w:asciiTheme="minorHAnsi" w:hAnsiTheme="minorHAnsi" w:cstheme="minorHAnsi"/>
                            <w:color w:val="212529"/>
                            <w:sz w:val="28"/>
                            <w:szCs w:val="28"/>
                          </w:rPr>
                          <w:t xml:space="preserve"> and/or contact us.</w:t>
                        </w:r>
                      </w:p>
                      <w:p w14:paraId="1187C4D3" w14:textId="3F18087B" w:rsidR="000E21DD" w:rsidRPr="00CC672A" w:rsidRDefault="006A1B19" w:rsidP="00CC672A">
                        <w:pPr>
                          <w:pStyle w:val="NormalWeb"/>
                          <w:shd w:val="clear" w:color="auto" w:fill="FFFFFF"/>
                          <w:spacing w:before="0" w:beforeAutospacing="0"/>
                          <w:rPr>
                            <w:rFonts w:asciiTheme="minorHAnsi" w:hAnsiTheme="minorHAnsi" w:cstheme="minorHAnsi"/>
                            <w:color w:val="212529"/>
                            <w:sz w:val="28"/>
                            <w:szCs w:val="28"/>
                          </w:rPr>
                        </w:pPr>
                        <w:hyperlink r:id="rId15" w:history="1">
                          <w:proofErr w:type="spellStart"/>
                          <w:r w:rsidR="00CC672A" w:rsidRPr="00CC672A">
                            <w:rPr>
                              <w:rStyle w:val="Hyperlink"/>
                              <w:rFonts w:asciiTheme="minorHAnsi" w:hAnsiTheme="minorHAnsi" w:cstheme="minorHAnsi"/>
                              <w:b/>
                              <w:bCs/>
                              <w:sz w:val="28"/>
                              <w:szCs w:val="28"/>
                            </w:rPr>
                            <w:t>NextUp</w:t>
                          </w:r>
                          <w:proofErr w:type="spellEnd"/>
                          <w:r w:rsidR="00CC672A" w:rsidRPr="00CC672A">
                            <w:rPr>
                              <w:rStyle w:val="Hyperlink"/>
                              <w:rFonts w:asciiTheme="minorHAnsi" w:hAnsiTheme="minorHAnsi" w:cstheme="minorHAnsi"/>
                              <w:b/>
                              <w:bCs/>
                              <w:sz w:val="28"/>
                              <w:szCs w:val="28"/>
                            </w:rPr>
                            <w:t xml:space="preserve"> – College of Alameda</w:t>
                          </w:r>
                        </w:hyperlink>
                        <w:r w:rsidR="000E21DD" w:rsidRPr="00CC672A">
                          <w:rPr>
                            <w:rFonts w:asciiTheme="minorHAnsi" w:hAnsiTheme="minorHAnsi" w:cstheme="minorHAnsi"/>
                            <w:color w:val="2A557A"/>
                            <w:sz w:val="28"/>
                            <w:szCs w:val="28"/>
                            <w:shd w:val="clear" w:color="auto" w:fill="FFFFFF"/>
                          </w:rPr>
                          <w:t xml:space="preserve">, </w:t>
                        </w:r>
                        <w:r w:rsidR="000E21DD" w:rsidRPr="00CC672A">
                          <w:rPr>
                            <w:rFonts w:asciiTheme="minorHAnsi" w:hAnsiTheme="minorHAnsi" w:cstheme="minorHAnsi"/>
                            <w:sz w:val="28"/>
                            <w:szCs w:val="28"/>
                            <w:shd w:val="clear" w:color="auto" w:fill="FFFFFF"/>
                          </w:rPr>
                          <w:t xml:space="preserve">formerly CAFYES, is designed to promote the success of current and former foster youth enrolled at the College of Alameda. The </w:t>
                        </w:r>
                        <w:proofErr w:type="spellStart"/>
                        <w:r w:rsidR="000E21DD" w:rsidRPr="00CC672A">
                          <w:rPr>
                            <w:rFonts w:asciiTheme="minorHAnsi" w:hAnsiTheme="minorHAnsi" w:cstheme="minorHAnsi"/>
                            <w:sz w:val="28"/>
                            <w:szCs w:val="28"/>
                            <w:shd w:val="clear" w:color="auto" w:fill="FFFFFF"/>
                          </w:rPr>
                          <w:t>NextUp</w:t>
                        </w:r>
                        <w:proofErr w:type="spellEnd"/>
                        <w:r w:rsidR="000E21DD" w:rsidRPr="00CC672A">
                          <w:rPr>
                            <w:rFonts w:asciiTheme="minorHAnsi" w:hAnsiTheme="minorHAnsi" w:cstheme="minorHAnsi"/>
                            <w:sz w:val="28"/>
                            <w:szCs w:val="28"/>
                            <w:shd w:val="clear" w:color="auto" w:fill="FFFFFF"/>
                          </w:rPr>
                          <w:t xml:space="preserve"> Program assists qualified students in balancing their educational needs with financial assistance and additional support services.</w:t>
                        </w:r>
                      </w:p>
                      <w:p w14:paraId="2208277A" w14:textId="5D0A5465" w:rsidR="005E460E" w:rsidRPr="001C1BE5" w:rsidRDefault="000E21DD" w:rsidP="00CC672A">
                        <w:pPr>
                          <w:shd w:val="clear" w:color="auto" w:fill="FFFFFF"/>
                          <w:spacing w:before="100" w:beforeAutospacing="1" w:after="100" w:afterAutospacing="1"/>
                          <w:rPr>
                            <w:rFonts w:asciiTheme="minorHAnsi" w:eastAsia="Times New Roman" w:hAnsiTheme="minorHAnsi" w:cstheme="minorHAnsi"/>
                            <w:sz w:val="28"/>
                            <w:szCs w:val="28"/>
                          </w:rPr>
                        </w:pPr>
                        <w:r w:rsidRPr="00CC672A">
                          <w:rPr>
                            <w:rFonts w:asciiTheme="minorHAnsi" w:hAnsiTheme="minorHAnsi" w:cstheme="minorHAnsi"/>
                            <w:color w:val="000000"/>
                            <w:sz w:val="28"/>
                            <w:szCs w:val="28"/>
                          </w:rPr>
                          <w:t xml:space="preserve">Let us know that you’re interested by submitting </w:t>
                        </w:r>
                        <w:r w:rsidR="00CC672A">
                          <w:rPr>
                            <w:rFonts w:asciiTheme="minorHAnsi" w:hAnsiTheme="minorHAnsi" w:cstheme="minorHAnsi"/>
                            <w:color w:val="000000"/>
                            <w:sz w:val="28"/>
                            <w:szCs w:val="28"/>
                          </w:rPr>
                          <w:t xml:space="preserve"> an</w:t>
                        </w:r>
                        <w:r w:rsidR="00CC672A" w:rsidRPr="00CC672A">
                          <w:rPr>
                            <w:rFonts w:asciiTheme="minorHAnsi" w:eastAsia="Times New Roman" w:hAnsiTheme="minorHAnsi" w:cstheme="minorHAnsi"/>
                            <w:color w:val="000000"/>
                            <w:sz w:val="28"/>
                            <w:szCs w:val="28"/>
                          </w:rPr>
                          <w:t xml:space="preserve"> online </w:t>
                        </w:r>
                        <w:hyperlink r:id="rId16" w:tgtFrame="_blank" w:history="1">
                          <w:r w:rsidR="00CC672A" w:rsidRPr="005E460E">
                            <w:rPr>
                              <w:rFonts w:asciiTheme="minorHAnsi" w:eastAsia="Times New Roman" w:hAnsiTheme="minorHAnsi" w:cstheme="minorHAnsi"/>
                              <w:b/>
                              <w:bCs/>
                              <w:color w:val="0070C0"/>
                              <w:sz w:val="28"/>
                              <w:szCs w:val="28"/>
                              <w:u w:val="single"/>
                            </w:rPr>
                            <w:t>College of Alameda EOPS Application</w:t>
                          </w:r>
                        </w:hyperlink>
                        <w:r w:rsidR="00CC672A" w:rsidRPr="005E460E">
                          <w:rPr>
                            <w:rFonts w:asciiTheme="minorHAnsi" w:eastAsia="Times New Roman" w:hAnsiTheme="minorHAnsi" w:cstheme="minorHAnsi"/>
                            <w:b/>
                            <w:bCs/>
                            <w:color w:val="0070C0"/>
                            <w:sz w:val="28"/>
                            <w:szCs w:val="28"/>
                          </w:rPr>
                          <w:t xml:space="preserve"> </w:t>
                        </w:r>
                        <w:r w:rsidR="001C1BE5" w:rsidRPr="001C1BE5">
                          <w:rPr>
                            <w:rFonts w:asciiTheme="minorHAnsi" w:eastAsia="Times New Roman" w:hAnsiTheme="minorHAnsi" w:cstheme="minorHAnsi"/>
                            <w:sz w:val="28"/>
                            <w:szCs w:val="28"/>
                          </w:rPr>
                          <w:t>to find out more about EOPS and other service eligibilit</w:t>
                        </w:r>
                        <w:r w:rsidR="009231F6">
                          <w:rPr>
                            <w:rFonts w:asciiTheme="minorHAnsi" w:eastAsia="Times New Roman" w:hAnsiTheme="minorHAnsi" w:cstheme="minorHAnsi"/>
                            <w:sz w:val="28"/>
                            <w:szCs w:val="28"/>
                          </w:rPr>
                          <w:t xml:space="preserve">ies. </w:t>
                        </w:r>
                        <w:r w:rsidR="001C1BE5" w:rsidRPr="001C1BE5">
                          <w:rPr>
                            <w:rFonts w:asciiTheme="minorHAnsi" w:eastAsia="Times New Roman" w:hAnsiTheme="minorHAnsi" w:cstheme="minorHAnsi"/>
                            <w:sz w:val="28"/>
                            <w:szCs w:val="28"/>
                          </w:rPr>
                          <w:t xml:space="preserve"> </w:t>
                        </w:r>
                      </w:p>
                      <w:p w14:paraId="23D9AD93" w14:textId="3A07FC54" w:rsidR="000E21DD" w:rsidRPr="00CC672A" w:rsidRDefault="000E21DD" w:rsidP="00CC672A">
                        <w:pPr>
                          <w:pStyle w:val="NormalWeb"/>
                          <w:rPr>
                            <w:rFonts w:asciiTheme="minorHAnsi" w:hAnsiTheme="minorHAnsi" w:cstheme="minorHAnsi"/>
                            <w:color w:val="23496D"/>
                            <w:sz w:val="28"/>
                            <w:szCs w:val="28"/>
                          </w:rPr>
                        </w:pPr>
                      </w:p>
                    </w:tc>
                  </w:tr>
                </w:tbl>
                <w:p w14:paraId="0EB051E4" w14:textId="77777777" w:rsidR="000E21DD" w:rsidRPr="00CC672A" w:rsidRDefault="000E21DD" w:rsidP="00CC672A">
                  <w:pPr>
                    <w:rPr>
                      <w:rFonts w:asciiTheme="minorHAnsi" w:hAnsiTheme="minorHAnsi" w:cstheme="minorHAnsi"/>
                      <w:sz w:val="28"/>
                      <w:szCs w:val="28"/>
                    </w:rPr>
                  </w:pPr>
                </w:p>
              </w:tc>
            </w:tr>
          </w:tbl>
          <w:p w14:paraId="16FE9697" w14:textId="77777777" w:rsidR="000E21DD" w:rsidRPr="00CC672A" w:rsidRDefault="000E21DD" w:rsidP="00CC672A">
            <w:pPr>
              <w:rPr>
                <w:rFonts w:asciiTheme="minorHAnsi" w:eastAsia="Times New Roman" w:hAnsiTheme="minorHAnsi" w:cstheme="minorHAnsi"/>
                <w:sz w:val="28"/>
                <w:szCs w:val="28"/>
              </w:rPr>
            </w:pPr>
          </w:p>
        </w:tc>
      </w:tr>
    </w:tbl>
    <w:p w14:paraId="502FE245" w14:textId="79A41E5C" w:rsidR="005E460E" w:rsidRDefault="005E460E" w:rsidP="005E460E">
      <w:pPr>
        <w:shd w:val="clear" w:color="auto" w:fill="FFFFFF"/>
        <w:jc w:val="center"/>
        <w:outlineLvl w:val="1"/>
        <w:rPr>
          <w:rFonts w:asciiTheme="minorHAnsi" w:eastAsia="Times New Roman" w:hAnsiTheme="minorHAnsi" w:cstheme="minorHAnsi"/>
          <w:b/>
          <w:bCs/>
          <w:caps/>
          <w:color w:val="2D2E2E"/>
          <w:sz w:val="28"/>
          <w:szCs w:val="28"/>
        </w:rPr>
      </w:pPr>
      <w:r w:rsidRPr="005E460E">
        <w:rPr>
          <w:rFonts w:asciiTheme="minorHAnsi" w:eastAsia="Times New Roman" w:hAnsiTheme="minorHAnsi" w:cstheme="minorHAnsi"/>
          <w:b/>
          <w:bCs/>
          <w:caps/>
          <w:color w:val="2D2E2E"/>
          <w:sz w:val="28"/>
          <w:szCs w:val="28"/>
        </w:rPr>
        <w:lastRenderedPageBreak/>
        <w:t>EXTENDED OPPORTUNITY PROGRAMS AND SERVICES HOURS</w:t>
      </w:r>
    </w:p>
    <w:p w14:paraId="282DA510" w14:textId="77777777" w:rsidR="005E6373" w:rsidRPr="005E460E" w:rsidRDefault="005E6373" w:rsidP="005E460E">
      <w:pPr>
        <w:shd w:val="clear" w:color="auto" w:fill="FFFFFF"/>
        <w:jc w:val="center"/>
        <w:outlineLvl w:val="1"/>
        <w:rPr>
          <w:rFonts w:asciiTheme="minorHAnsi" w:eastAsia="Times New Roman" w:hAnsiTheme="minorHAnsi" w:cstheme="minorHAnsi"/>
          <w:b/>
          <w:bCs/>
          <w:caps/>
          <w:color w:val="2D2E2E"/>
          <w:sz w:val="28"/>
          <w:szCs w:val="28"/>
        </w:rPr>
      </w:pPr>
    </w:p>
    <w:p w14:paraId="58084DFA" w14:textId="6366370C" w:rsidR="005E460E" w:rsidRDefault="005E460E" w:rsidP="005E460E">
      <w:pPr>
        <w:shd w:val="clear" w:color="auto" w:fill="FFFFFF"/>
        <w:spacing w:after="240"/>
        <w:jc w:val="center"/>
        <w:rPr>
          <w:rFonts w:asciiTheme="minorHAnsi" w:eastAsia="Times New Roman" w:hAnsiTheme="minorHAnsi" w:cstheme="minorHAnsi"/>
          <w:color w:val="000000"/>
          <w:sz w:val="28"/>
          <w:szCs w:val="28"/>
        </w:rPr>
      </w:pPr>
      <w:r w:rsidRPr="005E460E">
        <w:rPr>
          <w:rFonts w:asciiTheme="minorHAnsi" w:eastAsia="Times New Roman" w:hAnsiTheme="minorHAnsi" w:cstheme="minorHAnsi"/>
          <w:b/>
          <w:bCs/>
          <w:color w:val="000000"/>
          <w:sz w:val="28"/>
          <w:szCs w:val="28"/>
        </w:rPr>
        <w:t>Monday: </w:t>
      </w:r>
      <w:r w:rsidRPr="005E460E">
        <w:rPr>
          <w:rFonts w:asciiTheme="minorHAnsi" w:eastAsia="Times New Roman" w:hAnsiTheme="minorHAnsi" w:cstheme="minorHAnsi"/>
          <w:color w:val="000000"/>
          <w:sz w:val="28"/>
          <w:szCs w:val="28"/>
        </w:rPr>
        <w:t>8:00 AM – 4:30 PM</w:t>
      </w:r>
      <w:r w:rsidRPr="005E460E">
        <w:rPr>
          <w:rFonts w:asciiTheme="minorHAnsi" w:eastAsia="Times New Roman" w:hAnsiTheme="minorHAnsi" w:cstheme="minorHAnsi"/>
          <w:color w:val="000000"/>
          <w:sz w:val="28"/>
          <w:szCs w:val="28"/>
        </w:rPr>
        <w:br/>
      </w:r>
      <w:r w:rsidRPr="005E460E">
        <w:rPr>
          <w:rFonts w:asciiTheme="minorHAnsi" w:eastAsia="Times New Roman" w:hAnsiTheme="minorHAnsi" w:cstheme="minorHAnsi"/>
          <w:b/>
          <w:bCs/>
          <w:color w:val="000000"/>
          <w:sz w:val="28"/>
          <w:szCs w:val="28"/>
        </w:rPr>
        <w:t>Tuesday: </w:t>
      </w:r>
      <w:r w:rsidRPr="005E460E">
        <w:rPr>
          <w:rFonts w:asciiTheme="minorHAnsi" w:eastAsia="Times New Roman" w:hAnsiTheme="minorHAnsi" w:cstheme="minorHAnsi"/>
          <w:color w:val="000000"/>
          <w:sz w:val="28"/>
          <w:szCs w:val="28"/>
        </w:rPr>
        <w:t>8:00 AM – 4:30 PM</w:t>
      </w:r>
      <w:r w:rsidRPr="005E460E">
        <w:rPr>
          <w:rFonts w:asciiTheme="minorHAnsi" w:eastAsia="Times New Roman" w:hAnsiTheme="minorHAnsi" w:cstheme="minorHAnsi"/>
          <w:color w:val="000000"/>
          <w:sz w:val="28"/>
          <w:szCs w:val="28"/>
        </w:rPr>
        <w:br/>
      </w:r>
      <w:r w:rsidRPr="005E460E">
        <w:rPr>
          <w:rFonts w:asciiTheme="minorHAnsi" w:eastAsia="Times New Roman" w:hAnsiTheme="minorHAnsi" w:cstheme="minorHAnsi"/>
          <w:b/>
          <w:bCs/>
          <w:color w:val="000000"/>
          <w:sz w:val="28"/>
          <w:szCs w:val="28"/>
        </w:rPr>
        <w:t>Wednesday: </w:t>
      </w:r>
      <w:r w:rsidRPr="005E460E">
        <w:rPr>
          <w:rFonts w:asciiTheme="minorHAnsi" w:eastAsia="Times New Roman" w:hAnsiTheme="minorHAnsi" w:cstheme="minorHAnsi"/>
          <w:color w:val="000000"/>
          <w:sz w:val="28"/>
          <w:szCs w:val="28"/>
        </w:rPr>
        <w:t>8:00 AM – 4:30 PM</w:t>
      </w:r>
      <w:r w:rsidRPr="005E460E">
        <w:rPr>
          <w:rFonts w:asciiTheme="minorHAnsi" w:eastAsia="Times New Roman" w:hAnsiTheme="minorHAnsi" w:cstheme="minorHAnsi"/>
          <w:color w:val="000000"/>
          <w:sz w:val="28"/>
          <w:szCs w:val="28"/>
        </w:rPr>
        <w:br/>
      </w:r>
      <w:r w:rsidRPr="005E460E">
        <w:rPr>
          <w:rFonts w:asciiTheme="minorHAnsi" w:eastAsia="Times New Roman" w:hAnsiTheme="minorHAnsi" w:cstheme="minorHAnsi"/>
          <w:b/>
          <w:bCs/>
          <w:color w:val="000000"/>
          <w:sz w:val="28"/>
          <w:szCs w:val="28"/>
        </w:rPr>
        <w:t>Thursday: </w:t>
      </w:r>
      <w:r w:rsidRPr="005E460E">
        <w:rPr>
          <w:rFonts w:asciiTheme="minorHAnsi" w:eastAsia="Times New Roman" w:hAnsiTheme="minorHAnsi" w:cstheme="minorHAnsi"/>
          <w:color w:val="000000"/>
          <w:sz w:val="28"/>
          <w:szCs w:val="28"/>
        </w:rPr>
        <w:t>8:00 AM – 4:30 PM</w:t>
      </w:r>
      <w:r w:rsidRPr="005E460E">
        <w:rPr>
          <w:rFonts w:asciiTheme="minorHAnsi" w:eastAsia="Times New Roman" w:hAnsiTheme="minorHAnsi" w:cstheme="minorHAnsi"/>
          <w:color w:val="000000"/>
          <w:sz w:val="28"/>
          <w:szCs w:val="28"/>
        </w:rPr>
        <w:br/>
      </w:r>
      <w:r w:rsidRPr="005E460E">
        <w:rPr>
          <w:rFonts w:asciiTheme="minorHAnsi" w:eastAsia="Times New Roman" w:hAnsiTheme="minorHAnsi" w:cstheme="minorHAnsi"/>
          <w:b/>
          <w:bCs/>
          <w:color w:val="000000"/>
          <w:sz w:val="28"/>
          <w:szCs w:val="28"/>
        </w:rPr>
        <w:t>Friday: </w:t>
      </w:r>
      <w:r w:rsidRPr="005E460E">
        <w:rPr>
          <w:rFonts w:asciiTheme="minorHAnsi" w:eastAsia="Times New Roman" w:hAnsiTheme="minorHAnsi" w:cstheme="minorHAnsi"/>
          <w:color w:val="000000"/>
          <w:sz w:val="28"/>
          <w:szCs w:val="28"/>
        </w:rPr>
        <w:t>8:00 AM – 4:30 PM</w:t>
      </w:r>
      <w:r w:rsidRPr="005E460E">
        <w:rPr>
          <w:rFonts w:asciiTheme="minorHAnsi" w:eastAsia="Times New Roman" w:hAnsiTheme="minorHAnsi" w:cstheme="minorHAnsi"/>
          <w:color w:val="000000"/>
          <w:sz w:val="28"/>
          <w:szCs w:val="28"/>
        </w:rPr>
        <w:br/>
      </w:r>
      <w:r w:rsidRPr="005E460E">
        <w:rPr>
          <w:rFonts w:asciiTheme="minorHAnsi" w:eastAsia="Times New Roman" w:hAnsiTheme="minorHAnsi" w:cstheme="minorHAnsi"/>
          <w:b/>
          <w:bCs/>
          <w:color w:val="000000"/>
          <w:sz w:val="28"/>
          <w:szCs w:val="28"/>
        </w:rPr>
        <w:t>Saturday: </w:t>
      </w:r>
      <w:r w:rsidRPr="005E460E">
        <w:rPr>
          <w:rFonts w:asciiTheme="minorHAnsi" w:eastAsia="Times New Roman" w:hAnsiTheme="minorHAnsi" w:cstheme="minorHAnsi"/>
          <w:color w:val="000000"/>
          <w:sz w:val="28"/>
          <w:szCs w:val="28"/>
        </w:rPr>
        <w:t>CLOSED</w:t>
      </w:r>
      <w:r w:rsidRPr="005E460E">
        <w:rPr>
          <w:rFonts w:asciiTheme="minorHAnsi" w:eastAsia="Times New Roman" w:hAnsiTheme="minorHAnsi" w:cstheme="minorHAnsi"/>
          <w:color w:val="000000"/>
          <w:sz w:val="28"/>
          <w:szCs w:val="28"/>
        </w:rPr>
        <w:br/>
      </w:r>
      <w:r w:rsidRPr="005E460E">
        <w:rPr>
          <w:rFonts w:asciiTheme="minorHAnsi" w:eastAsia="Times New Roman" w:hAnsiTheme="minorHAnsi" w:cstheme="minorHAnsi"/>
          <w:b/>
          <w:bCs/>
          <w:color w:val="000000"/>
          <w:sz w:val="28"/>
          <w:szCs w:val="28"/>
        </w:rPr>
        <w:t>Sunday: </w:t>
      </w:r>
      <w:r w:rsidRPr="005E460E">
        <w:rPr>
          <w:rFonts w:asciiTheme="minorHAnsi" w:eastAsia="Times New Roman" w:hAnsiTheme="minorHAnsi" w:cstheme="minorHAnsi"/>
          <w:color w:val="000000"/>
          <w:sz w:val="28"/>
          <w:szCs w:val="28"/>
        </w:rPr>
        <w:t>CLOSED</w:t>
      </w:r>
    </w:p>
    <w:p w14:paraId="635AB8CD" w14:textId="2A706A77" w:rsidR="005E460E" w:rsidRPr="005E460E" w:rsidRDefault="005E460E" w:rsidP="005E460E">
      <w:pPr>
        <w:shd w:val="clear" w:color="auto" w:fill="FFFFFF"/>
        <w:spacing w:after="240"/>
        <w:jc w:val="center"/>
        <w:rPr>
          <w:rFonts w:asciiTheme="minorHAnsi" w:eastAsia="Times New Roman" w:hAnsiTheme="minorHAnsi" w:cstheme="minorHAnsi"/>
          <w:color w:val="000000"/>
          <w:sz w:val="28"/>
          <w:szCs w:val="28"/>
        </w:rPr>
      </w:pPr>
    </w:p>
    <w:p w14:paraId="79559333" w14:textId="7939B08D" w:rsidR="005E460E" w:rsidRPr="005E460E" w:rsidRDefault="005E460E" w:rsidP="005E460E">
      <w:pPr>
        <w:shd w:val="clear" w:color="auto" w:fill="FFFFFF"/>
        <w:spacing w:after="240"/>
        <w:jc w:val="center"/>
        <w:rPr>
          <w:rFonts w:asciiTheme="minorHAnsi" w:hAnsiTheme="minorHAnsi" w:cstheme="minorHAnsi"/>
          <w:b/>
          <w:bCs/>
          <w:color w:val="000000"/>
          <w:sz w:val="28"/>
          <w:szCs w:val="28"/>
          <w:shd w:val="clear" w:color="auto" w:fill="FFFFFF"/>
        </w:rPr>
      </w:pPr>
      <w:r w:rsidRPr="005E460E">
        <w:rPr>
          <w:rFonts w:asciiTheme="minorHAnsi" w:hAnsiTheme="minorHAnsi" w:cstheme="minorHAnsi"/>
          <w:b/>
          <w:bCs/>
          <w:color w:val="000000"/>
          <w:sz w:val="28"/>
          <w:szCs w:val="28"/>
          <w:shd w:val="clear" w:color="auto" w:fill="FFFFFF"/>
        </w:rPr>
        <w:t xml:space="preserve">EOPS </w:t>
      </w:r>
      <w:proofErr w:type="gramStart"/>
      <w:r w:rsidRPr="005E460E">
        <w:rPr>
          <w:rFonts w:asciiTheme="minorHAnsi" w:hAnsiTheme="minorHAnsi" w:cstheme="minorHAnsi"/>
          <w:b/>
          <w:bCs/>
          <w:color w:val="000000"/>
          <w:sz w:val="28"/>
          <w:szCs w:val="28"/>
          <w:shd w:val="clear" w:color="auto" w:fill="FFFFFF"/>
        </w:rPr>
        <w:t>is located in</w:t>
      </w:r>
      <w:proofErr w:type="gramEnd"/>
      <w:r w:rsidRPr="005E460E">
        <w:rPr>
          <w:rFonts w:asciiTheme="minorHAnsi" w:hAnsiTheme="minorHAnsi" w:cstheme="minorHAnsi"/>
          <w:b/>
          <w:bCs/>
          <w:color w:val="000000"/>
          <w:sz w:val="28"/>
          <w:szCs w:val="28"/>
          <w:shd w:val="clear" w:color="auto" w:fill="FFFFFF"/>
        </w:rPr>
        <w:t xml:space="preserve"> Building A-111</w:t>
      </w:r>
    </w:p>
    <w:p w14:paraId="4C534991" w14:textId="323A1625" w:rsidR="005E460E" w:rsidRDefault="005E460E" w:rsidP="005E460E">
      <w:pPr>
        <w:shd w:val="clear" w:color="auto" w:fill="FFFFFF"/>
        <w:spacing w:after="240"/>
        <w:jc w:val="center"/>
        <w:rPr>
          <w:rFonts w:asciiTheme="minorHAnsi" w:hAnsiTheme="minorHAnsi" w:cstheme="minorHAnsi"/>
          <w:color w:val="000000"/>
          <w:sz w:val="28"/>
          <w:szCs w:val="28"/>
          <w:shd w:val="clear" w:color="auto" w:fill="FFFFFF"/>
        </w:rPr>
      </w:pPr>
    </w:p>
    <w:p w14:paraId="61036DD8" w14:textId="39E25F99" w:rsidR="005E460E" w:rsidRPr="005E460E" w:rsidRDefault="005E460E" w:rsidP="005E460E">
      <w:pPr>
        <w:shd w:val="clear" w:color="auto" w:fill="D9D9D9" w:themeFill="background1" w:themeFillShade="D9"/>
        <w:spacing w:after="240"/>
        <w:jc w:val="center"/>
        <w:rPr>
          <w:rFonts w:asciiTheme="minorHAnsi" w:hAnsiTheme="minorHAnsi" w:cstheme="minorHAnsi"/>
          <w:b/>
          <w:bCs/>
          <w:color w:val="000000"/>
          <w:sz w:val="28"/>
          <w:szCs w:val="28"/>
          <w:shd w:val="clear" w:color="auto" w:fill="FFFFFF"/>
        </w:rPr>
      </w:pPr>
      <w:r w:rsidRPr="005E460E">
        <w:rPr>
          <w:rFonts w:asciiTheme="minorHAnsi" w:hAnsiTheme="minorHAnsi" w:cstheme="minorHAnsi"/>
          <w:b/>
          <w:bCs/>
          <w:color w:val="000000"/>
          <w:sz w:val="28"/>
          <w:szCs w:val="28"/>
          <w:highlight w:val="lightGray"/>
          <w:shd w:val="clear" w:color="auto" w:fill="FFFFFF"/>
        </w:rPr>
        <w:lastRenderedPageBreak/>
        <w:t>Questions? Contact:</w:t>
      </w:r>
    </w:p>
    <w:p w14:paraId="3B82D787" w14:textId="77777777" w:rsidR="005E460E" w:rsidRDefault="005E460E" w:rsidP="005E460E">
      <w:pPr>
        <w:shd w:val="clear" w:color="auto" w:fill="FFFFFF"/>
        <w:spacing w:after="240"/>
        <w:jc w:val="center"/>
        <w:rPr>
          <w:rFonts w:asciiTheme="minorHAnsi" w:hAnsiTheme="minorHAnsi" w:cstheme="minorHAnsi"/>
          <w:color w:val="000000"/>
          <w:sz w:val="28"/>
          <w:szCs w:val="28"/>
          <w:shd w:val="clear" w:color="auto" w:fill="FFFFFF"/>
        </w:rPr>
      </w:pPr>
    </w:p>
    <w:p w14:paraId="7274FD08" w14:textId="3C7A5104" w:rsidR="005E460E" w:rsidRDefault="005E460E" w:rsidP="005E460E">
      <w:pPr>
        <w:shd w:val="clear" w:color="auto" w:fill="FFFFFF"/>
        <w:spacing w:after="240"/>
        <w:jc w:val="cente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Louie Martirez y McFarland, </w:t>
      </w:r>
      <w:hyperlink r:id="rId17" w:history="1">
        <w:r w:rsidRPr="007A28EF">
          <w:rPr>
            <w:rStyle w:val="Hyperlink"/>
            <w:rFonts w:asciiTheme="minorHAnsi" w:hAnsiTheme="minorHAnsi" w:cstheme="minorHAnsi"/>
            <w:sz w:val="28"/>
            <w:szCs w:val="28"/>
            <w:shd w:val="clear" w:color="auto" w:fill="FFFFFF"/>
          </w:rPr>
          <w:t>lmartirez@peralta.edu</w:t>
        </w:r>
      </w:hyperlink>
      <w:r>
        <w:rPr>
          <w:rFonts w:asciiTheme="minorHAnsi" w:hAnsiTheme="minorHAnsi" w:cstheme="minorHAnsi"/>
          <w:color w:val="000000"/>
          <w:sz w:val="28"/>
          <w:szCs w:val="28"/>
          <w:shd w:val="clear" w:color="auto" w:fill="FFFFFF"/>
        </w:rPr>
        <w:t xml:space="preserve"> </w:t>
      </w:r>
    </w:p>
    <w:p w14:paraId="58AB222B" w14:textId="099048BB" w:rsidR="005E460E" w:rsidRDefault="005E460E" w:rsidP="005E460E">
      <w:pPr>
        <w:shd w:val="clear" w:color="auto" w:fill="FFFFFF"/>
        <w:spacing w:after="240"/>
        <w:jc w:val="center"/>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EOPS Project Manager</w:t>
      </w:r>
    </w:p>
    <w:p w14:paraId="35B1107A" w14:textId="206261FB" w:rsidR="005E460E" w:rsidRPr="005E460E" w:rsidRDefault="005E460E" w:rsidP="005E460E">
      <w:pPr>
        <w:shd w:val="clear" w:color="auto" w:fill="FFFFFF"/>
        <w:spacing w:after="240"/>
        <w:jc w:val="center"/>
        <w:rPr>
          <w:rFonts w:asciiTheme="minorHAnsi" w:eastAsia="Times New Roman" w:hAnsiTheme="minorHAnsi" w:cstheme="minorHAnsi"/>
          <w:color w:val="000000"/>
          <w:sz w:val="28"/>
          <w:szCs w:val="28"/>
        </w:rPr>
      </w:pPr>
      <w:r w:rsidRPr="005E460E">
        <w:rPr>
          <w:rFonts w:asciiTheme="minorHAnsi" w:hAnsiTheme="minorHAnsi" w:cstheme="minorHAnsi"/>
          <w:color w:val="000000"/>
          <w:sz w:val="28"/>
          <w:szCs w:val="28"/>
          <w:shd w:val="clear" w:color="auto" w:fill="FFFFFF"/>
        </w:rPr>
        <w:t>Call (510) 748-2258 for further information.</w:t>
      </w:r>
    </w:p>
    <w:p w14:paraId="425DB91A" w14:textId="77777777" w:rsidR="000E21DD" w:rsidRPr="00CC672A" w:rsidRDefault="000E21DD" w:rsidP="00CC672A">
      <w:pPr>
        <w:rPr>
          <w:rFonts w:asciiTheme="minorHAnsi" w:hAnsiTheme="minorHAnsi" w:cstheme="minorHAnsi"/>
          <w:sz w:val="28"/>
          <w:szCs w:val="28"/>
        </w:rPr>
      </w:pPr>
    </w:p>
    <w:sectPr w:rsidR="000E21DD" w:rsidRPr="00CC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27D4"/>
    <w:multiLevelType w:val="multilevel"/>
    <w:tmpl w:val="55CA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215F00"/>
    <w:multiLevelType w:val="hybridMultilevel"/>
    <w:tmpl w:val="9BA23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DD"/>
    <w:rsid w:val="000E06AB"/>
    <w:rsid w:val="000E21DD"/>
    <w:rsid w:val="001C1BE5"/>
    <w:rsid w:val="005E460E"/>
    <w:rsid w:val="005E6373"/>
    <w:rsid w:val="006A1B19"/>
    <w:rsid w:val="008B119C"/>
    <w:rsid w:val="009231F6"/>
    <w:rsid w:val="00995C0E"/>
    <w:rsid w:val="009C0E35"/>
    <w:rsid w:val="00AB6442"/>
    <w:rsid w:val="00C05E12"/>
    <w:rsid w:val="00CC672A"/>
    <w:rsid w:val="00D9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1919"/>
  <w15:chartTrackingRefBased/>
  <w15:docId w15:val="{257B8F95-25A3-45EE-B605-E9298C29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DD"/>
    <w:pPr>
      <w:spacing w:after="0" w:line="240" w:lineRule="auto"/>
    </w:pPr>
    <w:rPr>
      <w:rFonts w:ascii="Calibri" w:hAnsi="Calibri" w:cs="Calibri"/>
    </w:rPr>
  </w:style>
  <w:style w:type="paragraph" w:styleId="Heading2">
    <w:name w:val="heading 2"/>
    <w:basedOn w:val="Normal"/>
    <w:link w:val="Heading2Char"/>
    <w:uiPriority w:val="9"/>
    <w:qFormat/>
    <w:rsid w:val="005E460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DD"/>
    <w:rPr>
      <w:color w:val="0000FF"/>
      <w:u w:val="single"/>
    </w:rPr>
  </w:style>
  <w:style w:type="paragraph" w:styleId="NormalWeb">
    <w:name w:val="Normal (Web)"/>
    <w:basedOn w:val="Normal"/>
    <w:uiPriority w:val="99"/>
    <w:unhideWhenUsed/>
    <w:rsid w:val="000E21DD"/>
    <w:pPr>
      <w:spacing w:before="100" w:beforeAutospacing="1" w:after="100" w:afterAutospacing="1"/>
    </w:pPr>
  </w:style>
  <w:style w:type="character" w:styleId="Strong">
    <w:name w:val="Strong"/>
    <w:basedOn w:val="DefaultParagraphFont"/>
    <w:uiPriority w:val="22"/>
    <w:qFormat/>
    <w:rsid w:val="000E21DD"/>
    <w:rPr>
      <w:b/>
      <w:bCs/>
    </w:rPr>
  </w:style>
  <w:style w:type="paragraph" w:styleId="ListParagraph">
    <w:name w:val="List Paragraph"/>
    <w:basedOn w:val="Normal"/>
    <w:uiPriority w:val="34"/>
    <w:qFormat/>
    <w:rsid w:val="000E21DD"/>
    <w:pPr>
      <w:ind w:left="720"/>
    </w:pPr>
  </w:style>
  <w:style w:type="character" w:customStyle="1" w:styleId="Heading2Char">
    <w:name w:val="Heading 2 Char"/>
    <w:basedOn w:val="DefaultParagraphFont"/>
    <w:link w:val="Heading2"/>
    <w:uiPriority w:val="9"/>
    <w:rsid w:val="005E460E"/>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5E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8440">
      <w:bodyDiv w:val="1"/>
      <w:marLeft w:val="0"/>
      <w:marRight w:val="0"/>
      <w:marTop w:val="0"/>
      <w:marBottom w:val="0"/>
      <w:divBdr>
        <w:top w:val="none" w:sz="0" w:space="0" w:color="auto"/>
        <w:left w:val="none" w:sz="0" w:space="0" w:color="auto"/>
        <w:bottom w:val="none" w:sz="0" w:space="0" w:color="auto"/>
        <w:right w:val="none" w:sz="0" w:space="0" w:color="auto"/>
      </w:divBdr>
      <w:divsChild>
        <w:div w:id="2044405471">
          <w:marLeft w:val="0"/>
          <w:marRight w:val="0"/>
          <w:marTop w:val="0"/>
          <w:marBottom w:val="300"/>
          <w:divBdr>
            <w:top w:val="none" w:sz="0" w:space="0" w:color="auto"/>
            <w:left w:val="none" w:sz="0" w:space="0" w:color="auto"/>
            <w:bottom w:val="none" w:sz="0" w:space="0" w:color="auto"/>
            <w:right w:val="none" w:sz="0" w:space="0" w:color="auto"/>
          </w:divBdr>
          <w:divsChild>
            <w:div w:id="168908696">
              <w:marLeft w:val="0"/>
              <w:marRight w:val="0"/>
              <w:marTop w:val="0"/>
              <w:marBottom w:val="180"/>
              <w:divBdr>
                <w:top w:val="none" w:sz="0" w:space="0" w:color="auto"/>
                <w:left w:val="none" w:sz="0" w:space="0" w:color="auto"/>
                <w:bottom w:val="none" w:sz="0" w:space="0" w:color="auto"/>
                <w:right w:val="none" w:sz="0" w:space="0" w:color="auto"/>
              </w:divBdr>
            </w:div>
          </w:divsChild>
        </w:div>
        <w:div w:id="742263228">
          <w:marLeft w:val="0"/>
          <w:marRight w:val="0"/>
          <w:marTop w:val="0"/>
          <w:marBottom w:val="0"/>
          <w:divBdr>
            <w:top w:val="none" w:sz="0" w:space="0" w:color="auto"/>
            <w:left w:val="none" w:sz="0" w:space="0" w:color="auto"/>
            <w:bottom w:val="none" w:sz="0" w:space="0" w:color="auto"/>
            <w:right w:val="none" w:sz="0" w:space="0" w:color="auto"/>
          </w:divBdr>
          <w:divsChild>
            <w:div w:id="13405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7028">
      <w:bodyDiv w:val="1"/>
      <w:marLeft w:val="0"/>
      <w:marRight w:val="0"/>
      <w:marTop w:val="0"/>
      <w:marBottom w:val="0"/>
      <w:divBdr>
        <w:top w:val="none" w:sz="0" w:space="0" w:color="auto"/>
        <w:left w:val="none" w:sz="0" w:space="0" w:color="auto"/>
        <w:bottom w:val="none" w:sz="0" w:space="0" w:color="auto"/>
        <w:right w:val="none" w:sz="0" w:space="0" w:color="auto"/>
      </w:divBdr>
    </w:div>
    <w:div w:id="400442515">
      <w:bodyDiv w:val="1"/>
      <w:marLeft w:val="0"/>
      <w:marRight w:val="0"/>
      <w:marTop w:val="0"/>
      <w:marBottom w:val="0"/>
      <w:divBdr>
        <w:top w:val="none" w:sz="0" w:space="0" w:color="auto"/>
        <w:left w:val="none" w:sz="0" w:space="0" w:color="auto"/>
        <w:bottom w:val="none" w:sz="0" w:space="0" w:color="auto"/>
        <w:right w:val="none" w:sz="0" w:space="0" w:color="auto"/>
      </w:divBdr>
    </w:div>
    <w:div w:id="16122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lameda.edu/students/extended-opportunity-programs-services/ca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ypresscollege.edu/services/eops-care-calworks-guardian-scholars/care/" TargetMode="External"/><Relationship Id="rId17" Type="http://schemas.openxmlformats.org/officeDocument/2006/relationships/hyperlink" Target="mailto:lmartirez@peralta.edu" TargetMode="External"/><Relationship Id="rId2" Type="http://schemas.openxmlformats.org/officeDocument/2006/relationships/customXml" Target="../customXml/item2.xml"/><Relationship Id="rId16" Type="http://schemas.openxmlformats.org/officeDocument/2006/relationships/hyperlink" Target="https://forms.office.com/Pages/ResponsePage.aspx?id=Fmqh7q9Ie0eREwWxwBEj_zgruP6WWZ5DhHLS_ow2D19UNU04QVU5UkdDSzlFNlBWNjg0MUE4V0FYVy4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ameda.edu/students/extended-opportunity-programs-services/our-services/" TargetMode="External"/><Relationship Id="rId5" Type="http://schemas.openxmlformats.org/officeDocument/2006/relationships/styles" Target="styles.xml"/><Relationship Id="rId15" Type="http://schemas.openxmlformats.org/officeDocument/2006/relationships/hyperlink" Target="https://alameda.edu/students/extended-opportunity-programs-services/nextup/" TargetMode="External"/><Relationship Id="rId10" Type="http://schemas.openxmlformats.org/officeDocument/2006/relationships/hyperlink" Target="https://alameda.edu/students/extended-opportunity-programs-servic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cid:image004.png@01D7DA2C.7F495ED0" TargetMode="External"/><Relationship Id="rId14" Type="http://schemas.openxmlformats.org/officeDocument/2006/relationships/hyperlink" Target="https://alameda.edu/students/cal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EE3BC922991745AC4CA71F2B6E19F5" ma:contentTypeVersion="14" ma:contentTypeDescription="Create a new document." ma:contentTypeScope="" ma:versionID="9061e2b76434dbbd554f46ec08883650">
  <xsd:schema xmlns:xsd="http://www.w3.org/2001/XMLSchema" xmlns:xs="http://www.w3.org/2001/XMLSchema" xmlns:p="http://schemas.microsoft.com/office/2006/metadata/properties" xmlns:ns3="03fa1d8a-976b-4530-9490-422220991e02" xmlns:ns4="af4c649e-db91-442e-8f9d-d93ed0e3652e" targetNamespace="http://schemas.microsoft.com/office/2006/metadata/properties" ma:root="true" ma:fieldsID="aaa5eb677a3d21797af67b6b73614ebf" ns3:_="" ns4:_="">
    <xsd:import namespace="03fa1d8a-976b-4530-9490-422220991e02"/>
    <xsd:import namespace="af4c649e-db91-442e-8f9d-d93ed0e365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a1d8a-976b-4530-9490-422220991e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4c649e-db91-442e-8f9d-d93ed0e36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F2144-0643-4E90-8B7B-DDD11A92A8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60750-4E8A-459F-A202-674D187D419B}">
  <ds:schemaRefs>
    <ds:schemaRef ds:uri="http://schemas.microsoft.com/sharepoint/v3/contenttype/forms"/>
  </ds:schemaRefs>
</ds:datastoreItem>
</file>

<file path=customXml/itemProps3.xml><?xml version="1.0" encoding="utf-8"?>
<ds:datastoreItem xmlns:ds="http://schemas.openxmlformats.org/officeDocument/2006/customXml" ds:itemID="{49C83938-0587-4037-A113-F585199EF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a1d8a-976b-4530-9490-422220991e02"/>
    <ds:schemaRef ds:uri="af4c649e-db91-442e-8f9d-d93ed0e36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Martirez</dc:creator>
  <cp:keywords/>
  <dc:description/>
  <cp:lastModifiedBy>Louie Martirez</cp:lastModifiedBy>
  <cp:revision>4</cp:revision>
  <dcterms:created xsi:type="dcterms:W3CDTF">2021-11-24T20:23:00Z</dcterms:created>
  <dcterms:modified xsi:type="dcterms:W3CDTF">2022-01-07T19:13:00Z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0x01010090EE3BC922991745AC4CA71F2B6E19F5</vt:lpwstr>
  </property>
</Properties>
</file>