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C011" w14:textId="61E4C9C3" w:rsidR="00171A42" w:rsidRPr="009C108E" w:rsidRDefault="00171A42" w:rsidP="00731C5A">
      <w:pPr>
        <w:shd w:val="clear" w:color="auto" w:fill="FFFFFF"/>
        <w:spacing w:after="240" w:line="408" w:lineRule="atLeast"/>
        <w:jc w:val="center"/>
        <w:rPr>
          <w:rFonts w:cstheme="minorHAnsi"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="-545" w:tblpY="-435"/>
        <w:tblW w:w="14138" w:type="dxa"/>
        <w:tblLook w:val="04A0" w:firstRow="1" w:lastRow="0" w:firstColumn="1" w:lastColumn="0" w:noHBand="0" w:noVBand="1"/>
      </w:tblPr>
      <w:tblGrid>
        <w:gridCol w:w="924"/>
        <w:gridCol w:w="3507"/>
        <w:gridCol w:w="3592"/>
        <w:gridCol w:w="3063"/>
        <w:gridCol w:w="3052"/>
      </w:tblGrid>
      <w:tr w:rsidR="00806618" w:rsidRPr="00806618" w14:paraId="3B0CDF1E" w14:textId="77777777" w:rsidTr="00D67A26">
        <w:trPr>
          <w:trHeight w:val="438"/>
        </w:trPr>
        <w:tc>
          <w:tcPr>
            <w:tcW w:w="924" w:type="dxa"/>
            <w:shd w:val="clear" w:color="auto" w:fill="262626" w:themeFill="text1" w:themeFillTint="D9"/>
          </w:tcPr>
          <w:p w14:paraId="0677AF2F" w14:textId="77777777" w:rsidR="00871D40" w:rsidRPr="00806618" w:rsidRDefault="00871D40" w:rsidP="004E72D1">
            <w:pPr>
              <w:rPr>
                <w:rFonts w:cstheme="minorHAnsi"/>
              </w:rPr>
            </w:pPr>
          </w:p>
        </w:tc>
        <w:tc>
          <w:tcPr>
            <w:tcW w:w="3507" w:type="dxa"/>
            <w:shd w:val="clear" w:color="auto" w:fill="2E74B5" w:themeFill="accent5" w:themeFillShade="BF"/>
          </w:tcPr>
          <w:p w14:paraId="38885718" w14:textId="77777777" w:rsidR="00871D40" w:rsidRPr="00806618" w:rsidRDefault="00871D40" w:rsidP="004E72D1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806618">
              <w:rPr>
                <w:rFonts w:cstheme="minorHAnsi"/>
                <w:b/>
                <w:bCs/>
                <w:sz w:val="52"/>
                <w:szCs w:val="52"/>
              </w:rPr>
              <w:t>EOPS</w:t>
            </w:r>
          </w:p>
        </w:tc>
        <w:tc>
          <w:tcPr>
            <w:tcW w:w="3592" w:type="dxa"/>
            <w:shd w:val="clear" w:color="auto" w:fill="2E74B5" w:themeFill="accent5" w:themeFillShade="BF"/>
          </w:tcPr>
          <w:p w14:paraId="61821653" w14:textId="77777777" w:rsidR="00871D40" w:rsidRPr="00806618" w:rsidRDefault="00871D40" w:rsidP="004E72D1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806618">
              <w:rPr>
                <w:rFonts w:cstheme="minorHAnsi"/>
                <w:b/>
                <w:bCs/>
                <w:sz w:val="52"/>
                <w:szCs w:val="52"/>
              </w:rPr>
              <w:t>CARE</w:t>
            </w:r>
          </w:p>
        </w:tc>
        <w:tc>
          <w:tcPr>
            <w:tcW w:w="3063" w:type="dxa"/>
            <w:shd w:val="clear" w:color="auto" w:fill="2E74B5" w:themeFill="accent5" w:themeFillShade="BF"/>
          </w:tcPr>
          <w:p w14:paraId="569F497D" w14:textId="4763A2D7" w:rsidR="00871D40" w:rsidRPr="00806618" w:rsidRDefault="00871D40" w:rsidP="004E72D1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806618">
              <w:rPr>
                <w:rFonts w:cstheme="minorHAnsi"/>
                <w:b/>
                <w:bCs/>
                <w:sz w:val="52"/>
                <w:szCs w:val="52"/>
              </w:rPr>
              <w:t>C</w:t>
            </w:r>
            <w:r w:rsidR="00D67A26">
              <w:rPr>
                <w:rFonts w:cstheme="minorHAnsi"/>
                <w:b/>
                <w:bCs/>
                <w:sz w:val="52"/>
                <w:szCs w:val="52"/>
              </w:rPr>
              <w:t>al</w:t>
            </w:r>
            <w:r w:rsidRPr="00806618">
              <w:rPr>
                <w:rFonts w:cstheme="minorHAnsi"/>
                <w:b/>
                <w:bCs/>
                <w:sz w:val="52"/>
                <w:szCs w:val="52"/>
              </w:rPr>
              <w:t>WORK</w:t>
            </w:r>
            <w:r w:rsidR="00D67A26">
              <w:rPr>
                <w:rFonts w:cstheme="minorHAnsi"/>
                <w:b/>
                <w:bCs/>
                <w:sz w:val="52"/>
                <w:szCs w:val="52"/>
              </w:rPr>
              <w:t>s</w:t>
            </w:r>
          </w:p>
        </w:tc>
        <w:tc>
          <w:tcPr>
            <w:tcW w:w="3052" w:type="dxa"/>
            <w:shd w:val="clear" w:color="auto" w:fill="2E74B5" w:themeFill="accent5" w:themeFillShade="BF"/>
          </w:tcPr>
          <w:p w14:paraId="37D32A5C" w14:textId="457038A6" w:rsidR="00871D40" w:rsidRPr="00806618" w:rsidRDefault="00871D40" w:rsidP="004E72D1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proofErr w:type="spellStart"/>
            <w:r w:rsidRPr="00806618">
              <w:rPr>
                <w:rFonts w:cstheme="minorHAnsi"/>
                <w:b/>
                <w:bCs/>
                <w:sz w:val="52"/>
                <w:szCs w:val="52"/>
              </w:rPr>
              <w:t>N</w:t>
            </w:r>
            <w:r w:rsidR="00D67A26">
              <w:rPr>
                <w:rFonts w:cstheme="minorHAnsi"/>
                <w:b/>
                <w:bCs/>
                <w:sz w:val="52"/>
                <w:szCs w:val="52"/>
              </w:rPr>
              <w:t>ext</w:t>
            </w:r>
            <w:r w:rsidRPr="00806618">
              <w:rPr>
                <w:rFonts w:cstheme="minorHAnsi"/>
                <w:b/>
                <w:bCs/>
                <w:sz w:val="52"/>
                <w:szCs w:val="52"/>
              </w:rPr>
              <w:t>U</w:t>
            </w:r>
            <w:r w:rsidR="00D67A26">
              <w:rPr>
                <w:rFonts w:cstheme="minorHAnsi"/>
                <w:b/>
                <w:bCs/>
                <w:sz w:val="52"/>
                <w:szCs w:val="52"/>
              </w:rPr>
              <w:t>p</w:t>
            </w:r>
            <w:proofErr w:type="spellEnd"/>
          </w:p>
        </w:tc>
      </w:tr>
      <w:tr w:rsidR="00EE37BF" w:rsidRPr="00806618" w14:paraId="0398BD78" w14:textId="77777777" w:rsidTr="00D67A26">
        <w:trPr>
          <w:cantSplit/>
          <w:trHeight w:val="8075"/>
        </w:trPr>
        <w:tc>
          <w:tcPr>
            <w:tcW w:w="924" w:type="dxa"/>
            <w:shd w:val="clear" w:color="auto" w:fill="262626" w:themeFill="text1" w:themeFillTint="D9"/>
            <w:textDirection w:val="btLr"/>
          </w:tcPr>
          <w:p w14:paraId="0B4AC932" w14:textId="1828AF90" w:rsidR="00EE37BF" w:rsidRPr="00806618" w:rsidRDefault="00EE37BF" w:rsidP="00EE37BF">
            <w:pPr>
              <w:ind w:left="113" w:right="113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080594">
              <w:rPr>
                <w:rFonts w:cstheme="minorHAnsi"/>
                <w:b/>
                <w:bCs/>
                <w:sz w:val="52"/>
                <w:szCs w:val="52"/>
              </w:rPr>
              <w:t>SERVICES PROVIDED</w:t>
            </w:r>
          </w:p>
        </w:tc>
        <w:tc>
          <w:tcPr>
            <w:tcW w:w="3507" w:type="dxa"/>
          </w:tcPr>
          <w:p w14:paraId="34D1358A" w14:textId="77777777" w:rsidR="00EE37BF" w:rsidRPr="00806618" w:rsidRDefault="00EE37BF" w:rsidP="00EE37BF">
            <w:pPr>
              <w:pStyle w:val="ListParagraph"/>
              <w:numPr>
                <w:ilvl w:val="0"/>
                <w:numId w:val="2"/>
              </w:numPr>
              <w:ind w:left="361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Academic, Career and Personal Counseling </w:t>
            </w:r>
          </w:p>
          <w:p w14:paraId="58FFB3B1" w14:textId="77777777" w:rsidR="00EE37BF" w:rsidRPr="00806618" w:rsidRDefault="00EE37BF" w:rsidP="00EE37BF">
            <w:pPr>
              <w:pStyle w:val="ListParagraph"/>
              <w:numPr>
                <w:ilvl w:val="0"/>
                <w:numId w:val="2"/>
              </w:numPr>
              <w:ind w:left="361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Pr="00806618">
              <w:rPr>
                <w:rFonts w:cstheme="minorHAnsi"/>
              </w:rPr>
              <w:t xml:space="preserve"> other support services to eligible students, including but not limited </w:t>
            </w:r>
            <w:proofErr w:type="gramStart"/>
            <w:r w:rsidRPr="00806618">
              <w:rPr>
                <w:rFonts w:cstheme="minorHAnsi"/>
              </w:rPr>
              <w:t>to:</w:t>
            </w:r>
            <w:proofErr w:type="gramEnd"/>
            <w:r w:rsidRPr="00806618">
              <w:rPr>
                <w:rFonts w:cstheme="minorHAnsi"/>
              </w:rPr>
              <w:t xml:space="preserve"> textbook vouchers, tutoring, transportation, child care, educational supplies, and/or transfer/career activities needed for retention and academic success </w:t>
            </w:r>
          </w:p>
          <w:p w14:paraId="649D6EDB" w14:textId="40449443" w:rsidR="00EE37BF" w:rsidRPr="00806618" w:rsidRDefault="00EE37BF" w:rsidP="00EE37BF">
            <w:pPr>
              <w:pStyle w:val="ListParagraph"/>
              <w:numPr>
                <w:ilvl w:val="0"/>
                <w:numId w:val="2"/>
              </w:numPr>
              <w:ind w:left="361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 Grants and EOPS work-study </w:t>
            </w:r>
          </w:p>
          <w:p w14:paraId="06B2B46F" w14:textId="77777777" w:rsidR="00EE37BF" w:rsidRPr="00806618" w:rsidRDefault="00EE37BF" w:rsidP="00EE37BF">
            <w:pPr>
              <w:pStyle w:val="ListParagraph"/>
              <w:numPr>
                <w:ilvl w:val="0"/>
                <w:numId w:val="2"/>
              </w:numPr>
              <w:ind w:left="361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 Funds can be used to offer childcare assistance to children of EOPS students </w:t>
            </w:r>
          </w:p>
          <w:p w14:paraId="10C0B6E2" w14:textId="0AB94F11" w:rsidR="00EE37BF" w:rsidRDefault="00EE37BF" w:rsidP="00EE37BF">
            <w:pPr>
              <w:pStyle w:val="ListParagraph"/>
              <w:numPr>
                <w:ilvl w:val="0"/>
                <w:numId w:val="2"/>
              </w:numPr>
              <w:ind w:left="361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806618">
              <w:rPr>
                <w:rFonts w:cstheme="minorHAnsi"/>
              </w:rPr>
              <w:t>ervices are provided to eligible students in a non-duplicative manner over, above and in addition to what all other college students receive</w:t>
            </w:r>
          </w:p>
          <w:p w14:paraId="4F152D46" w14:textId="4C34A430" w:rsidR="00EE37BF" w:rsidRPr="00F424E7" w:rsidRDefault="00EE37BF" w:rsidP="00F424E7">
            <w:pPr>
              <w:pStyle w:val="ListParagraph"/>
              <w:numPr>
                <w:ilvl w:val="0"/>
                <w:numId w:val="2"/>
              </w:numPr>
              <w:ind w:left="361"/>
              <w:rPr>
                <w:rFonts w:cstheme="minorHAnsi"/>
              </w:rPr>
            </w:pPr>
            <w:r w:rsidRPr="00F424E7">
              <w:rPr>
                <w:rFonts w:cstheme="minorHAnsi"/>
              </w:rPr>
              <w:t>Priority Registration</w:t>
            </w:r>
          </w:p>
        </w:tc>
        <w:tc>
          <w:tcPr>
            <w:tcW w:w="3592" w:type="dxa"/>
          </w:tcPr>
          <w:p w14:paraId="1A8BA619" w14:textId="77777777" w:rsidR="00EE37BF" w:rsidRPr="00806618" w:rsidRDefault="00EE37BF" w:rsidP="001B18BE">
            <w:pPr>
              <w:pStyle w:val="ListParagraph"/>
              <w:numPr>
                <w:ilvl w:val="0"/>
                <w:numId w:val="4"/>
              </w:numPr>
              <w:ind w:left="526" w:hanging="526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Supplemental Academic, Career and Personal Counseling </w:t>
            </w:r>
          </w:p>
          <w:p w14:paraId="7A6FCCB1" w14:textId="77777777" w:rsidR="00EE37BF" w:rsidRPr="00806618" w:rsidRDefault="00EE37BF" w:rsidP="001B18BE">
            <w:pPr>
              <w:pStyle w:val="ListParagraph"/>
              <w:numPr>
                <w:ilvl w:val="0"/>
                <w:numId w:val="4"/>
              </w:numPr>
              <w:ind w:left="526" w:hanging="526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Provide</w:t>
            </w:r>
            <w:r w:rsidRPr="00806618">
              <w:rPr>
                <w:rFonts w:cstheme="minorHAnsi"/>
              </w:rPr>
              <w:t xml:space="preserve"> other support services to eligible students, including but not limited </w:t>
            </w:r>
            <w:proofErr w:type="gramStart"/>
            <w:r w:rsidRPr="00806618">
              <w:rPr>
                <w:rFonts w:cstheme="minorHAnsi"/>
              </w:rPr>
              <w:t>to:</w:t>
            </w:r>
            <w:proofErr w:type="gramEnd"/>
            <w:r w:rsidRPr="00806618">
              <w:rPr>
                <w:rFonts w:cstheme="minorHAnsi"/>
              </w:rPr>
              <w:t xml:space="preserve"> textbook vouchers, tutoring, transportation, child care, educational supplies, and other assistance needed for retention and academic success </w:t>
            </w:r>
          </w:p>
          <w:p w14:paraId="2E0CAAAC" w14:textId="77777777" w:rsidR="00EE37BF" w:rsidRPr="00806618" w:rsidRDefault="00EE37BF" w:rsidP="001B18BE">
            <w:pPr>
              <w:pStyle w:val="ListParagraph"/>
              <w:numPr>
                <w:ilvl w:val="0"/>
                <w:numId w:val="4"/>
              </w:numPr>
              <w:ind w:left="526" w:hanging="526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806618">
              <w:rPr>
                <w:rFonts w:cstheme="minorHAnsi"/>
              </w:rPr>
              <w:t xml:space="preserve">ffer supplemental childcare assistance to children of CARE students not provided by other resources </w:t>
            </w:r>
          </w:p>
          <w:p w14:paraId="36FC5271" w14:textId="77777777" w:rsidR="00EE37BF" w:rsidRPr="00806618" w:rsidRDefault="00EE37BF" w:rsidP="001B18BE">
            <w:pPr>
              <w:pStyle w:val="ListParagraph"/>
              <w:numPr>
                <w:ilvl w:val="0"/>
                <w:numId w:val="4"/>
              </w:numPr>
              <w:ind w:left="526" w:hanging="526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06618">
              <w:rPr>
                <w:rFonts w:cstheme="minorHAnsi"/>
              </w:rPr>
              <w:t>ervices are provided to eligible students in a non-duplicative manner over, above and in addition to what all other college students receive</w:t>
            </w:r>
          </w:p>
          <w:p w14:paraId="7A76B36A" w14:textId="08F3773F" w:rsidR="00EE37BF" w:rsidRPr="00F424E7" w:rsidRDefault="00EE37BF" w:rsidP="001B18BE">
            <w:pPr>
              <w:pStyle w:val="ListParagraph"/>
              <w:numPr>
                <w:ilvl w:val="0"/>
                <w:numId w:val="4"/>
              </w:numPr>
              <w:ind w:left="526" w:hanging="526"/>
              <w:rPr>
                <w:rFonts w:cstheme="minorHAnsi"/>
              </w:rPr>
            </w:pPr>
            <w:r w:rsidRPr="00F424E7">
              <w:rPr>
                <w:rFonts w:cstheme="minorHAnsi"/>
              </w:rPr>
              <w:t>Priority Registration</w:t>
            </w:r>
          </w:p>
        </w:tc>
        <w:tc>
          <w:tcPr>
            <w:tcW w:w="3063" w:type="dxa"/>
          </w:tcPr>
          <w:p w14:paraId="7F325638" w14:textId="77777777" w:rsidR="00EE37BF" w:rsidRPr="00806618" w:rsidRDefault="00EE37BF" w:rsidP="001B18BE">
            <w:pPr>
              <w:pStyle w:val="ListParagraph"/>
              <w:numPr>
                <w:ilvl w:val="0"/>
                <w:numId w:val="5"/>
              </w:numPr>
              <w:ind w:left="436" w:hanging="436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Case management including counseling and academic support services not funded through other categorical programs and tracking of student progress </w:t>
            </w:r>
          </w:p>
          <w:p w14:paraId="4922943C" w14:textId="77777777" w:rsidR="00EE37BF" w:rsidRPr="00806618" w:rsidRDefault="00EE37BF" w:rsidP="001B18BE">
            <w:pPr>
              <w:pStyle w:val="ListParagraph"/>
              <w:numPr>
                <w:ilvl w:val="0"/>
                <w:numId w:val="5"/>
              </w:numPr>
              <w:ind w:left="436" w:hanging="436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Work-Study and Paid Apprenticeships </w:t>
            </w:r>
          </w:p>
          <w:p w14:paraId="4E9D9F3B" w14:textId="77777777" w:rsidR="00EE37BF" w:rsidRPr="00806618" w:rsidRDefault="00EE37BF" w:rsidP="001B18BE">
            <w:pPr>
              <w:pStyle w:val="ListParagraph"/>
              <w:numPr>
                <w:ilvl w:val="0"/>
                <w:numId w:val="5"/>
              </w:numPr>
              <w:ind w:left="436" w:hanging="436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Pr="00806618">
              <w:rPr>
                <w:rFonts w:cstheme="minorHAnsi"/>
              </w:rPr>
              <w:t xml:space="preserve"> childcare to children of CalWORKs student(s) </w:t>
            </w:r>
          </w:p>
          <w:p w14:paraId="0FF287AF" w14:textId="77777777" w:rsidR="00EE37BF" w:rsidRPr="00806618" w:rsidRDefault="00EE37BF" w:rsidP="001B18BE">
            <w:pPr>
              <w:pStyle w:val="ListParagraph"/>
              <w:numPr>
                <w:ilvl w:val="0"/>
                <w:numId w:val="5"/>
              </w:numPr>
              <w:ind w:left="436" w:hanging="436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Job Development and Placement </w:t>
            </w:r>
          </w:p>
          <w:p w14:paraId="664BF19B" w14:textId="77777777" w:rsidR="00EE37BF" w:rsidRPr="00806618" w:rsidRDefault="00EE37BF" w:rsidP="001B18BE">
            <w:pPr>
              <w:pStyle w:val="ListParagraph"/>
              <w:numPr>
                <w:ilvl w:val="0"/>
                <w:numId w:val="5"/>
              </w:numPr>
              <w:ind w:left="436" w:hanging="436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Post-Employment Services </w:t>
            </w:r>
          </w:p>
          <w:p w14:paraId="0A80A785" w14:textId="77777777" w:rsidR="00EE37BF" w:rsidRPr="00806618" w:rsidRDefault="00EE37BF" w:rsidP="001B18BE">
            <w:pPr>
              <w:pStyle w:val="ListParagraph"/>
              <w:numPr>
                <w:ilvl w:val="0"/>
                <w:numId w:val="5"/>
              </w:numPr>
              <w:ind w:left="436" w:hanging="436"/>
              <w:rPr>
                <w:rFonts w:cstheme="minorHAnsi"/>
              </w:rPr>
            </w:pPr>
            <w:r w:rsidRPr="00806618">
              <w:rPr>
                <w:rFonts w:cstheme="minorHAnsi"/>
              </w:rPr>
              <w:t>Curriculum Development &amp; Redesign</w:t>
            </w:r>
          </w:p>
          <w:p w14:paraId="36CDD34F" w14:textId="04A7557D" w:rsidR="00EE37BF" w:rsidRPr="001B18BE" w:rsidRDefault="00EE37BF" w:rsidP="001B18BE">
            <w:pPr>
              <w:pStyle w:val="ListParagraph"/>
              <w:numPr>
                <w:ilvl w:val="0"/>
                <w:numId w:val="5"/>
              </w:numPr>
              <w:ind w:left="436" w:hanging="436"/>
              <w:rPr>
                <w:rFonts w:cstheme="minorHAnsi"/>
              </w:rPr>
            </w:pPr>
            <w:r w:rsidRPr="001B18BE">
              <w:rPr>
                <w:rFonts w:cstheme="minorHAnsi"/>
              </w:rPr>
              <w:t>Priority Registration</w:t>
            </w:r>
          </w:p>
        </w:tc>
        <w:tc>
          <w:tcPr>
            <w:tcW w:w="3052" w:type="dxa"/>
          </w:tcPr>
          <w:p w14:paraId="22874A6B" w14:textId="77777777" w:rsidR="00EE37BF" w:rsidRPr="00806618" w:rsidRDefault="00EE37BF" w:rsidP="00DE05B9">
            <w:pPr>
              <w:pStyle w:val="ListParagraph"/>
              <w:numPr>
                <w:ilvl w:val="0"/>
                <w:numId w:val="6"/>
              </w:numPr>
              <w:tabs>
                <w:tab w:val="left" w:pos="511"/>
              </w:tabs>
              <w:spacing w:after="160" w:line="259" w:lineRule="auto"/>
              <w:ind w:hanging="659"/>
              <w:rPr>
                <w:rFonts w:cstheme="minorHAnsi"/>
              </w:rPr>
            </w:pPr>
            <w:r w:rsidRPr="00806618">
              <w:rPr>
                <w:rFonts w:cstheme="minorHAnsi"/>
              </w:rPr>
              <w:t xml:space="preserve">Academic, Career and Personal Counseling </w:t>
            </w:r>
          </w:p>
          <w:p w14:paraId="3B3EB294" w14:textId="77777777" w:rsidR="00EE37BF" w:rsidRPr="00806618" w:rsidRDefault="00EE37BF" w:rsidP="00DE05B9">
            <w:pPr>
              <w:pStyle w:val="ListParagraph"/>
              <w:numPr>
                <w:ilvl w:val="0"/>
                <w:numId w:val="6"/>
              </w:numPr>
              <w:tabs>
                <w:tab w:val="left" w:pos="511"/>
              </w:tabs>
              <w:ind w:hanging="659"/>
              <w:rPr>
                <w:rFonts w:cstheme="minorHAnsi"/>
              </w:rPr>
            </w:pPr>
            <w:r>
              <w:rPr>
                <w:rFonts w:cstheme="minorHAnsi"/>
              </w:rPr>
              <w:t>Provide</w:t>
            </w:r>
            <w:r w:rsidRPr="00806618">
              <w:rPr>
                <w:rFonts w:cstheme="minorHAnsi"/>
              </w:rPr>
              <w:t xml:space="preserve"> other support services to eligible students, including but not limited </w:t>
            </w:r>
            <w:proofErr w:type="gramStart"/>
            <w:r w:rsidRPr="00806618">
              <w:rPr>
                <w:rFonts w:cstheme="minorHAnsi"/>
              </w:rPr>
              <w:t>to :</w:t>
            </w:r>
            <w:proofErr w:type="gramEnd"/>
          </w:p>
          <w:p w14:paraId="6F55AB15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Books and Supplies</w:t>
            </w:r>
          </w:p>
          <w:p w14:paraId="4491443B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Child Care</w:t>
            </w:r>
          </w:p>
          <w:p w14:paraId="13F3722A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Educational Planning</w:t>
            </w:r>
          </w:p>
          <w:p w14:paraId="7D6F69DB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Emergency Housing</w:t>
            </w:r>
          </w:p>
          <w:p w14:paraId="363CE408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Food Assistance</w:t>
            </w:r>
          </w:p>
          <w:p w14:paraId="5904C8EB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Health Services</w:t>
            </w:r>
          </w:p>
          <w:p w14:paraId="279CBA30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Life Skills &amp; Financial</w:t>
            </w:r>
          </w:p>
          <w:p w14:paraId="429F7C9C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Mental Health Services</w:t>
            </w:r>
          </w:p>
          <w:p w14:paraId="7B7C36D9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Transportation Assistance</w:t>
            </w:r>
          </w:p>
          <w:p w14:paraId="67511C4A" w14:textId="77777777" w:rsidR="00EE37BF" w:rsidRPr="00806618" w:rsidRDefault="00EE37BF" w:rsidP="00DE05B9">
            <w:pPr>
              <w:pStyle w:val="ListParagraph"/>
              <w:numPr>
                <w:ilvl w:val="0"/>
                <w:numId w:val="7"/>
              </w:numPr>
              <w:tabs>
                <w:tab w:val="left" w:pos="511"/>
              </w:tabs>
              <w:rPr>
                <w:rFonts w:cstheme="minorHAnsi"/>
              </w:rPr>
            </w:pPr>
            <w:r w:rsidRPr="00806618">
              <w:rPr>
                <w:rFonts w:cstheme="minorHAnsi"/>
              </w:rPr>
              <w:t>Tutoring</w:t>
            </w:r>
          </w:p>
          <w:p w14:paraId="11304376" w14:textId="2DB72DA8" w:rsidR="00EE37BF" w:rsidRPr="00DE05B9" w:rsidRDefault="00EE37BF" w:rsidP="00DE05B9">
            <w:pPr>
              <w:pStyle w:val="ListParagraph"/>
              <w:numPr>
                <w:ilvl w:val="0"/>
                <w:numId w:val="6"/>
              </w:numPr>
              <w:tabs>
                <w:tab w:val="left" w:pos="511"/>
              </w:tabs>
              <w:ind w:hanging="659"/>
              <w:rPr>
                <w:rFonts w:cstheme="minorHAnsi"/>
              </w:rPr>
            </w:pPr>
            <w:r w:rsidRPr="00DE05B9">
              <w:rPr>
                <w:rFonts w:cstheme="minorHAnsi"/>
              </w:rPr>
              <w:t>Priority Registration</w:t>
            </w:r>
          </w:p>
        </w:tc>
      </w:tr>
      <w:tr w:rsidR="00DB5122" w:rsidRPr="00806618" w14:paraId="00D19F68" w14:textId="77777777" w:rsidTr="00D67A26">
        <w:trPr>
          <w:cantSplit/>
          <w:trHeight w:val="5570"/>
        </w:trPr>
        <w:tc>
          <w:tcPr>
            <w:tcW w:w="924" w:type="dxa"/>
            <w:shd w:val="clear" w:color="auto" w:fill="262626" w:themeFill="text1" w:themeFillTint="D9"/>
            <w:textDirection w:val="btLr"/>
          </w:tcPr>
          <w:p w14:paraId="77D8579D" w14:textId="5986DB9D" w:rsidR="00DB5122" w:rsidRPr="00806618" w:rsidRDefault="003E4A78" w:rsidP="00DB5122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3E4A78">
              <w:rPr>
                <w:rFonts w:cstheme="minorHAnsi"/>
                <w:b/>
                <w:bCs/>
                <w:sz w:val="56"/>
                <w:szCs w:val="56"/>
              </w:rPr>
              <w:lastRenderedPageBreak/>
              <w:t>ELIGIBLITY</w:t>
            </w:r>
          </w:p>
        </w:tc>
        <w:tc>
          <w:tcPr>
            <w:tcW w:w="3507" w:type="dxa"/>
          </w:tcPr>
          <w:p w14:paraId="70210C1B" w14:textId="77777777" w:rsidR="00DB5122" w:rsidRPr="00736C28" w:rsidRDefault="00DB5122" w:rsidP="00736C28">
            <w:pPr>
              <w:numPr>
                <w:ilvl w:val="0"/>
                <w:numId w:val="12"/>
              </w:numPr>
              <w:spacing w:before="100" w:beforeAutospacing="1" w:after="100" w:afterAutospacing="1"/>
              <w:divId w:val="1465733511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Must be a California resident or eligible for California Dream Act/AB 540</w:t>
            </w:r>
          </w:p>
          <w:p w14:paraId="3EDA6CCF" w14:textId="77777777" w:rsidR="00DB5122" w:rsidRPr="00736C28" w:rsidRDefault="00DB5122" w:rsidP="00736C28">
            <w:pPr>
              <w:numPr>
                <w:ilvl w:val="0"/>
                <w:numId w:val="12"/>
              </w:numPr>
              <w:spacing w:before="100" w:beforeAutospacing="1" w:after="100" w:afterAutospacing="1"/>
              <w:divId w:val="1465733511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Must be eligible for a CA College Promise Grant (A, B, or C with zero EFC)</w:t>
            </w:r>
          </w:p>
          <w:p w14:paraId="5C8D048F" w14:textId="77777777" w:rsidR="00DB5122" w:rsidRPr="00736C28" w:rsidRDefault="00DB5122" w:rsidP="00736C28">
            <w:pPr>
              <w:numPr>
                <w:ilvl w:val="0"/>
                <w:numId w:val="12"/>
              </w:numPr>
              <w:spacing w:before="100" w:beforeAutospacing="1" w:after="100" w:afterAutospacing="1"/>
              <w:divId w:val="1465733511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 xml:space="preserve">Must be educationally disadvantaged as defined by Title 5, section </w:t>
            </w:r>
            <w:proofErr w:type="gramStart"/>
            <w:r w:rsidRPr="00736C28">
              <w:rPr>
                <w:rFonts w:ascii="Open Sans" w:hAnsi="Open Sans" w:cs="Open Sans"/>
                <w:sz w:val="21"/>
                <w:szCs w:val="21"/>
              </w:rPr>
              <w:t>56220</w:t>
            </w:r>
            <w:proofErr w:type="gramEnd"/>
            <w:r w:rsidRPr="00736C28">
              <w:rPr>
                <w:rFonts w:ascii="Open Sans" w:hAnsi="Open Sans" w:cs="Open Sans"/>
                <w:sz w:val="21"/>
                <w:szCs w:val="21"/>
              </w:rPr>
              <w:t xml:space="preserve"> and Chancellor’s Office</w:t>
            </w:r>
          </w:p>
          <w:p w14:paraId="28F4C71B" w14:textId="77777777" w:rsidR="00DB5122" w:rsidRPr="00736C28" w:rsidRDefault="00DB5122" w:rsidP="00736C28">
            <w:pPr>
              <w:numPr>
                <w:ilvl w:val="0"/>
                <w:numId w:val="12"/>
              </w:numPr>
              <w:spacing w:before="100" w:beforeAutospacing="1" w:after="100" w:afterAutospacing="1"/>
              <w:divId w:val="1465733511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 xml:space="preserve">Must be enrolled in minimum of 12 credit </w:t>
            </w:r>
            <w:proofErr w:type="gramStart"/>
            <w:r w:rsidRPr="00736C28">
              <w:rPr>
                <w:rFonts w:ascii="Open Sans" w:hAnsi="Open Sans" w:cs="Open Sans"/>
                <w:sz w:val="21"/>
                <w:szCs w:val="21"/>
              </w:rPr>
              <w:t>units(</w:t>
            </w:r>
            <w:proofErr w:type="gramEnd"/>
            <w:r w:rsidRPr="00736C28">
              <w:rPr>
                <w:rFonts w:ascii="Open Sans" w:hAnsi="Open Sans" w:cs="Open Sans"/>
                <w:sz w:val="21"/>
                <w:szCs w:val="21"/>
              </w:rPr>
              <w:t>full-time status) at time of acceptance into EOPS</w:t>
            </w:r>
          </w:p>
          <w:p w14:paraId="41A61A72" w14:textId="51871287" w:rsidR="00DB5122" w:rsidRPr="00736C28" w:rsidRDefault="00DB5122" w:rsidP="00736C2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 xml:space="preserve">Must not have completed more than 70 degree-applicable units (excluding basic skills, remedial </w:t>
            </w:r>
            <w:proofErr w:type="gramStart"/>
            <w:r w:rsidRPr="00736C28">
              <w:rPr>
                <w:rFonts w:ascii="Open Sans" w:hAnsi="Open Sans" w:cs="Open Sans"/>
                <w:sz w:val="21"/>
                <w:szCs w:val="21"/>
              </w:rPr>
              <w:t>education</w:t>
            </w:r>
            <w:proofErr w:type="gramEnd"/>
            <w:r w:rsidRPr="00736C28">
              <w:rPr>
                <w:rFonts w:ascii="Open Sans" w:hAnsi="Open Sans" w:cs="Open Sans"/>
                <w:sz w:val="21"/>
                <w:szCs w:val="21"/>
              </w:rPr>
              <w:t xml:space="preserve"> and ESL units)</w:t>
            </w:r>
          </w:p>
        </w:tc>
        <w:tc>
          <w:tcPr>
            <w:tcW w:w="3592" w:type="dxa"/>
          </w:tcPr>
          <w:p w14:paraId="072C052B" w14:textId="77777777" w:rsidR="00DB5122" w:rsidRPr="00736C28" w:rsidRDefault="00DB5122" w:rsidP="00736C2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divId w:val="1169323318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Must be a California resident or eligible for California Dream Act/AB 450</w:t>
            </w:r>
          </w:p>
          <w:p w14:paraId="3ECEED55" w14:textId="77777777" w:rsidR="00DB5122" w:rsidRPr="00736C28" w:rsidRDefault="00DB5122" w:rsidP="00736C2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divId w:val="1169323318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Must be an EOPS participant and meet additional CARE requirements:</w:t>
            </w:r>
          </w:p>
          <w:p w14:paraId="23739DE3" w14:textId="77777777" w:rsidR="00DB5122" w:rsidRPr="00736C28" w:rsidRDefault="00DB5122" w:rsidP="00736C2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divId w:val="1169323318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Single head of household (i.e., one parent assistance unit)</w:t>
            </w:r>
          </w:p>
          <w:p w14:paraId="257CD64C" w14:textId="77777777" w:rsidR="00DB5122" w:rsidRPr="00736C28" w:rsidRDefault="00DB5122" w:rsidP="00736C2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divId w:val="1169323318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Parent or child must be current CalWORKs, TANF or Tribal TANF cash aid recipient</w:t>
            </w:r>
          </w:p>
          <w:p w14:paraId="4135EA5D" w14:textId="77777777" w:rsidR="00DB5122" w:rsidRPr="00736C28" w:rsidRDefault="00DB5122" w:rsidP="00736C2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divId w:val="1169323318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At least 18 years old</w:t>
            </w:r>
          </w:p>
          <w:p w14:paraId="1C515D5C" w14:textId="4C6CD9EF" w:rsidR="00DB5122" w:rsidRPr="00736C28" w:rsidRDefault="00DB5122" w:rsidP="00736C2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Safety net provided to students who no longer receive CalWORKs/TANF/Tribal TANF cash aid, but whose dependent children still do</w:t>
            </w:r>
          </w:p>
        </w:tc>
        <w:tc>
          <w:tcPr>
            <w:tcW w:w="3063" w:type="dxa"/>
          </w:tcPr>
          <w:p w14:paraId="06F19219" w14:textId="77777777" w:rsidR="00DB5122" w:rsidRPr="00736C28" w:rsidRDefault="00DB5122" w:rsidP="00736C28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divId w:val="1240871927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Two-parent or single parent households</w:t>
            </w:r>
          </w:p>
          <w:p w14:paraId="7C7E8E9D" w14:textId="77777777" w:rsidR="00DB5122" w:rsidRPr="00736C28" w:rsidRDefault="00DB5122" w:rsidP="00736C28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divId w:val="1240871927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Parent(s) and child must be a CalWORKs/TANF recipient</w:t>
            </w:r>
          </w:p>
          <w:p w14:paraId="1E320C75" w14:textId="77777777" w:rsidR="00DB5122" w:rsidRPr="00736C28" w:rsidRDefault="00DB5122" w:rsidP="00736C28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divId w:val="1240871927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No unit minimum – students can take credit or non-credit classes</w:t>
            </w:r>
          </w:p>
          <w:p w14:paraId="01149BE1" w14:textId="77777777" w:rsidR="00DB5122" w:rsidRPr="00736C28" w:rsidRDefault="00DB5122" w:rsidP="00736C28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divId w:val="1240871927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Approved County Welfare to Work (WTW) plan</w:t>
            </w:r>
          </w:p>
          <w:p w14:paraId="78775302" w14:textId="0EACC322" w:rsidR="00DB5122" w:rsidRPr="00736C28" w:rsidRDefault="00DB5122" w:rsidP="00736C2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 xml:space="preserve">CalWORKs students must fulfill work participation requirements </w:t>
            </w:r>
            <w:proofErr w:type="gramStart"/>
            <w:r w:rsidRPr="00736C28">
              <w:rPr>
                <w:rFonts w:ascii="Open Sans" w:hAnsi="Open Sans" w:cs="Open Sans"/>
                <w:sz w:val="21"/>
                <w:szCs w:val="21"/>
              </w:rPr>
              <w:t>in order to</w:t>
            </w:r>
            <w:proofErr w:type="gramEnd"/>
            <w:r w:rsidRPr="00736C28">
              <w:rPr>
                <w:rFonts w:ascii="Open Sans" w:hAnsi="Open Sans" w:cs="Open Sans"/>
                <w:sz w:val="21"/>
                <w:szCs w:val="21"/>
              </w:rPr>
              <w:t xml:space="preserve"> remain in good standing</w:t>
            </w:r>
          </w:p>
        </w:tc>
        <w:tc>
          <w:tcPr>
            <w:tcW w:w="3052" w:type="dxa"/>
          </w:tcPr>
          <w:p w14:paraId="25B1A18D" w14:textId="77777777" w:rsidR="00DB5122" w:rsidRPr="00736C28" w:rsidRDefault="00DB5122" w:rsidP="00736C28">
            <w:pPr>
              <w:numPr>
                <w:ilvl w:val="0"/>
                <w:numId w:val="15"/>
              </w:numPr>
              <w:spacing w:before="100" w:beforeAutospacing="1" w:after="100" w:afterAutospacing="1"/>
              <w:divId w:val="1817451428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Dependency as a foster youth established or continued by the court on or after your 16th birthday.</w:t>
            </w:r>
          </w:p>
          <w:p w14:paraId="2A8F5AF4" w14:textId="77777777" w:rsidR="00DB5122" w:rsidRPr="00736C28" w:rsidRDefault="00DB5122" w:rsidP="00736C28">
            <w:pPr>
              <w:numPr>
                <w:ilvl w:val="0"/>
                <w:numId w:val="15"/>
              </w:numPr>
              <w:spacing w:before="100" w:beforeAutospacing="1" w:after="100" w:afterAutospacing="1"/>
              <w:divId w:val="1817451428"/>
              <w:rPr>
                <w:rFonts w:ascii="Open Sans" w:hAnsi="Open Sans" w:cs="Open Sans"/>
                <w:sz w:val="21"/>
                <w:szCs w:val="21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Under 26 years old at the start of the academic year</w:t>
            </w:r>
          </w:p>
          <w:p w14:paraId="14B86399" w14:textId="58A111BA" w:rsidR="00DB5122" w:rsidRPr="00736C28" w:rsidRDefault="00DB5122" w:rsidP="00736C2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736C28">
              <w:rPr>
                <w:rFonts w:ascii="Open Sans" w:hAnsi="Open Sans" w:cs="Open Sans"/>
                <w:sz w:val="21"/>
                <w:szCs w:val="21"/>
              </w:rPr>
              <w:t>Enrolled in at least 9 units (or plan to enroll in at least 9 units)</w:t>
            </w:r>
          </w:p>
        </w:tc>
      </w:tr>
      <w:tr w:rsidR="00AC76E2" w:rsidRPr="00806618" w14:paraId="64756997" w14:textId="77777777" w:rsidTr="00D67A26">
        <w:trPr>
          <w:cantSplit/>
          <w:trHeight w:val="6200"/>
        </w:trPr>
        <w:tc>
          <w:tcPr>
            <w:tcW w:w="924" w:type="dxa"/>
            <w:shd w:val="clear" w:color="auto" w:fill="262626" w:themeFill="text1" w:themeFillTint="D9"/>
            <w:textDirection w:val="btLr"/>
          </w:tcPr>
          <w:p w14:paraId="0ACB0B9D" w14:textId="00D1A91A" w:rsidR="00AC76E2" w:rsidRPr="00080594" w:rsidRDefault="00AC76E2" w:rsidP="00AC76E2">
            <w:pPr>
              <w:ind w:left="113" w:right="113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>
              <w:rPr>
                <w:rFonts w:cstheme="minorHAnsi"/>
                <w:b/>
                <w:bCs/>
                <w:sz w:val="52"/>
                <w:szCs w:val="52"/>
              </w:rPr>
              <w:lastRenderedPageBreak/>
              <w:t>PROPOSE</w:t>
            </w:r>
          </w:p>
        </w:tc>
        <w:tc>
          <w:tcPr>
            <w:tcW w:w="3507" w:type="dxa"/>
          </w:tcPr>
          <w:p w14:paraId="3C372DAE" w14:textId="77777777" w:rsidR="00AC76E2" w:rsidRPr="009E528D" w:rsidRDefault="00AC76E2" w:rsidP="00AC76E2">
            <w:pPr>
              <w:rPr>
                <w:rFonts w:cstheme="minorHAnsi"/>
              </w:rPr>
            </w:pPr>
            <w:r w:rsidRPr="009E528D">
              <w:rPr>
                <w:rFonts w:cstheme="minorHAnsi"/>
              </w:rPr>
              <w:t xml:space="preserve">Assist Extended Opportunity Programs and </w:t>
            </w:r>
            <w:proofErr w:type="gramStart"/>
            <w:r w:rsidRPr="009E528D">
              <w:rPr>
                <w:rFonts w:cstheme="minorHAnsi"/>
              </w:rPr>
              <w:t>Services  (</w:t>
            </w:r>
            <w:proofErr w:type="gramEnd"/>
            <w:r w:rsidRPr="009E528D">
              <w:rPr>
                <w:rFonts w:cstheme="minorHAnsi"/>
              </w:rPr>
              <w:t>EOPS) students to achieve academic success by offering support services to enhance persistence, retention, graduation and transfer goals</w:t>
            </w:r>
          </w:p>
          <w:p w14:paraId="2A893577" w14:textId="6266A2F9" w:rsidR="00AC76E2" w:rsidRPr="009E528D" w:rsidRDefault="00AC76E2" w:rsidP="00AC76E2">
            <w:pPr>
              <w:ind w:left="1"/>
              <w:rPr>
                <w:rFonts w:cstheme="minorHAnsi"/>
              </w:rPr>
            </w:pPr>
          </w:p>
        </w:tc>
        <w:tc>
          <w:tcPr>
            <w:tcW w:w="3592" w:type="dxa"/>
          </w:tcPr>
          <w:p w14:paraId="6CD4EF3E" w14:textId="2BE04022" w:rsidR="00AC76E2" w:rsidRPr="009E528D" w:rsidRDefault="00AC76E2" w:rsidP="00AC76E2">
            <w:pPr>
              <w:ind w:left="76"/>
              <w:rPr>
                <w:rFonts w:cstheme="minorHAnsi"/>
              </w:rPr>
            </w:pPr>
            <w:proofErr w:type="gramStart"/>
            <w:r w:rsidRPr="009E528D">
              <w:rPr>
                <w:rFonts w:cstheme="minorHAnsi"/>
              </w:rPr>
              <w:t xml:space="preserve">Assist </w:t>
            </w:r>
            <w:r w:rsidRPr="009E528D">
              <w:rPr>
                <w:rStyle w:val="Hyperlink"/>
                <w:rFonts w:ascii="Source Sans Pro" w:hAnsi="Source Sans Pro"/>
                <w:color w:val="auto"/>
                <w:sz w:val="27"/>
                <w:szCs w:val="27"/>
              </w:rPr>
              <w:t xml:space="preserve"> </w:t>
            </w:r>
            <w:r w:rsidRPr="009E528D">
              <w:rPr>
                <w:rStyle w:val="Strong"/>
                <w:rFonts w:ascii="Source Sans Pro" w:hAnsi="Source Sans Pro"/>
              </w:rPr>
              <w:t>Cooperative</w:t>
            </w:r>
            <w:proofErr w:type="gramEnd"/>
            <w:r w:rsidRPr="009E528D">
              <w:rPr>
                <w:rStyle w:val="Strong"/>
                <w:rFonts w:ascii="Source Sans Pro" w:hAnsi="Source Sans Pro"/>
              </w:rPr>
              <w:t xml:space="preserve"> Agencies Resources for Education (</w:t>
            </w:r>
            <w:r w:rsidRPr="009E528D">
              <w:rPr>
                <w:rFonts w:cstheme="minorHAnsi"/>
              </w:rPr>
              <w:t>CARE) students to achieve academic success by offering support services to enhance persistence, retention, graduation and transfer goals and to help them transition from public assistance to economic self-sufficiency</w:t>
            </w:r>
          </w:p>
        </w:tc>
        <w:tc>
          <w:tcPr>
            <w:tcW w:w="3063" w:type="dxa"/>
          </w:tcPr>
          <w:p w14:paraId="55091C9C" w14:textId="77777777" w:rsidR="00AC76E2" w:rsidRPr="009E528D" w:rsidRDefault="00AC76E2" w:rsidP="00AC76E2">
            <w:r w:rsidRPr="009E528D">
              <w:rPr>
                <w:rFonts w:cstheme="minorHAnsi"/>
              </w:rPr>
              <w:t xml:space="preserve">Assist </w:t>
            </w:r>
            <w:r w:rsidRPr="009E528D">
              <w:rPr>
                <w:rFonts w:cstheme="minorHAnsi"/>
                <w:shd w:val="clear" w:color="auto" w:fill="FFFFFF"/>
              </w:rPr>
              <w:t>California Work Opportunity and Responsibility to Kids</w:t>
            </w:r>
            <w:r w:rsidRPr="009E528D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(</w:t>
            </w:r>
            <w:r w:rsidRPr="009E528D">
              <w:rPr>
                <w:rFonts w:cstheme="minorHAnsi"/>
              </w:rPr>
              <w:t>CalWORKs) students to transition from public assistance to economic self-sufficiency (employment)</w:t>
            </w:r>
          </w:p>
          <w:p w14:paraId="3FEB15A2" w14:textId="469B5F43" w:rsidR="00AC76E2" w:rsidRPr="009E528D" w:rsidRDefault="00AC76E2" w:rsidP="00AC76E2">
            <w:pPr>
              <w:ind w:left="-14"/>
              <w:rPr>
                <w:rFonts w:cstheme="minorHAnsi"/>
              </w:rPr>
            </w:pPr>
          </w:p>
        </w:tc>
        <w:tc>
          <w:tcPr>
            <w:tcW w:w="3052" w:type="dxa"/>
          </w:tcPr>
          <w:p w14:paraId="38A9C849" w14:textId="3CD3F1A6" w:rsidR="00AC76E2" w:rsidRPr="009E528D" w:rsidRDefault="00AC76E2" w:rsidP="00AC76E2">
            <w:pPr>
              <w:ind w:left="1"/>
              <w:rPr>
                <w:rFonts w:cstheme="minorHAnsi"/>
              </w:rPr>
            </w:pPr>
            <w:r w:rsidRPr="009E528D">
              <w:rPr>
                <w:rFonts w:cstheme="minorHAnsi"/>
              </w:rPr>
              <w:t xml:space="preserve">Assist </w:t>
            </w:r>
            <w:proofErr w:type="spellStart"/>
            <w:r w:rsidRPr="009E528D">
              <w:rPr>
                <w:rFonts w:cstheme="minorHAnsi"/>
              </w:rPr>
              <w:t>NextU</w:t>
            </w:r>
            <w:r w:rsidR="00D67A26" w:rsidRPr="009E528D">
              <w:rPr>
                <w:rFonts w:cstheme="minorHAnsi"/>
              </w:rPr>
              <w:t>p</w:t>
            </w:r>
            <w:proofErr w:type="spellEnd"/>
            <w:r w:rsidRPr="009E528D">
              <w:rPr>
                <w:rFonts w:cstheme="minorHAnsi"/>
              </w:rPr>
              <w:t xml:space="preserve"> students who are current and former foster youth with support and resources while attending a California Community College</w:t>
            </w:r>
          </w:p>
        </w:tc>
      </w:tr>
    </w:tbl>
    <w:p w14:paraId="0A74B44A" w14:textId="77777777" w:rsidR="00871D40" w:rsidRPr="00806618" w:rsidRDefault="00871D40" w:rsidP="00871D40">
      <w:pPr>
        <w:rPr>
          <w:rFonts w:cstheme="minorHAnsi"/>
        </w:rPr>
      </w:pPr>
    </w:p>
    <w:p w14:paraId="1CC50CA0" w14:textId="77777777" w:rsidR="005B3466" w:rsidRPr="009C108E" w:rsidRDefault="005B3466" w:rsidP="005B3466">
      <w:pPr>
        <w:pStyle w:val="NormalWeb"/>
        <w:shd w:val="clear" w:color="auto" w:fill="FFFFFF"/>
        <w:spacing w:before="0" w:beforeAutospacing="0" w:after="450" w:afterAutospacing="0"/>
        <w:rPr>
          <w:rFonts w:asciiTheme="minorHAnsi" w:eastAsia="Times New Roman" w:hAnsiTheme="minorHAnsi" w:cstheme="minorHAnsi"/>
          <w:b/>
          <w:bCs/>
          <w:caps/>
          <w:sz w:val="40"/>
          <w:szCs w:val="40"/>
        </w:rPr>
      </w:pPr>
    </w:p>
    <w:p w14:paraId="60DC8218" w14:textId="0CB718D9" w:rsidR="00871D40" w:rsidRPr="00806618" w:rsidRDefault="00871D40">
      <w:pPr>
        <w:rPr>
          <w:rFonts w:cstheme="minorHAnsi"/>
        </w:rPr>
      </w:pPr>
    </w:p>
    <w:p w14:paraId="674101B0" w14:textId="43EABA5E" w:rsidR="00CB4A10" w:rsidRPr="00806618" w:rsidRDefault="00CB4A10">
      <w:pPr>
        <w:rPr>
          <w:rFonts w:cstheme="minorHAnsi"/>
        </w:rPr>
      </w:pPr>
    </w:p>
    <w:p w14:paraId="1EFC848A" w14:textId="7D7A8C26" w:rsidR="00CB4A10" w:rsidRPr="00806618" w:rsidRDefault="00CB4A10" w:rsidP="00731C5A">
      <w:pPr>
        <w:tabs>
          <w:tab w:val="left" w:pos="-450"/>
        </w:tabs>
        <w:ind w:left="-270" w:hanging="450"/>
        <w:rPr>
          <w:rFonts w:cstheme="minorHAnsi"/>
        </w:rPr>
      </w:pPr>
    </w:p>
    <w:sectPr w:rsidR="00CB4A10" w:rsidRPr="00806618" w:rsidSect="00871D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4C1"/>
    <w:multiLevelType w:val="hybridMultilevel"/>
    <w:tmpl w:val="4E023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F7EB3"/>
    <w:multiLevelType w:val="multilevel"/>
    <w:tmpl w:val="CFFE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9B2BE0"/>
    <w:multiLevelType w:val="hybridMultilevel"/>
    <w:tmpl w:val="E8C8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C198C"/>
    <w:multiLevelType w:val="hybridMultilevel"/>
    <w:tmpl w:val="820687FE"/>
    <w:lvl w:ilvl="0" w:tplc="0832A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D4B25"/>
    <w:multiLevelType w:val="hybridMultilevel"/>
    <w:tmpl w:val="2536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23E52"/>
    <w:multiLevelType w:val="multilevel"/>
    <w:tmpl w:val="13C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061347"/>
    <w:multiLevelType w:val="hybridMultilevel"/>
    <w:tmpl w:val="6D305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30E12"/>
    <w:multiLevelType w:val="hybridMultilevel"/>
    <w:tmpl w:val="12BC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128ED"/>
    <w:multiLevelType w:val="hybridMultilevel"/>
    <w:tmpl w:val="3D96F2C6"/>
    <w:lvl w:ilvl="0" w:tplc="2542C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25FAC"/>
    <w:multiLevelType w:val="hybridMultilevel"/>
    <w:tmpl w:val="F0A477BE"/>
    <w:lvl w:ilvl="0" w:tplc="6742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062E9"/>
    <w:multiLevelType w:val="hybridMultilevel"/>
    <w:tmpl w:val="DF18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50025"/>
    <w:multiLevelType w:val="hybridMultilevel"/>
    <w:tmpl w:val="FEA8F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639C9"/>
    <w:multiLevelType w:val="hybridMultilevel"/>
    <w:tmpl w:val="1B70E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5423C"/>
    <w:multiLevelType w:val="multilevel"/>
    <w:tmpl w:val="4F6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58374B"/>
    <w:multiLevelType w:val="multilevel"/>
    <w:tmpl w:val="031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3"/>
  </w:num>
  <w:num w:numId="9">
    <w:abstractNumId w:val="1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40"/>
    <w:rsid w:val="00010DCA"/>
    <w:rsid w:val="00072381"/>
    <w:rsid w:val="00080594"/>
    <w:rsid w:val="00084DDE"/>
    <w:rsid w:val="000D0FC4"/>
    <w:rsid w:val="000D2AE4"/>
    <w:rsid w:val="000D356C"/>
    <w:rsid w:val="000D5363"/>
    <w:rsid w:val="00103086"/>
    <w:rsid w:val="00111FDD"/>
    <w:rsid w:val="00134575"/>
    <w:rsid w:val="00141786"/>
    <w:rsid w:val="00141F84"/>
    <w:rsid w:val="00171A42"/>
    <w:rsid w:val="001B18BE"/>
    <w:rsid w:val="001D7192"/>
    <w:rsid w:val="00211D56"/>
    <w:rsid w:val="00241DFE"/>
    <w:rsid w:val="002B063E"/>
    <w:rsid w:val="002B1056"/>
    <w:rsid w:val="002E2289"/>
    <w:rsid w:val="00367BB4"/>
    <w:rsid w:val="003A119F"/>
    <w:rsid w:val="003D3C11"/>
    <w:rsid w:val="003E4A78"/>
    <w:rsid w:val="0040240A"/>
    <w:rsid w:val="00416369"/>
    <w:rsid w:val="004567D0"/>
    <w:rsid w:val="00461AD2"/>
    <w:rsid w:val="00475E0C"/>
    <w:rsid w:val="004C3881"/>
    <w:rsid w:val="004D1012"/>
    <w:rsid w:val="004D3819"/>
    <w:rsid w:val="004D5E10"/>
    <w:rsid w:val="0051190C"/>
    <w:rsid w:val="005369DC"/>
    <w:rsid w:val="005A4F73"/>
    <w:rsid w:val="005B3466"/>
    <w:rsid w:val="005C453B"/>
    <w:rsid w:val="005C6156"/>
    <w:rsid w:val="006020F0"/>
    <w:rsid w:val="0060556E"/>
    <w:rsid w:val="00637174"/>
    <w:rsid w:val="006424BA"/>
    <w:rsid w:val="0065049D"/>
    <w:rsid w:val="00662AFB"/>
    <w:rsid w:val="006B0224"/>
    <w:rsid w:val="006D029E"/>
    <w:rsid w:val="006D500B"/>
    <w:rsid w:val="00715EB5"/>
    <w:rsid w:val="00731C5A"/>
    <w:rsid w:val="00736C28"/>
    <w:rsid w:val="00742E30"/>
    <w:rsid w:val="007445C0"/>
    <w:rsid w:val="0074572C"/>
    <w:rsid w:val="00752556"/>
    <w:rsid w:val="0079434A"/>
    <w:rsid w:val="0079492B"/>
    <w:rsid w:val="007D2343"/>
    <w:rsid w:val="00806618"/>
    <w:rsid w:val="0081466F"/>
    <w:rsid w:val="008341A5"/>
    <w:rsid w:val="008561EB"/>
    <w:rsid w:val="00871AFA"/>
    <w:rsid w:val="00871D40"/>
    <w:rsid w:val="008755AE"/>
    <w:rsid w:val="008C17D5"/>
    <w:rsid w:val="009503CB"/>
    <w:rsid w:val="009641A5"/>
    <w:rsid w:val="009B082E"/>
    <w:rsid w:val="009B63C4"/>
    <w:rsid w:val="009B681C"/>
    <w:rsid w:val="009C108E"/>
    <w:rsid w:val="009D6523"/>
    <w:rsid w:val="009D71D7"/>
    <w:rsid w:val="009E05F8"/>
    <w:rsid w:val="009E528D"/>
    <w:rsid w:val="009F2CC3"/>
    <w:rsid w:val="009F2DC9"/>
    <w:rsid w:val="00A22E71"/>
    <w:rsid w:val="00A34964"/>
    <w:rsid w:val="00A62BAA"/>
    <w:rsid w:val="00A92030"/>
    <w:rsid w:val="00AB1C3F"/>
    <w:rsid w:val="00AB59FB"/>
    <w:rsid w:val="00AC397B"/>
    <w:rsid w:val="00AC76E2"/>
    <w:rsid w:val="00AE0690"/>
    <w:rsid w:val="00AE4EE0"/>
    <w:rsid w:val="00B04064"/>
    <w:rsid w:val="00B13EFC"/>
    <w:rsid w:val="00B27B31"/>
    <w:rsid w:val="00B606FC"/>
    <w:rsid w:val="00B65674"/>
    <w:rsid w:val="00BB060C"/>
    <w:rsid w:val="00BC64FA"/>
    <w:rsid w:val="00C469B8"/>
    <w:rsid w:val="00C524FB"/>
    <w:rsid w:val="00CB4A10"/>
    <w:rsid w:val="00CC0D75"/>
    <w:rsid w:val="00D1287D"/>
    <w:rsid w:val="00D63601"/>
    <w:rsid w:val="00D67A26"/>
    <w:rsid w:val="00D74B63"/>
    <w:rsid w:val="00D76FB4"/>
    <w:rsid w:val="00D945FD"/>
    <w:rsid w:val="00DA2D26"/>
    <w:rsid w:val="00DA4AC6"/>
    <w:rsid w:val="00DB5122"/>
    <w:rsid w:val="00DE02A2"/>
    <w:rsid w:val="00DE05B9"/>
    <w:rsid w:val="00E05A5F"/>
    <w:rsid w:val="00E15F73"/>
    <w:rsid w:val="00E2630D"/>
    <w:rsid w:val="00E57993"/>
    <w:rsid w:val="00E73CFD"/>
    <w:rsid w:val="00EA6577"/>
    <w:rsid w:val="00ED193B"/>
    <w:rsid w:val="00EE37BF"/>
    <w:rsid w:val="00F22D9A"/>
    <w:rsid w:val="00F34BBB"/>
    <w:rsid w:val="00F424E7"/>
    <w:rsid w:val="00F6125B"/>
    <w:rsid w:val="00FB093A"/>
    <w:rsid w:val="00FB34FA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4003"/>
  <w15:chartTrackingRefBased/>
  <w15:docId w15:val="{252CF14D-6001-4500-8A2D-3B560A48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31"/>
  </w:style>
  <w:style w:type="paragraph" w:styleId="Heading2">
    <w:name w:val="heading 2"/>
    <w:basedOn w:val="Normal"/>
    <w:link w:val="Heading2Char"/>
    <w:uiPriority w:val="9"/>
    <w:qFormat/>
    <w:rsid w:val="00072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D4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1D4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871D40"/>
    <w:rPr>
      <w:b/>
      <w:bCs/>
    </w:rPr>
  </w:style>
  <w:style w:type="table" w:styleId="TableGrid">
    <w:name w:val="Table Grid"/>
    <w:basedOn w:val="TableNormal"/>
    <w:uiPriority w:val="39"/>
    <w:rsid w:val="0087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D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1AF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723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731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0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BB86-CE07-48D0-A532-F9971C28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 Martirez</dc:creator>
  <cp:keywords/>
  <dc:description/>
  <cp:lastModifiedBy>Louie Martirez</cp:lastModifiedBy>
  <cp:revision>20</cp:revision>
  <dcterms:created xsi:type="dcterms:W3CDTF">2022-01-08T04:29:00Z</dcterms:created>
  <dcterms:modified xsi:type="dcterms:W3CDTF">2022-02-28T16:40:00Z</dcterms:modified>
</cp:coreProperties>
</file>