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86B2C" w14:textId="5C375A6E" w:rsidR="003840EB" w:rsidRDefault="003840EB">
      <w:pPr>
        <w:rPr>
          <w:sz w:val="20"/>
        </w:rPr>
      </w:pP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68F00D33" w:rsidR="003840EB" w:rsidRDefault="000F2AB9">
      <w:pPr>
        <w:spacing w:before="23"/>
        <w:ind w:left="286" w:right="101"/>
        <w:jc w:val="center"/>
        <w:rPr>
          <w:b/>
          <w:sz w:val="40"/>
        </w:rPr>
      </w:pPr>
      <w:r>
        <w:rPr>
          <w:b/>
          <w:sz w:val="40"/>
        </w:rPr>
        <w:t>MINUTES</w:t>
      </w:r>
    </w:p>
    <w:p w14:paraId="6818964E" w14:textId="77777777" w:rsidR="003840EB" w:rsidRDefault="003840EB">
      <w:pPr>
        <w:spacing w:before="2"/>
        <w:rPr>
          <w:b/>
          <w:sz w:val="39"/>
        </w:rPr>
      </w:pPr>
    </w:p>
    <w:p w14:paraId="124B2E17" w14:textId="7EFA4E44" w:rsidR="003840EB" w:rsidRDefault="00AA0069">
      <w:pPr>
        <w:ind w:left="284" w:right="101"/>
        <w:jc w:val="center"/>
        <w:rPr>
          <w:sz w:val="34"/>
        </w:rPr>
      </w:pPr>
      <w:r>
        <w:rPr>
          <w:sz w:val="34"/>
        </w:rPr>
        <w:t>May 14</w:t>
      </w:r>
      <w:r w:rsidR="00B712D4">
        <w:rPr>
          <w:sz w:val="34"/>
        </w:rPr>
        <w:t>, 2020</w:t>
      </w:r>
    </w:p>
    <w:p w14:paraId="6933F694" w14:textId="77777777" w:rsidR="003840EB" w:rsidRDefault="00C9601D">
      <w:pPr>
        <w:pStyle w:val="Heading2"/>
        <w:spacing w:before="3"/>
      </w:pPr>
      <w:r>
        <w:t>2:00-3:30 pm</w:t>
      </w:r>
    </w:p>
    <w:p w14:paraId="2222DA03" w14:textId="3E67A477" w:rsidR="00AA0069" w:rsidRPr="00F96F19" w:rsidRDefault="00AA0069" w:rsidP="00AA0069">
      <w:pPr>
        <w:spacing w:line="300" w:lineRule="atLeast"/>
        <w:jc w:val="center"/>
        <w:rPr>
          <w:rStyle w:val="Hyperlink"/>
        </w:rPr>
      </w:pPr>
      <w:r>
        <w:rPr>
          <w:sz w:val="28"/>
        </w:rPr>
        <w:t xml:space="preserve">Via ZOOM </w:t>
      </w:r>
      <w:hyperlink r:id="rId6" w:tgtFrame="_blank" w:history="1">
        <w:r w:rsidRPr="00F96F19">
          <w:rPr>
            <w:rStyle w:val="Hyperlink"/>
          </w:rPr>
          <w:br/>
          <w:t>https://cccconfer.zoom.us/j/819823591</w:t>
        </w:r>
      </w:hyperlink>
      <w:r w:rsidR="005319A3" w:rsidRPr="00F96F19">
        <w:rPr>
          <w:rStyle w:val="Hyperlink"/>
        </w:rPr>
        <w:t xml:space="preserve"> </w:t>
      </w:r>
    </w:p>
    <w:p w14:paraId="2DE9C726" w14:textId="75FF12BF" w:rsidR="003840EB" w:rsidRDefault="003840EB">
      <w:pPr>
        <w:spacing w:before="8"/>
      </w:pPr>
    </w:p>
    <w:p w14:paraId="557F2864" w14:textId="77777777" w:rsidR="00AA0069" w:rsidRDefault="00AA0069">
      <w:pPr>
        <w:spacing w:before="8"/>
      </w:pPr>
    </w:p>
    <w:p w14:paraId="4200F777" w14:textId="7DF60DA4" w:rsidR="00AA0069" w:rsidRDefault="00C9601D" w:rsidP="00AA0069">
      <w:pPr>
        <w:pStyle w:val="Heading3"/>
        <w:spacing w:before="90"/>
      </w:pPr>
      <w:r>
        <w:t>Co-Chair - Admin - Don Miller, VPI</w:t>
      </w:r>
    </w:p>
    <w:p w14:paraId="4E3032CB" w14:textId="63764C7B" w:rsidR="003840EB" w:rsidRDefault="00C9601D">
      <w:pPr>
        <w:ind w:left="102"/>
        <w:rPr>
          <w:sz w:val="24"/>
        </w:rPr>
      </w:pPr>
      <w:r>
        <w:rPr>
          <w:sz w:val="24"/>
        </w:rPr>
        <w:t xml:space="preserve">Co-Chair </w:t>
      </w:r>
      <w:r w:rsidR="00401F24">
        <w:rPr>
          <w:sz w:val="24"/>
        </w:rPr>
        <w:t>–</w:t>
      </w:r>
      <w:r>
        <w:rPr>
          <w:sz w:val="24"/>
        </w:rPr>
        <w:t xml:space="preserve"> Faculty</w:t>
      </w:r>
      <w:r w:rsidR="00401F24">
        <w:rPr>
          <w:sz w:val="24"/>
        </w:rPr>
        <w:t xml:space="preserve"> – Andrew Park</w:t>
      </w:r>
      <w:r w:rsidR="007E1E57">
        <w:rPr>
          <w:sz w:val="24"/>
        </w:rPr>
        <w:t xml:space="preserve"> </w:t>
      </w:r>
    </w:p>
    <w:p w14:paraId="4C60E6EB" w14:textId="7A287924" w:rsidR="00AA0069" w:rsidRDefault="00AA0069">
      <w:pPr>
        <w:ind w:left="102"/>
        <w:rPr>
          <w:i/>
          <w:sz w:val="24"/>
        </w:rPr>
      </w:pPr>
      <w:r w:rsidRPr="00AA0069">
        <w:rPr>
          <w:i/>
          <w:sz w:val="24"/>
        </w:rPr>
        <w:t xml:space="preserve">Sub Co-Chair </w:t>
      </w:r>
      <w:r w:rsidR="00987E56">
        <w:rPr>
          <w:i/>
          <w:sz w:val="24"/>
        </w:rPr>
        <w:t>-</w:t>
      </w:r>
      <w:r w:rsidRPr="00AA0069">
        <w:rPr>
          <w:i/>
          <w:sz w:val="24"/>
        </w:rPr>
        <w:t xml:space="preserve"> Admin </w:t>
      </w:r>
      <w:r w:rsidR="00987E56">
        <w:rPr>
          <w:i/>
          <w:sz w:val="24"/>
        </w:rPr>
        <w:t>-</w:t>
      </w:r>
      <w:r w:rsidRPr="00AA0069">
        <w:rPr>
          <w:i/>
          <w:sz w:val="24"/>
        </w:rPr>
        <w:t xml:space="preserve"> Dominique Benavides</w:t>
      </w:r>
      <w:r w:rsidR="00987E56">
        <w:rPr>
          <w:i/>
          <w:sz w:val="24"/>
        </w:rPr>
        <w:t>, Director</w:t>
      </w:r>
    </w:p>
    <w:p w14:paraId="7DBC5B2D" w14:textId="3E02CC5A" w:rsidR="000F2AB9" w:rsidRDefault="000F2AB9">
      <w:pPr>
        <w:ind w:left="102"/>
        <w:rPr>
          <w:i/>
          <w:sz w:val="24"/>
        </w:rPr>
      </w:pPr>
    </w:p>
    <w:p w14:paraId="0C666E0B" w14:textId="076164E2" w:rsidR="000F2AB9" w:rsidRDefault="000F2AB9">
      <w:pPr>
        <w:ind w:left="102"/>
        <w:rPr>
          <w:iCs/>
          <w:sz w:val="24"/>
        </w:rPr>
      </w:pPr>
      <w:r>
        <w:rPr>
          <w:iCs/>
          <w:sz w:val="24"/>
        </w:rPr>
        <w:t>Committee Members Present: Dominique Benavides, Nicole Kelly, Natalie Rodriguez, Andrew Park, Khalilah Beal-Uribe</w:t>
      </w:r>
    </w:p>
    <w:p w14:paraId="3E67E700" w14:textId="3315CDFB" w:rsidR="000F2AB9" w:rsidRDefault="000F2AB9">
      <w:pPr>
        <w:ind w:left="102"/>
        <w:rPr>
          <w:iCs/>
          <w:sz w:val="24"/>
        </w:rPr>
      </w:pPr>
    </w:p>
    <w:p w14:paraId="668BEDFF" w14:textId="4369A30B" w:rsidR="000F2AB9" w:rsidRDefault="000F2AB9">
      <w:pPr>
        <w:ind w:left="102"/>
        <w:rPr>
          <w:iCs/>
          <w:sz w:val="24"/>
        </w:rPr>
      </w:pPr>
      <w:r>
        <w:rPr>
          <w:iCs/>
          <w:sz w:val="24"/>
        </w:rPr>
        <w:t xml:space="preserve">Guests Present: Drew Burgess, </w:t>
      </w:r>
      <w:proofErr w:type="spellStart"/>
      <w:r>
        <w:rPr>
          <w:iCs/>
          <w:sz w:val="24"/>
        </w:rPr>
        <w:t>Kawanna</w:t>
      </w:r>
      <w:proofErr w:type="spellEnd"/>
      <w:r>
        <w:rPr>
          <w:iCs/>
          <w:sz w:val="24"/>
        </w:rPr>
        <w:t xml:space="preserve"> Rollins, Linda Thompson</w:t>
      </w:r>
    </w:p>
    <w:p w14:paraId="46A0C765" w14:textId="210E44D6" w:rsidR="000F2AB9" w:rsidRDefault="000F2AB9">
      <w:pPr>
        <w:ind w:left="102"/>
        <w:rPr>
          <w:iCs/>
          <w:sz w:val="24"/>
        </w:rPr>
      </w:pPr>
    </w:p>
    <w:p w14:paraId="3B7382BC" w14:textId="31F7D9F1" w:rsidR="000F2AB9" w:rsidRPr="000F2AB9" w:rsidRDefault="000F2AB9">
      <w:pPr>
        <w:ind w:left="102"/>
        <w:rPr>
          <w:iCs/>
          <w:sz w:val="24"/>
        </w:rPr>
      </w:pPr>
      <w:r>
        <w:rPr>
          <w:iCs/>
          <w:sz w:val="24"/>
        </w:rPr>
        <w:t>Meeting called to order at 2:05 p.m. without quorum</w:t>
      </w:r>
    </w:p>
    <w:p w14:paraId="2A198744" w14:textId="77777777" w:rsidR="003840EB" w:rsidRDefault="003840EB">
      <w:pPr>
        <w:rPr>
          <w:sz w:val="20"/>
        </w:rPr>
      </w:pPr>
    </w:p>
    <w:p w14:paraId="3066F64C" w14:textId="77777777" w:rsidR="003840EB" w:rsidRDefault="003840EB">
      <w:pPr>
        <w:spacing w:before="6"/>
        <w:rPr>
          <w:sz w:val="28"/>
        </w:rPr>
      </w:pPr>
    </w:p>
    <w:tbl>
      <w:tblPr>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9"/>
        <w:gridCol w:w="1620"/>
        <w:gridCol w:w="2361"/>
      </w:tblGrid>
      <w:tr w:rsidR="003840EB" w14:paraId="5109014E" w14:textId="77777777" w:rsidTr="00AA0069">
        <w:trPr>
          <w:trHeight w:val="551"/>
        </w:trPr>
        <w:tc>
          <w:tcPr>
            <w:tcW w:w="6639" w:type="dxa"/>
            <w:vAlign w:val="center"/>
          </w:tcPr>
          <w:p w14:paraId="5CD13BD8" w14:textId="3ACEE51E" w:rsidR="000F2AB9" w:rsidRPr="000F2AB9" w:rsidRDefault="00C9601D" w:rsidP="000F2AB9">
            <w:pPr>
              <w:pStyle w:val="TableParagraph"/>
              <w:numPr>
                <w:ilvl w:val="0"/>
                <w:numId w:val="1"/>
              </w:numPr>
              <w:spacing w:line="268" w:lineRule="exact"/>
              <w:rPr>
                <w:b/>
                <w:bCs/>
                <w:sz w:val="24"/>
                <w:szCs w:val="24"/>
              </w:rPr>
            </w:pPr>
            <w:r w:rsidRPr="000F2AB9">
              <w:rPr>
                <w:b/>
                <w:bCs/>
                <w:sz w:val="24"/>
                <w:szCs w:val="24"/>
              </w:rPr>
              <w:t>Approval of the Agenda</w:t>
            </w:r>
          </w:p>
          <w:p w14:paraId="79039D18" w14:textId="6C3040C9" w:rsidR="000F2AB9" w:rsidRPr="00987E56" w:rsidRDefault="000F2AB9" w:rsidP="000F2AB9">
            <w:pPr>
              <w:pStyle w:val="TableParagraph"/>
              <w:spacing w:line="268" w:lineRule="exact"/>
              <w:jc w:val="right"/>
              <w:rPr>
                <w:sz w:val="24"/>
                <w:szCs w:val="24"/>
              </w:rPr>
            </w:pPr>
          </w:p>
        </w:tc>
        <w:tc>
          <w:tcPr>
            <w:tcW w:w="1620" w:type="dxa"/>
            <w:vAlign w:val="center"/>
          </w:tcPr>
          <w:p w14:paraId="1AAE999B" w14:textId="77777777" w:rsidR="003840EB" w:rsidRPr="00987E56" w:rsidRDefault="00C9601D" w:rsidP="00AA0069">
            <w:pPr>
              <w:pStyle w:val="TableParagraph"/>
              <w:spacing w:line="268" w:lineRule="exact"/>
              <w:jc w:val="center"/>
              <w:rPr>
                <w:sz w:val="24"/>
                <w:szCs w:val="24"/>
              </w:rPr>
            </w:pPr>
            <w:r w:rsidRPr="00987E56">
              <w:rPr>
                <w:sz w:val="24"/>
                <w:szCs w:val="24"/>
              </w:rPr>
              <w:t>Action</w:t>
            </w:r>
          </w:p>
        </w:tc>
        <w:tc>
          <w:tcPr>
            <w:tcW w:w="2361" w:type="dxa"/>
            <w:vAlign w:val="center"/>
          </w:tcPr>
          <w:p w14:paraId="37479AC3" w14:textId="3A7C6A53" w:rsidR="003840EB" w:rsidRPr="00987E56" w:rsidRDefault="00C9601D" w:rsidP="00AA0069">
            <w:pPr>
              <w:pStyle w:val="TableParagraph"/>
              <w:spacing w:line="268" w:lineRule="exact"/>
              <w:ind w:left="179"/>
              <w:jc w:val="center"/>
              <w:rPr>
                <w:sz w:val="24"/>
                <w:szCs w:val="24"/>
              </w:rPr>
            </w:pPr>
            <w:r w:rsidRPr="00987E56">
              <w:rPr>
                <w:sz w:val="24"/>
                <w:szCs w:val="24"/>
              </w:rPr>
              <w:t>Chair</w:t>
            </w:r>
            <w:r w:rsidR="00401F24" w:rsidRPr="00987E56">
              <w:rPr>
                <w:sz w:val="24"/>
                <w:szCs w:val="24"/>
              </w:rPr>
              <w:t>s</w:t>
            </w:r>
          </w:p>
        </w:tc>
      </w:tr>
      <w:tr w:rsidR="00334ECB" w14:paraId="780F9FAE" w14:textId="77777777" w:rsidTr="00AA0069">
        <w:trPr>
          <w:trHeight w:val="551"/>
        </w:trPr>
        <w:tc>
          <w:tcPr>
            <w:tcW w:w="6639" w:type="dxa"/>
            <w:vAlign w:val="center"/>
          </w:tcPr>
          <w:p w14:paraId="48D5572B" w14:textId="3B7DF8F8" w:rsidR="00334ECB" w:rsidRPr="000F2AB9" w:rsidRDefault="00334ECB" w:rsidP="000F2AB9">
            <w:pPr>
              <w:pStyle w:val="TableParagraph"/>
              <w:numPr>
                <w:ilvl w:val="0"/>
                <w:numId w:val="1"/>
              </w:numPr>
              <w:spacing w:line="268" w:lineRule="exact"/>
              <w:rPr>
                <w:b/>
                <w:bCs/>
                <w:sz w:val="24"/>
                <w:szCs w:val="24"/>
              </w:rPr>
            </w:pPr>
            <w:r w:rsidRPr="000F2AB9">
              <w:rPr>
                <w:b/>
                <w:bCs/>
                <w:sz w:val="24"/>
                <w:szCs w:val="24"/>
              </w:rPr>
              <w:t>Approval of the Minutes</w:t>
            </w:r>
          </w:p>
          <w:p w14:paraId="24CDC885" w14:textId="05924DFE" w:rsidR="000F2AB9" w:rsidRDefault="000F2AB9" w:rsidP="000F2AB9">
            <w:pPr>
              <w:pStyle w:val="TableParagraph"/>
              <w:spacing w:line="268" w:lineRule="exact"/>
              <w:rPr>
                <w:sz w:val="24"/>
                <w:szCs w:val="24"/>
              </w:rPr>
            </w:pPr>
          </w:p>
          <w:p w14:paraId="58C6BB2D" w14:textId="753EC07B" w:rsidR="000F2AB9" w:rsidRDefault="000F2AB9" w:rsidP="000F2AB9">
            <w:pPr>
              <w:pStyle w:val="TableParagraph"/>
              <w:spacing w:line="268" w:lineRule="exact"/>
              <w:ind w:left="340"/>
              <w:rPr>
                <w:sz w:val="24"/>
                <w:szCs w:val="24"/>
              </w:rPr>
            </w:pPr>
            <w:r>
              <w:rPr>
                <w:sz w:val="24"/>
                <w:szCs w:val="24"/>
              </w:rPr>
              <w:t>April 9 meeting minutes shared; approval tabled to next meeting with quorum.</w:t>
            </w:r>
          </w:p>
          <w:p w14:paraId="77D316CA" w14:textId="6AC50E98" w:rsidR="000F2AB9" w:rsidRPr="00987E56" w:rsidRDefault="000F2AB9" w:rsidP="000F2AB9">
            <w:pPr>
              <w:pStyle w:val="TableParagraph"/>
              <w:spacing w:line="268" w:lineRule="exact"/>
              <w:rPr>
                <w:sz w:val="24"/>
                <w:szCs w:val="24"/>
              </w:rPr>
            </w:pPr>
          </w:p>
        </w:tc>
        <w:tc>
          <w:tcPr>
            <w:tcW w:w="1620" w:type="dxa"/>
            <w:vAlign w:val="center"/>
          </w:tcPr>
          <w:p w14:paraId="781E3E0A" w14:textId="6CEF29A1" w:rsidR="00334ECB" w:rsidRPr="00987E56" w:rsidRDefault="00334ECB" w:rsidP="00AA0069">
            <w:pPr>
              <w:pStyle w:val="TableParagraph"/>
              <w:spacing w:line="268" w:lineRule="exact"/>
              <w:jc w:val="center"/>
              <w:rPr>
                <w:sz w:val="24"/>
                <w:szCs w:val="24"/>
              </w:rPr>
            </w:pPr>
            <w:r w:rsidRPr="00987E56">
              <w:rPr>
                <w:sz w:val="24"/>
                <w:szCs w:val="24"/>
              </w:rPr>
              <w:t>Action</w:t>
            </w:r>
          </w:p>
        </w:tc>
        <w:tc>
          <w:tcPr>
            <w:tcW w:w="2361" w:type="dxa"/>
            <w:vAlign w:val="center"/>
          </w:tcPr>
          <w:p w14:paraId="3B3EECCF" w14:textId="2472C7F3" w:rsidR="00334ECB" w:rsidRPr="00987E56" w:rsidRDefault="00334ECB" w:rsidP="00AA0069">
            <w:pPr>
              <w:pStyle w:val="TableParagraph"/>
              <w:spacing w:line="268" w:lineRule="exact"/>
              <w:ind w:left="179"/>
              <w:jc w:val="center"/>
              <w:rPr>
                <w:sz w:val="24"/>
                <w:szCs w:val="24"/>
              </w:rPr>
            </w:pPr>
            <w:r w:rsidRPr="00987E56">
              <w:rPr>
                <w:sz w:val="24"/>
                <w:szCs w:val="24"/>
              </w:rPr>
              <w:t>Chairs</w:t>
            </w:r>
          </w:p>
        </w:tc>
      </w:tr>
      <w:tr w:rsidR="003840EB" w14:paraId="7C0D4725" w14:textId="77777777" w:rsidTr="00AA0069">
        <w:trPr>
          <w:trHeight w:val="551"/>
        </w:trPr>
        <w:tc>
          <w:tcPr>
            <w:tcW w:w="6639" w:type="dxa"/>
            <w:vAlign w:val="center"/>
          </w:tcPr>
          <w:p w14:paraId="41DE6D0B" w14:textId="0D0A0EE0" w:rsidR="003840EB" w:rsidRPr="000F2AB9" w:rsidRDefault="00AA0069" w:rsidP="000F2AB9">
            <w:pPr>
              <w:pStyle w:val="TableParagraph"/>
              <w:numPr>
                <w:ilvl w:val="0"/>
                <w:numId w:val="1"/>
              </w:numPr>
              <w:spacing w:line="268" w:lineRule="exact"/>
              <w:rPr>
                <w:b/>
                <w:bCs/>
                <w:sz w:val="24"/>
                <w:szCs w:val="24"/>
              </w:rPr>
            </w:pPr>
            <w:r w:rsidRPr="000F2AB9">
              <w:rPr>
                <w:b/>
                <w:bCs/>
                <w:sz w:val="24"/>
                <w:szCs w:val="24"/>
              </w:rPr>
              <w:t xml:space="preserve">Institutional Review Board </w:t>
            </w:r>
            <w:proofErr w:type="gramStart"/>
            <w:r w:rsidRPr="000F2AB9">
              <w:rPr>
                <w:b/>
                <w:bCs/>
                <w:sz w:val="24"/>
                <w:szCs w:val="24"/>
              </w:rPr>
              <w:t xml:space="preserve">process </w:t>
            </w:r>
            <w:r w:rsidR="00334ECB" w:rsidRPr="000F2AB9">
              <w:rPr>
                <w:b/>
                <w:bCs/>
                <w:sz w:val="24"/>
                <w:szCs w:val="24"/>
              </w:rPr>
              <w:t xml:space="preserve"> </w:t>
            </w:r>
            <w:r w:rsidRPr="000F2AB9">
              <w:rPr>
                <w:b/>
                <w:bCs/>
                <w:sz w:val="24"/>
                <w:szCs w:val="24"/>
              </w:rPr>
              <w:t>-</w:t>
            </w:r>
            <w:proofErr w:type="gramEnd"/>
            <w:r w:rsidRPr="000F2AB9">
              <w:rPr>
                <w:b/>
                <w:bCs/>
                <w:sz w:val="24"/>
                <w:szCs w:val="24"/>
              </w:rPr>
              <w:t xml:space="preserve"> Update</w:t>
            </w:r>
          </w:p>
          <w:p w14:paraId="722D0770" w14:textId="44833CD0" w:rsidR="000F2AB9" w:rsidRDefault="000F2AB9" w:rsidP="000F2AB9">
            <w:pPr>
              <w:pStyle w:val="TableParagraph"/>
              <w:spacing w:line="268" w:lineRule="exact"/>
              <w:rPr>
                <w:sz w:val="24"/>
                <w:szCs w:val="24"/>
              </w:rPr>
            </w:pPr>
          </w:p>
          <w:p w14:paraId="79C0CB67" w14:textId="31B4C941" w:rsidR="000F2AB9" w:rsidRDefault="000F2AB9" w:rsidP="000F2AB9">
            <w:pPr>
              <w:pStyle w:val="TableParagraph"/>
              <w:spacing w:line="268" w:lineRule="exact"/>
              <w:ind w:left="340"/>
              <w:rPr>
                <w:sz w:val="24"/>
                <w:szCs w:val="24"/>
              </w:rPr>
            </w:pPr>
            <w:r>
              <w:rPr>
                <w:sz w:val="24"/>
                <w:szCs w:val="24"/>
              </w:rPr>
              <w:t>D. Benavides shared the draft IRB process, with approval criteria based on federal requirements.</w:t>
            </w:r>
          </w:p>
          <w:p w14:paraId="7F998718" w14:textId="3FE0A4AC" w:rsidR="000F2AB9" w:rsidRDefault="000F2AB9" w:rsidP="000F2AB9">
            <w:pPr>
              <w:pStyle w:val="TableParagraph"/>
              <w:spacing w:line="268" w:lineRule="exact"/>
              <w:ind w:left="340"/>
              <w:rPr>
                <w:sz w:val="24"/>
                <w:szCs w:val="24"/>
              </w:rPr>
            </w:pPr>
          </w:p>
          <w:p w14:paraId="281A2531" w14:textId="74381C8D" w:rsidR="000F2AB9" w:rsidRDefault="000F2AB9" w:rsidP="000F2AB9">
            <w:pPr>
              <w:pStyle w:val="TableParagraph"/>
              <w:spacing w:line="268" w:lineRule="exact"/>
              <w:ind w:left="340"/>
              <w:rPr>
                <w:sz w:val="24"/>
                <w:szCs w:val="24"/>
              </w:rPr>
            </w:pPr>
            <w:r>
              <w:rPr>
                <w:sz w:val="24"/>
                <w:szCs w:val="24"/>
              </w:rPr>
              <w:t>Members and guests A. Park, D. Burgess, and N. Kelly participated in the discussion regarding the scope and need for an institutionally approved process.</w:t>
            </w:r>
          </w:p>
          <w:p w14:paraId="6183FEB3" w14:textId="55E94C9D" w:rsidR="000F2AB9" w:rsidRPr="00987E56" w:rsidRDefault="000F2AB9" w:rsidP="000F2AB9">
            <w:pPr>
              <w:pStyle w:val="TableParagraph"/>
              <w:spacing w:line="268" w:lineRule="exact"/>
              <w:rPr>
                <w:sz w:val="24"/>
                <w:szCs w:val="24"/>
              </w:rPr>
            </w:pPr>
          </w:p>
        </w:tc>
        <w:tc>
          <w:tcPr>
            <w:tcW w:w="1620" w:type="dxa"/>
            <w:vAlign w:val="center"/>
          </w:tcPr>
          <w:p w14:paraId="1FCF126A" w14:textId="3D5055BE" w:rsidR="003840EB" w:rsidRPr="00987E56" w:rsidRDefault="007E1E57" w:rsidP="00AA0069">
            <w:pPr>
              <w:pStyle w:val="TableParagraph"/>
              <w:spacing w:line="268" w:lineRule="exact"/>
              <w:jc w:val="center"/>
              <w:rPr>
                <w:sz w:val="24"/>
                <w:szCs w:val="24"/>
              </w:rPr>
            </w:pPr>
            <w:r w:rsidRPr="00987E56">
              <w:rPr>
                <w:sz w:val="24"/>
                <w:szCs w:val="24"/>
              </w:rPr>
              <w:t>Discussion</w:t>
            </w:r>
          </w:p>
        </w:tc>
        <w:tc>
          <w:tcPr>
            <w:tcW w:w="2361" w:type="dxa"/>
            <w:vAlign w:val="center"/>
          </w:tcPr>
          <w:p w14:paraId="2CB28D36" w14:textId="77777777" w:rsidR="00AA0069" w:rsidRPr="00987E56" w:rsidRDefault="00AA0069" w:rsidP="00AA0069">
            <w:pPr>
              <w:pStyle w:val="TableParagraph"/>
              <w:spacing w:line="268" w:lineRule="exact"/>
              <w:jc w:val="center"/>
              <w:rPr>
                <w:sz w:val="24"/>
                <w:szCs w:val="24"/>
              </w:rPr>
            </w:pPr>
            <w:r w:rsidRPr="00987E56">
              <w:rPr>
                <w:sz w:val="24"/>
                <w:szCs w:val="24"/>
              </w:rPr>
              <w:t>Dominique Benavides,</w:t>
            </w:r>
          </w:p>
          <w:p w14:paraId="660229DF" w14:textId="647662A0" w:rsidR="003840EB" w:rsidRPr="00987E56" w:rsidRDefault="00334ECB" w:rsidP="00AA0069">
            <w:pPr>
              <w:pStyle w:val="TableParagraph"/>
              <w:spacing w:line="268" w:lineRule="exact"/>
              <w:jc w:val="center"/>
              <w:rPr>
                <w:sz w:val="24"/>
                <w:szCs w:val="24"/>
              </w:rPr>
            </w:pPr>
            <w:r w:rsidRPr="00987E56">
              <w:rPr>
                <w:sz w:val="24"/>
                <w:szCs w:val="24"/>
              </w:rPr>
              <w:t>Chairs</w:t>
            </w:r>
          </w:p>
        </w:tc>
      </w:tr>
      <w:tr w:rsidR="00AA0069" w14:paraId="4F1E49C0" w14:textId="77777777" w:rsidTr="008231B3">
        <w:trPr>
          <w:trHeight w:val="551"/>
        </w:trPr>
        <w:tc>
          <w:tcPr>
            <w:tcW w:w="6639" w:type="dxa"/>
            <w:vAlign w:val="center"/>
          </w:tcPr>
          <w:p w14:paraId="171D8C0A" w14:textId="1819D11C" w:rsidR="00AA0069" w:rsidRPr="007E692A" w:rsidRDefault="00AA0069" w:rsidP="000F2AB9">
            <w:pPr>
              <w:pStyle w:val="TableParagraph"/>
              <w:numPr>
                <w:ilvl w:val="0"/>
                <w:numId w:val="1"/>
              </w:numPr>
              <w:spacing w:line="268" w:lineRule="exact"/>
              <w:rPr>
                <w:b/>
                <w:bCs/>
                <w:sz w:val="24"/>
                <w:szCs w:val="24"/>
              </w:rPr>
            </w:pPr>
            <w:r w:rsidRPr="007E692A">
              <w:rPr>
                <w:b/>
                <w:bCs/>
                <w:sz w:val="24"/>
                <w:szCs w:val="24"/>
              </w:rPr>
              <w:t xml:space="preserve">IEPI </w:t>
            </w:r>
            <w:r w:rsidR="000F2AB9" w:rsidRPr="007E692A">
              <w:rPr>
                <w:b/>
                <w:bCs/>
                <w:sz w:val="24"/>
                <w:szCs w:val="24"/>
              </w:rPr>
              <w:t>–</w:t>
            </w:r>
            <w:r w:rsidRPr="007E692A">
              <w:rPr>
                <w:b/>
                <w:bCs/>
                <w:sz w:val="24"/>
                <w:szCs w:val="24"/>
              </w:rPr>
              <w:t xml:space="preserve"> Update</w:t>
            </w:r>
          </w:p>
          <w:p w14:paraId="5FCFD9D5" w14:textId="77777777" w:rsidR="000F2AB9" w:rsidRDefault="000F2AB9" w:rsidP="000F2AB9">
            <w:pPr>
              <w:pStyle w:val="TableParagraph"/>
              <w:spacing w:line="268" w:lineRule="exact"/>
              <w:rPr>
                <w:sz w:val="24"/>
                <w:szCs w:val="24"/>
              </w:rPr>
            </w:pPr>
          </w:p>
          <w:p w14:paraId="46BEE588" w14:textId="35955A6A" w:rsidR="000F2AB9" w:rsidRDefault="007E692A" w:rsidP="000F2AB9">
            <w:pPr>
              <w:pStyle w:val="TableParagraph"/>
              <w:spacing w:line="268" w:lineRule="exact"/>
              <w:ind w:left="340"/>
              <w:rPr>
                <w:sz w:val="24"/>
                <w:szCs w:val="24"/>
              </w:rPr>
            </w:pPr>
            <w:r>
              <w:rPr>
                <w:sz w:val="24"/>
                <w:szCs w:val="24"/>
              </w:rPr>
              <w:t>At the request of</w:t>
            </w:r>
            <w:r w:rsidR="000F2AB9">
              <w:rPr>
                <w:sz w:val="24"/>
                <w:szCs w:val="24"/>
              </w:rPr>
              <w:t xml:space="preserve"> PRT</w:t>
            </w:r>
            <w:r>
              <w:rPr>
                <w:sz w:val="24"/>
                <w:szCs w:val="24"/>
              </w:rPr>
              <w:t>, updated the team on</w:t>
            </w:r>
            <w:r w:rsidR="000F2AB9">
              <w:rPr>
                <w:sz w:val="24"/>
                <w:szCs w:val="24"/>
              </w:rPr>
              <w:t>:</w:t>
            </w:r>
          </w:p>
          <w:p w14:paraId="674198F8" w14:textId="3DBA7671" w:rsidR="000F2AB9" w:rsidRDefault="000F2AB9" w:rsidP="000F2AB9">
            <w:pPr>
              <w:pStyle w:val="TableParagraph"/>
              <w:numPr>
                <w:ilvl w:val="0"/>
                <w:numId w:val="2"/>
              </w:numPr>
              <w:spacing w:line="268" w:lineRule="exact"/>
              <w:rPr>
                <w:sz w:val="24"/>
                <w:szCs w:val="24"/>
              </w:rPr>
            </w:pPr>
            <w:r>
              <w:rPr>
                <w:sz w:val="24"/>
                <w:szCs w:val="24"/>
              </w:rPr>
              <w:t>Guided Pathways progress (by Don Miller and N. Kelly</w:t>
            </w:r>
            <w:r w:rsidR="007E692A">
              <w:rPr>
                <w:sz w:val="24"/>
                <w:szCs w:val="24"/>
              </w:rPr>
              <w:t>) regarding new leadership roles in staff, faculty, and admin.</w:t>
            </w:r>
          </w:p>
          <w:p w14:paraId="36A49834" w14:textId="77777777" w:rsidR="007E692A" w:rsidRDefault="007E692A" w:rsidP="000F2AB9">
            <w:pPr>
              <w:pStyle w:val="TableParagraph"/>
              <w:numPr>
                <w:ilvl w:val="0"/>
                <w:numId w:val="2"/>
              </w:numPr>
              <w:spacing w:line="268" w:lineRule="exact"/>
              <w:rPr>
                <w:sz w:val="24"/>
                <w:szCs w:val="24"/>
              </w:rPr>
            </w:pPr>
            <w:r>
              <w:rPr>
                <w:sz w:val="24"/>
                <w:szCs w:val="24"/>
              </w:rPr>
              <w:t>Data coaching – need to connect to Guided Pathways leads</w:t>
            </w:r>
          </w:p>
          <w:p w14:paraId="6991E8A8" w14:textId="77777777" w:rsidR="007E692A" w:rsidRDefault="007E692A" w:rsidP="000F2AB9">
            <w:pPr>
              <w:pStyle w:val="TableParagraph"/>
              <w:numPr>
                <w:ilvl w:val="0"/>
                <w:numId w:val="2"/>
              </w:numPr>
              <w:spacing w:line="268" w:lineRule="exact"/>
              <w:rPr>
                <w:sz w:val="24"/>
                <w:szCs w:val="24"/>
              </w:rPr>
            </w:pPr>
            <w:r>
              <w:rPr>
                <w:sz w:val="24"/>
                <w:szCs w:val="24"/>
              </w:rPr>
              <w:lastRenderedPageBreak/>
              <w:t>Campus Climate Surveys – because of COVID-19, could not do usual CCSSE survey, but SENSE survey can be done online (ccsse.org/sense)</w:t>
            </w:r>
          </w:p>
          <w:p w14:paraId="5D542A05" w14:textId="77777777" w:rsidR="007E692A" w:rsidRDefault="007E692A" w:rsidP="000F2AB9">
            <w:pPr>
              <w:pStyle w:val="TableParagraph"/>
              <w:numPr>
                <w:ilvl w:val="0"/>
                <w:numId w:val="2"/>
              </w:numPr>
              <w:spacing w:line="268" w:lineRule="exact"/>
              <w:rPr>
                <w:sz w:val="24"/>
                <w:szCs w:val="24"/>
              </w:rPr>
            </w:pPr>
            <w:r>
              <w:rPr>
                <w:sz w:val="24"/>
                <w:szCs w:val="24"/>
              </w:rPr>
              <w:t>Climate survey for faculty and staff – links to be sent out soon</w:t>
            </w:r>
          </w:p>
          <w:p w14:paraId="335BA5AD" w14:textId="77777777" w:rsidR="007E692A" w:rsidRDefault="007E692A" w:rsidP="000F2AB9">
            <w:pPr>
              <w:pStyle w:val="TableParagraph"/>
              <w:numPr>
                <w:ilvl w:val="0"/>
                <w:numId w:val="2"/>
              </w:numPr>
              <w:spacing w:line="268" w:lineRule="exact"/>
              <w:rPr>
                <w:sz w:val="24"/>
                <w:szCs w:val="24"/>
              </w:rPr>
            </w:pPr>
            <w:r>
              <w:rPr>
                <w:sz w:val="24"/>
                <w:szCs w:val="24"/>
              </w:rPr>
              <w:t>Qualtrics (5 licenses purchased for various needs)</w:t>
            </w:r>
          </w:p>
          <w:p w14:paraId="4DC8EABE" w14:textId="77777777" w:rsidR="007E692A" w:rsidRDefault="007E692A" w:rsidP="007E692A">
            <w:pPr>
              <w:pStyle w:val="TableParagraph"/>
              <w:spacing w:line="268" w:lineRule="exact"/>
              <w:rPr>
                <w:sz w:val="24"/>
                <w:szCs w:val="24"/>
              </w:rPr>
            </w:pPr>
          </w:p>
          <w:p w14:paraId="388016A1" w14:textId="1E3C4FCF" w:rsidR="007E692A" w:rsidRPr="00987E56" w:rsidRDefault="007E692A" w:rsidP="007E692A">
            <w:pPr>
              <w:pStyle w:val="TableParagraph"/>
              <w:spacing w:line="268" w:lineRule="exact"/>
              <w:ind w:left="340"/>
              <w:rPr>
                <w:sz w:val="24"/>
                <w:szCs w:val="24"/>
              </w:rPr>
            </w:pPr>
            <w:r>
              <w:rPr>
                <w:sz w:val="24"/>
                <w:szCs w:val="24"/>
              </w:rPr>
              <w:t>D. Burgess and A. Park participated in the discussion after the presentation by D. Benavides.</w:t>
            </w:r>
          </w:p>
        </w:tc>
        <w:tc>
          <w:tcPr>
            <w:tcW w:w="1620" w:type="dxa"/>
            <w:vAlign w:val="center"/>
          </w:tcPr>
          <w:p w14:paraId="24F0DDA8" w14:textId="796CD43D" w:rsidR="00AA0069" w:rsidRPr="00987E56" w:rsidRDefault="00AA0069" w:rsidP="00AA0069">
            <w:pPr>
              <w:pStyle w:val="TableParagraph"/>
              <w:spacing w:line="268" w:lineRule="exact"/>
              <w:jc w:val="center"/>
              <w:rPr>
                <w:sz w:val="24"/>
                <w:szCs w:val="24"/>
              </w:rPr>
            </w:pPr>
            <w:r w:rsidRPr="00987E56">
              <w:rPr>
                <w:sz w:val="24"/>
                <w:szCs w:val="24"/>
              </w:rPr>
              <w:lastRenderedPageBreak/>
              <w:t>Discussion</w:t>
            </w:r>
          </w:p>
        </w:tc>
        <w:tc>
          <w:tcPr>
            <w:tcW w:w="2361" w:type="dxa"/>
          </w:tcPr>
          <w:p w14:paraId="43DD9167" w14:textId="77777777" w:rsidR="00AA0069" w:rsidRPr="00987E56" w:rsidRDefault="00AA0069" w:rsidP="00AA0069">
            <w:pPr>
              <w:pStyle w:val="TableParagraph"/>
              <w:spacing w:line="268" w:lineRule="exact"/>
              <w:jc w:val="center"/>
              <w:rPr>
                <w:sz w:val="24"/>
                <w:szCs w:val="24"/>
              </w:rPr>
            </w:pPr>
            <w:r w:rsidRPr="00987E56">
              <w:rPr>
                <w:sz w:val="24"/>
                <w:szCs w:val="24"/>
              </w:rPr>
              <w:t>Dominique Benavides,</w:t>
            </w:r>
          </w:p>
          <w:p w14:paraId="47742E3A" w14:textId="261FF0CA" w:rsidR="00AA0069" w:rsidRPr="00987E56" w:rsidRDefault="00AA0069" w:rsidP="00AA0069">
            <w:pPr>
              <w:pStyle w:val="TableParagraph"/>
              <w:spacing w:line="268" w:lineRule="exact"/>
              <w:jc w:val="center"/>
              <w:rPr>
                <w:sz w:val="24"/>
                <w:szCs w:val="24"/>
              </w:rPr>
            </w:pPr>
            <w:r w:rsidRPr="00987E56">
              <w:rPr>
                <w:sz w:val="24"/>
                <w:szCs w:val="24"/>
              </w:rPr>
              <w:t>Chairs</w:t>
            </w:r>
          </w:p>
        </w:tc>
      </w:tr>
      <w:tr w:rsidR="00AA0069" w14:paraId="3ADD204F" w14:textId="77777777" w:rsidTr="008231B3">
        <w:trPr>
          <w:trHeight w:val="551"/>
        </w:trPr>
        <w:tc>
          <w:tcPr>
            <w:tcW w:w="6639" w:type="dxa"/>
            <w:vAlign w:val="center"/>
          </w:tcPr>
          <w:p w14:paraId="13C5EF56" w14:textId="2B7B77F5" w:rsidR="00AA0069" w:rsidRPr="007E692A" w:rsidRDefault="00AA0069" w:rsidP="007E692A">
            <w:pPr>
              <w:pStyle w:val="TableParagraph"/>
              <w:numPr>
                <w:ilvl w:val="0"/>
                <w:numId w:val="1"/>
              </w:numPr>
              <w:spacing w:line="268" w:lineRule="exact"/>
              <w:rPr>
                <w:b/>
                <w:bCs/>
                <w:sz w:val="24"/>
                <w:szCs w:val="24"/>
              </w:rPr>
            </w:pPr>
            <w:r w:rsidRPr="007E692A">
              <w:rPr>
                <w:b/>
                <w:bCs/>
                <w:sz w:val="24"/>
                <w:szCs w:val="24"/>
              </w:rPr>
              <w:t>Program Review – Update</w:t>
            </w:r>
          </w:p>
          <w:p w14:paraId="6751FD91" w14:textId="77777777" w:rsidR="007E692A" w:rsidRDefault="007E692A" w:rsidP="007E692A">
            <w:pPr>
              <w:pStyle w:val="TableParagraph"/>
              <w:spacing w:line="268" w:lineRule="exact"/>
              <w:rPr>
                <w:sz w:val="24"/>
                <w:szCs w:val="24"/>
              </w:rPr>
            </w:pPr>
          </w:p>
          <w:p w14:paraId="58F85979" w14:textId="77777777" w:rsidR="007E692A" w:rsidRDefault="007E692A" w:rsidP="007E692A">
            <w:pPr>
              <w:pStyle w:val="TableParagraph"/>
              <w:spacing w:line="268" w:lineRule="exact"/>
              <w:ind w:left="340"/>
              <w:rPr>
                <w:sz w:val="24"/>
                <w:szCs w:val="24"/>
              </w:rPr>
            </w:pPr>
            <w:r>
              <w:rPr>
                <w:sz w:val="24"/>
                <w:szCs w:val="24"/>
              </w:rPr>
              <w:t xml:space="preserve">Working with consultants to continue to improve the online review modules (Laney is fully on board with the district-wide online program review system). Remaining issues will be addressed and tested over summer, and program review modules need to connect to </w:t>
            </w:r>
            <w:proofErr w:type="spellStart"/>
            <w:r>
              <w:rPr>
                <w:sz w:val="24"/>
                <w:szCs w:val="24"/>
              </w:rPr>
              <w:t>CurriQunet</w:t>
            </w:r>
            <w:proofErr w:type="spellEnd"/>
            <w:r>
              <w:rPr>
                <w:sz w:val="24"/>
                <w:szCs w:val="24"/>
              </w:rPr>
              <w:t xml:space="preserve"> META.</w:t>
            </w:r>
          </w:p>
          <w:p w14:paraId="661A03E0" w14:textId="3632E141" w:rsidR="007E692A" w:rsidRPr="00987E56" w:rsidRDefault="007E692A" w:rsidP="007E692A">
            <w:pPr>
              <w:pStyle w:val="TableParagraph"/>
              <w:spacing w:line="268" w:lineRule="exact"/>
              <w:ind w:left="340"/>
              <w:rPr>
                <w:sz w:val="24"/>
                <w:szCs w:val="24"/>
              </w:rPr>
            </w:pPr>
          </w:p>
        </w:tc>
        <w:tc>
          <w:tcPr>
            <w:tcW w:w="1620" w:type="dxa"/>
            <w:vAlign w:val="center"/>
          </w:tcPr>
          <w:p w14:paraId="0F139F84" w14:textId="717675DA" w:rsidR="00AA0069" w:rsidRPr="00987E56" w:rsidRDefault="00AA0069" w:rsidP="00AA0069">
            <w:pPr>
              <w:pStyle w:val="TableParagraph"/>
              <w:spacing w:line="268" w:lineRule="exact"/>
              <w:jc w:val="center"/>
              <w:rPr>
                <w:sz w:val="24"/>
                <w:szCs w:val="24"/>
              </w:rPr>
            </w:pPr>
            <w:r w:rsidRPr="00987E56">
              <w:rPr>
                <w:sz w:val="24"/>
                <w:szCs w:val="24"/>
              </w:rPr>
              <w:t>Discussion</w:t>
            </w:r>
          </w:p>
        </w:tc>
        <w:tc>
          <w:tcPr>
            <w:tcW w:w="2361" w:type="dxa"/>
          </w:tcPr>
          <w:p w14:paraId="70E56EAC" w14:textId="77777777" w:rsidR="00AA0069" w:rsidRPr="00987E56" w:rsidRDefault="00AA0069" w:rsidP="00AA0069">
            <w:pPr>
              <w:pStyle w:val="TableParagraph"/>
              <w:spacing w:line="268" w:lineRule="exact"/>
              <w:jc w:val="center"/>
              <w:rPr>
                <w:sz w:val="24"/>
                <w:szCs w:val="24"/>
              </w:rPr>
            </w:pPr>
            <w:r w:rsidRPr="00987E56">
              <w:rPr>
                <w:sz w:val="24"/>
                <w:szCs w:val="24"/>
              </w:rPr>
              <w:t>Dominique Benavides,</w:t>
            </w:r>
          </w:p>
          <w:p w14:paraId="7EDB3715" w14:textId="2CD3BC17" w:rsidR="00AA0069" w:rsidRPr="00987E56" w:rsidRDefault="00AA0069" w:rsidP="00AA0069">
            <w:pPr>
              <w:pStyle w:val="TableParagraph"/>
              <w:spacing w:line="268" w:lineRule="exact"/>
              <w:ind w:left="179"/>
              <w:jc w:val="center"/>
              <w:rPr>
                <w:sz w:val="24"/>
                <w:szCs w:val="24"/>
              </w:rPr>
            </w:pPr>
            <w:r w:rsidRPr="00987E56">
              <w:rPr>
                <w:sz w:val="24"/>
                <w:szCs w:val="24"/>
              </w:rPr>
              <w:t>Chairs</w:t>
            </w:r>
          </w:p>
        </w:tc>
      </w:tr>
      <w:tr w:rsidR="005319A3" w14:paraId="7F7F1872" w14:textId="77777777" w:rsidTr="008231B3">
        <w:trPr>
          <w:trHeight w:val="551"/>
        </w:trPr>
        <w:tc>
          <w:tcPr>
            <w:tcW w:w="6639" w:type="dxa"/>
            <w:vAlign w:val="center"/>
          </w:tcPr>
          <w:p w14:paraId="7681E1C0" w14:textId="70AF6738" w:rsidR="005319A3" w:rsidRDefault="005319A3" w:rsidP="007E692A">
            <w:pPr>
              <w:pStyle w:val="TableParagraph"/>
              <w:numPr>
                <w:ilvl w:val="0"/>
                <w:numId w:val="1"/>
              </w:numPr>
              <w:spacing w:line="268" w:lineRule="exact"/>
              <w:rPr>
                <w:b/>
                <w:bCs/>
                <w:sz w:val="24"/>
                <w:szCs w:val="24"/>
              </w:rPr>
            </w:pPr>
            <w:r w:rsidRPr="007E692A">
              <w:rPr>
                <w:b/>
                <w:bCs/>
                <w:sz w:val="24"/>
                <w:szCs w:val="24"/>
              </w:rPr>
              <w:t>National Postsecondary Student Aid Study – Update</w:t>
            </w:r>
            <w:r w:rsidR="007E692A">
              <w:rPr>
                <w:b/>
                <w:bCs/>
                <w:sz w:val="24"/>
                <w:szCs w:val="24"/>
              </w:rPr>
              <w:t>\</w:t>
            </w:r>
          </w:p>
          <w:p w14:paraId="2F9CB9E6" w14:textId="77777777" w:rsidR="005319A3" w:rsidRDefault="005319A3" w:rsidP="005319A3">
            <w:pPr>
              <w:pStyle w:val="TableParagraph"/>
              <w:spacing w:line="268" w:lineRule="exact"/>
              <w:rPr>
                <w:rStyle w:val="Hyperlink"/>
              </w:rPr>
            </w:pPr>
            <w:r>
              <w:t xml:space="preserve">     </w:t>
            </w:r>
            <w:hyperlink r:id="rId7" w:history="1">
              <w:r>
                <w:rPr>
                  <w:rStyle w:val="Hyperlink"/>
                </w:rPr>
                <w:t>https://nces.ed.gov/surveys/npsas/about.asp</w:t>
              </w:r>
            </w:hyperlink>
          </w:p>
          <w:p w14:paraId="15BA9BEA" w14:textId="1E1BE7EA" w:rsidR="007E692A" w:rsidRPr="00987E56" w:rsidRDefault="007E692A" w:rsidP="005319A3">
            <w:pPr>
              <w:pStyle w:val="TableParagraph"/>
              <w:spacing w:line="268" w:lineRule="exact"/>
              <w:rPr>
                <w:sz w:val="24"/>
                <w:szCs w:val="24"/>
              </w:rPr>
            </w:pPr>
          </w:p>
        </w:tc>
        <w:tc>
          <w:tcPr>
            <w:tcW w:w="1620" w:type="dxa"/>
            <w:vAlign w:val="center"/>
          </w:tcPr>
          <w:p w14:paraId="32FC0E8A" w14:textId="3E6E157E" w:rsidR="005319A3" w:rsidRPr="00987E56" w:rsidRDefault="005319A3" w:rsidP="005319A3">
            <w:pPr>
              <w:pStyle w:val="TableParagraph"/>
              <w:spacing w:line="268" w:lineRule="exact"/>
              <w:jc w:val="center"/>
              <w:rPr>
                <w:sz w:val="24"/>
                <w:szCs w:val="24"/>
              </w:rPr>
            </w:pPr>
            <w:r w:rsidRPr="00987E56">
              <w:rPr>
                <w:sz w:val="24"/>
                <w:szCs w:val="24"/>
              </w:rPr>
              <w:t>Discussion</w:t>
            </w:r>
          </w:p>
        </w:tc>
        <w:tc>
          <w:tcPr>
            <w:tcW w:w="2361" w:type="dxa"/>
          </w:tcPr>
          <w:p w14:paraId="203B46A9" w14:textId="77777777" w:rsidR="005319A3" w:rsidRPr="00987E56" w:rsidRDefault="005319A3" w:rsidP="005319A3">
            <w:pPr>
              <w:pStyle w:val="TableParagraph"/>
              <w:spacing w:line="268" w:lineRule="exact"/>
              <w:jc w:val="center"/>
              <w:rPr>
                <w:sz w:val="24"/>
                <w:szCs w:val="24"/>
              </w:rPr>
            </w:pPr>
            <w:r w:rsidRPr="00987E56">
              <w:rPr>
                <w:sz w:val="24"/>
                <w:szCs w:val="24"/>
              </w:rPr>
              <w:t>Dominique Benavides,</w:t>
            </w:r>
          </w:p>
          <w:p w14:paraId="0AC69642" w14:textId="1D128A9A" w:rsidR="005319A3" w:rsidRPr="00987E56" w:rsidRDefault="005319A3" w:rsidP="005319A3">
            <w:pPr>
              <w:pStyle w:val="TableParagraph"/>
              <w:spacing w:line="268" w:lineRule="exact"/>
              <w:jc w:val="center"/>
              <w:rPr>
                <w:sz w:val="24"/>
                <w:szCs w:val="24"/>
              </w:rPr>
            </w:pPr>
            <w:r w:rsidRPr="00987E56">
              <w:rPr>
                <w:sz w:val="24"/>
                <w:szCs w:val="24"/>
              </w:rPr>
              <w:t>Chairs</w:t>
            </w:r>
          </w:p>
        </w:tc>
      </w:tr>
      <w:tr w:rsidR="005319A3" w14:paraId="358AD3F6" w14:textId="77777777" w:rsidTr="00AA0069">
        <w:trPr>
          <w:trHeight w:val="662"/>
        </w:trPr>
        <w:tc>
          <w:tcPr>
            <w:tcW w:w="6639" w:type="dxa"/>
            <w:vAlign w:val="center"/>
          </w:tcPr>
          <w:p w14:paraId="7EC6C1C6" w14:textId="54046E8A" w:rsidR="005319A3" w:rsidRPr="007E692A" w:rsidRDefault="005319A3" w:rsidP="007E692A">
            <w:pPr>
              <w:pStyle w:val="TableParagraph"/>
              <w:numPr>
                <w:ilvl w:val="0"/>
                <w:numId w:val="1"/>
              </w:numPr>
              <w:spacing w:before="171" w:line="249" w:lineRule="auto"/>
              <w:ind w:right="335"/>
              <w:rPr>
                <w:b/>
                <w:bCs/>
                <w:sz w:val="24"/>
                <w:szCs w:val="24"/>
              </w:rPr>
            </w:pPr>
            <w:r w:rsidRPr="007E692A">
              <w:rPr>
                <w:b/>
                <w:bCs/>
                <w:sz w:val="24"/>
                <w:szCs w:val="24"/>
              </w:rPr>
              <w:t>Other</w:t>
            </w:r>
          </w:p>
          <w:p w14:paraId="706B00A3" w14:textId="0F8A3A4A" w:rsidR="007E692A" w:rsidRDefault="007E692A" w:rsidP="007E692A">
            <w:pPr>
              <w:pStyle w:val="TableParagraph"/>
              <w:numPr>
                <w:ilvl w:val="0"/>
                <w:numId w:val="3"/>
              </w:numPr>
              <w:spacing w:before="171" w:line="249" w:lineRule="auto"/>
              <w:ind w:left="340" w:right="335" w:firstLine="0"/>
              <w:rPr>
                <w:sz w:val="24"/>
                <w:szCs w:val="24"/>
              </w:rPr>
            </w:pPr>
            <w:r>
              <w:rPr>
                <w:sz w:val="24"/>
                <w:szCs w:val="24"/>
              </w:rPr>
              <w:t xml:space="preserve">Park asked if maintaining </w:t>
            </w:r>
            <w:r>
              <w:rPr>
                <w:i/>
                <w:iCs/>
                <w:sz w:val="24"/>
                <w:szCs w:val="24"/>
              </w:rPr>
              <w:t>all</w:t>
            </w:r>
            <w:r>
              <w:rPr>
                <w:sz w:val="24"/>
                <w:szCs w:val="24"/>
              </w:rPr>
              <w:t xml:space="preserve"> committee websites current is really IEC responsibility. (Answer: Yes. Needs follow up.)</w:t>
            </w:r>
          </w:p>
          <w:p w14:paraId="4067E6A9" w14:textId="6B90E72C" w:rsidR="007E692A" w:rsidRPr="00987E56" w:rsidRDefault="007E692A" w:rsidP="005319A3">
            <w:pPr>
              <w:pStyle w:val="TableParagraph"/>
              <w:spacing w:before="171" w:line="249" w:lineRule="auto"/>
              <w:ind w:right="335"/>
              <w:rPr>
                <w:sz w:val="24"/>
                <w:szCs w:val="24"/>
              </w:rPr>
            </w:pPr>
          </w:p>
        </w:tc>
        <w:tc>
          <w:tcPr>
            <w:tcW w:w="1620" w:type="dxa"/>
            <w:vAlign w:val="center"/>
          </w:tcPr>
          <w:p w14:paraId="6D08C845" w14:textId="651B2819" w:rsidR="005319A3" w:rsidRPr="00987E56" w:rsidRDefault="005319A3" w:rsidP="005319A3">
            <w:pPr>
              <w:pStyle w:val="TableParagraph"/>
              <w:spacing w:line="268" w:lineRule="exact"/>
              <w:ind w:left="179"/>
              <w:jc w:val="center"/>
              <w:rPr>
                <w:sz w:val="24"/>
                <w:szCs w:val="24"/>
              </w:rPr>
            </w:pPr>
            <w:r w:rsidRPr="00987E56">
              <w:rPr>
                <w:sz w:val="24"/>
                <w:szCs w:val="24"/>
              </w:rPr>
              <w:t>Information</w:t>
            </w:r>
          </w:p>
        </w:tc>
        <w:tc>
          <w:tcPr>
            <w:tcW w:w="2361" w:type="dxa"/>
            <w:vAlign w:val="center"/>
          </w:tcPr>
          <w:p w14:paraId="04F7E7F8" w14:textId="3298563F" w:rsidR="005319A3" w:rsidRPr="00987E56" w:rsidRDefault="005319A3" w:rsidP="005319A3">
            <w:pPr>
              <w:pStyle w:val="TableParagraph"/>
              <w:spacing w:before="12"/>
              <w:ind w:left="179"/>
              <w:jc w:val="center"/>
              <w:rPr>
                <w:sz w:val="24"/>
                <w:szCs w:val="24"/>
              </w:rPr>
            </w:pPr>
            <w:r w:rsidRPr="00987E56">
              <w:rPr>
                <w:sz w:val="24"/>
                <w:szCs w:val="24"/>
              </w:rPr>
              <w:t>Committee</w:t>
            </w:r>
          </w:p>
        </w:tc>
      </w:tr>
      <w:tr w:rsidR="005319A3" w14:paraId="5B082EEE" w14:textId="77777777" w:rsidTr="00AA0069">
        <w:trPr>
          <w:trHeight w:val="662"/>
        </w:trPr>
        <w:tc>
          <w:tcPr>
            <w:tcW w:w="6639" w:type="dxa"/>
            <w:vAlign w:val="center"/>
          </w:tcPr>
          <w:p w14:paraId="43F04C72" w14:textId="6574085B" w:rsidR="005319A3" w:rsidRPr="007E692A" w:rsidRDefault="005319A3" w:rsidP="005319A3">
            <w:pPr>
              <w:pStyle w:val="TableParagraph"/>
              <w:spacing w:before="171" w:line="249" w:lineRule="auto"/>
              <w:ind w:right="335"/>
              <w:rPr>
                <w:b/>
                <w:bCs/>
                <w:sz w:val="24"/>
                <w:szCs w:val="24"/>
              </w:rPr>
            </w:pPr>
            <w:r w:rsidRPr="007E692A">
              <w:rPr>
                <w:b/>
                <w:bCs/>
                <w:sz w:val="24"/>
                <w:szCs w:val="24"/>
              </w:rPr>
              <w:t xml:space="preserve"> 8. Adjournment</w:t>
            </w:r>
          </w:p>
        </w:tc>
        <w:tc>
          <w:tcPr>
            <w:tcW w:w="1620" w:type="dxa"/>
            <w:vAlign w:val="center"/>
          </w:tcPr>
          <w:p w14:paraId="74B1924B" w14:textId="471FFC77" w:rsidR="005319A3" w:rsidRPr="00987E56" w:rsidRDefault="005319A3" w:rsidP="005319A3">
            <w:pPr>
              <w:pStyle w:val="TableParagraph"/>
              <w:spacing w:line="268" w:lineRule="exact"/>
              <w:ind w:left="179"/>
              <w:jc w:val="center"/>
              <w:rPr>
                <w:sz w:val="24"/>
                <w:szCs w:val="24"/>
              </w:rPr>
            </w:pPr>
          </w:p>
        </w:tc>
        <w:tc>
          <w:tcPr>
            <w:tcW w:w="2361" w:type="dxa"/>
            <w:vAlign w:val="center"/>
          </w:tcPr>
          <w:p w14:paraId="3163C1A2" w14:textId="7DB3C38F" w:rsidR="005319A3" w:rsidRPr="00987E56" w:rsidRDefault="005319A3" w:rsidP="005319A3">
            <w:pPr>
              <w:pStyle w:val="TableParagraph"/>
              <w:spacing w:before="12"/>
              <w:jc w:val="center"/>
              <w:rPr>
                <w:sz w:val="24"/>
                <w:szCs w:val="24"/>
              </w:rPr>
            </w:pPr>
            <w:r w:rsidRPr="00987E56">
              <w:rPr>
                <w:sz w:val="24"/>
                <w:szCs w:val="24"/>
              </w:rPr>
              <w:t>Chairs</w:t>
            </w:r>
          </w:p>
        </w:tc>
      </w:tr>
      <w:tr w:rsidR="005319A3" w14:paraId="44531292" w14:textId="77777777" w:rsidTr="00AA0069">
        <w:trPr>
          <w:trHeight w:val="551"/>
        </w:trPr>
        <w:tc>
          <w:tcPr>
            <w:tcW w:w="6639" w:type="dxa"/>
            <w:vAlign w:val="center"/>
          </w:tcPr>
          <w:p w14:paraId="59E7914C" w14:textId="01563014" w:rsidR="005319A3" w:rsidRPr="00987E56" w:rsidRDefault="005319A3" w:rsidP="005319A3">
            <w:pPr>
              <w:pStyle w:val="TableParagraph"/>
              <w:spacing w:line="266" w:lineRule="exact"/>
              <w:ind w:left="85"/>
              <w:rPr>
                <w:sz w:val="24"/>
                <w:szCs w:val="24"/>
              </w:rPr>
            </w:pPr>
          </w:p>
        </w:tc>
        <w:tc>
          <w:tcPr>
            <w:tcW w:w="1620" w:type="dxa"/>
            <w:vAlign w:val="center"/>
          </w:tcPr>
          <w:p w14:paraId="23BE001B" w14:textId="627F29EF" w:rsidR="005319A3" w:rsidRPr="00987E56" w:rsidRDefault="005319A3" w:rsidP="005319A3">
            <w:pPr>
              <w:pStyle w:val="TableParagraph"/>
              <w:jc w:val="center"/>
              <w:rPr>
                <w:sz w:val="24"/>
                <w:szCs w:val="24"/>
              </w:rPr>
            </w:pPr>
          </w:p>
        </w:tc>
        <w:tc>
          <w:tcPr>
            <w:tcW w:w="2361" w:type="dxa"/>
            <w:vAlign w:val="center"/>
          </w:tcPr>
          <w:p w14:paraId="4B16CA13" w14:textId="43789848" w:rsidR="005319A3" w:rsidRPr="00987E56" w:rsidRDefault="005319A3" w:rsidP="005319A3">
            <w:pPr>
              <w:pStyle w:val="TableParagraph"/>
              <w:jc w:val="center"/>
              <w:rPr>
                <w:sz w:val="24"/>
                <w:szCs w:val="24"/>
              </w:rPr>
            </w:pPr>
          </w:p>
        </w:tc>
      </w:tr>
      <w:tr w:rsidR="005319A3" w14:paraId="5C084A1D" w14:textId="77777777" w:rsidTr="00AA0069">
        <w:trPr>
          <w:trHeight w:val="551"/>
        </w:trPr>
        <w:tc>
          <w:tcPr>
            <w:tcW w:w="6639" w:type="dxa"/>
            <w:vAlign w:val="center"/>
          </w:tcPr>
          <w:p w14:paraId="41FC3272" w14:textId="7AF722CD" w:rsidR="005319A3" w:rsidRPr="00987E56" w:rsidRDefault="005319A3" w:rsidP="005319A3">
            <w:pPr>
              <w:pStyle w:val="TableParagraph"/>
              <w:spacing w:before="62"/>
              <w:ind w:left="93"/>
              <w:rPr>
                <w:sz w:val="24"/>
                <w:szCs w:val="24"/>
              </w:rPr>
            </w:pPr>
            <w:r w:rsidRPr="00987E56">
              <w:rPr>
                <w:sz w:val="24"/>
                <w:szCs w:val="24"/>
              </w:rPr>
              <w:t>Future Meetings – Second Thursdays, 2-3:30p.m., Fall 2020</w:t>
            </w:r>
          </w:p>
        </w:tc>
        <w:tc>
          <w:tcPr>
            <w:tcW w:w="1620" w:type="dxa"/>
            <w:vAlign w:val="center"/>
          </w:tcPr>
          <w:p w14:paraId="03281D3A" w14:textId="77777777" w:rsidR="005319A3" w:rsidRPr="00987E56" w:rsidRDefault="005319A3" w:rsidP="005319A3">
            <w:pPr>
              <w:pStyle w:val="TableParagraph"/>
              <w:jc w:val="center"/>
              <w:rPr>
                <w:sz w:val="24"/>
                <w:szCs w:val="24"/>
              </w:rPr>
            </w:pPr>
          </w:p>
        </w:tc>
        <w:tc>
          <w:tcPr>
            <w:tcW w:w="2361" w:type="dxa"/>
            <w:vAlign w:val="center"/>
          </w:tcPr>
          <w:p w14:paraId="34F5FD6F" w14:textId="1C402A83" w:rsidR="005319A3" w:rsidRPr="00987E56" w:rsidRDefault="005319A3" w:rsidP="005319A3">
            <w:pPr>
              <w:pStyle w:val="TableParagraph"/>
              <w:jc w:val="center"/>
              <w:rPr>
                <w:sz w:val="24"/>
                <w:szCs w:val="24"/>
              </w:rPr>
            </w:pPr>
          </w:p>
        </w:tc>
      </w:tr>
    </w:tbl>
    <w:p w14:paraId="303B3BBE" w14:textId="77777777" w:rsidR="003840EB" w:rsidRDefault="003840EB" w:rsidP="00AA0069">
      <w:pPr>
        <w:rPr>
          <w:sz w:val="20"/>
        </w:rPr>
      </w:pPr>
    </w:p>
    <w:p w14:paraId="6B6FB9FE" w14:textId="77777777" w:rsidR="003840EB" w:rsidRDefault="003840EB">
      <w:pPr>
        <w:rPr>
          <w:sz w:val="20"/>
        </w:rPr>
      </w:pPr>
    </w:p>
    <w:p w14:paraId="383F3A89" w14:textId="77777777" w:rsidR="003840EB" w:rsidRDefault="003840EB">
      <w:pPr>
        <w:rPr>
          <w:sz w:val="20"/>
        </w:rPr>
      </w:pPr>
    </w:p>
    <w:p w14:paraId="6CB57DF2" w14:textId="77777777" w:rsidR="003840EB" w:rsidRDefault="003840EB">
      <w:pPr>
        <w:rPr>
          <w:sz w:val="20"/>
        </w:rPr>
      </w:pPr>
    </w:p>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pPr>
        <w:ind w:left="838" w:right="101"/>
        <w:jc w:val="center"/>
        <w:rPr>
          <w:b/>
          <w:sz w:val="20"/>
        </w:rPr>
      </w:pPr>
      <w:r>
        <w:rPr>
          <w:b/>
          <w:color w:val="1F497D"/>
          <w:sz w:val="20"/>
        </w:rPr>
        <w:t>Our Mission</w:t>
      </w:r>
    </w:p>
    <w:p w14:paraId="03F304AB" w14:textId="77777777" w:rsidR="003840EB" w:rsidRDefault="00C9601D">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F6A33"/>
    <w:multiLevelType w:val="hybridMultilevel"/>
    <w:tmpl w:val="81A40976"/>
    <w:lvl w:ilvl="0" w:tplc="4DC279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6B9C0C24"/>
    <w:multiLevelType w:val="hybridMultilevel"/>
    <w:tmpl w:val="DFCACDA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15:restartNumberingAfterBreak="0">
    <w:nsid w:val="7D1444DB"/>
    <w:multiLevelType w:val="hybridMultilevel"/>
    <w:tmpl w:val="295278A0"/>
    <w:lvl w:ilvl="0" w:tplc="AC5CC0AC">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0F2AB9"/>
    <w:rsid w:val="00334ECB"/>
    <w:rsid w:val="003840EB"/>
    <w:rsid w:val="00401F24"/>
    <w:rsid w:val="004C17A4"/>
    <w:rsid w:val="005319A3"/>
    <w:rsid w:val="00732A6D"/>
    <w:rsid w:val="007E1E57"/>
    <w:rsid w:val="007E692A"/>
    <w:rsid w:val="00822EAE"/>
    <w:rsid w:val="00987E56"/>
    <w:rsid w:val="00995B59"/>
    <w:rsid w:val="00A71C05"/>
    <w:rsid w:val="00AA0069"/>
    <w:rsid w:val="00AC65F4"/>
    <w:rsid w:val="00B712D4"/>
    <w:rsid w:val="00C0222C"/>
    <w:rsid w:val="00C9601D"/>
    <w:rsid w:val="00EB59C0"/>
    <w:rsid w:val="00F96F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AA00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ces.ed.gov/surveys/npsas/abou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81982359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Andrew Park</cp:lastModifiedBy>
  <cp:revision>5</cp:revision>
  <cp:lastPrinted>2019-09-19T14:59:00Z</cp:lastPrinted>
  <dcterms:created xsi:type="dcterms:W3CDTF">2020-05-14T15:19:00Z</dcterms:created>
  <dcterms:modified xsi:type="dcterms:W3CDTF">2020-09-04T20:56:00Z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