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D884" w14:textId="77777777" w:rsidR="00906227" w:rsidRPr="00CA1B68" w:rsidRDefault="00906227" w:rsidP="00906227">
      <w:pPr>
        <w:jc w:val="center"/>
        <w:rPr>
          <w:b/>
          <w:sz w:val="28"/>
        </w:rPr>
      </w:pPr>
      <w:r w:rsidRPr="00CA1B68">
        <w:rPr>
          <w:b/>
          <w:sz w:val="28"/>
        </w:rPr>
        <w:t>Planning, Research &amp; Institutional Effectiveness</w:t>
      </w:r>
      <w:r w:rsidRPr="00CA1B68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49BD915" wp14:editId="149BD9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6275" cy="876300"/>
            <wp:effectExtent l="0" t="0" r="9525" b="0"/>
            <wp:wrapSquare wrapText="bothSides"/>
            <wp:docPr id="1" name="Picture 1" descr="C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68">
        <w:rPr>
          <w:b/>
          <w:sz w:val="28"/>
        </w:rPr>
        <w:t xml:space="preserve"> Committee (PRIEC)</w:t>
      </w:r>
    </w:p>
    <w:p w14:paraId="149BD885" w14:textId="77777777" w:rsidR="00906227" w:rsidRPr="002C5A01" w:rsidRDefault="00906227" w:rsidP="00906227">
      <w:pPr>
        <w:jc w:val="center"/>
        <w:rPr>
          <w:b/>
        </w:rPr>
      </w:pPr>
      <w:r w:rsidRPr="002C5A01">
        <w:rPr>
          <w:b/>
        </w:rPr>
        <w:t>Meeting AGENDA</w:t>
      </w:r>
      <w:r w:rsidR="00D278C6">
        <w:rPr>
          <w:b/>
        </w:rPr>
        <w:t xml:space="preserve"> - DRAFT</w:t>
      </w:r>
    </w:p>
    <w:p w14:paraId="149BD886" w14:textId="0B055F13" w:rsidR="00906227" w:rsidRPr="00A373D4" w:rsidRDefault="00906227" w:rsidP="00906227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A251CA">
        <w:rPr>
          <w:b/>
          <w:color w:val="FF0000"/>
        </w:rPr>
        <w:t>February 20, 2018</w:t>
      </w:r>
      <w:r>
        <w:rPr>
          <w:b/>
        </w:rPr>
        <w:t xml:space="preserve">   </w:t>
      </w:r>
      <w:r w:rsidR="00326E78">
        <w:rPr>
          <w:b/>
        </w:rPr>
        <w:t>12:00 - 1</w:t>
      </w:r>
      <w:r>
        <w:rPr>
          <w:b/>
        </w:rPr>
        <w:t>:00 p.m.</w:t>
      </w:r>
    </w:p>
    <w:p w14:paraId="149BD887" w14:textId="77777777" w:rsidR="00906227" w:rsidRDefault="00906227" w:rsidP="00906227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L237</w:t>
      </w:r>
      <w:r w:rsidR="00326E78">
        <w:rPr>
          <w:b/>
        </w:rPr>
        <w:t xml:space="preserve"> - BRING YOUR LUNCH!</w:t>
      </w:r>
    </w:p>
    <w:p w14:paraId="149BD888" w14:textId="77777777" w:rsidR="00906227" w:rsidRPr="002C5A01" w:rsidRDefault="00906227" w:rsidP="00906227">
      <w:pPr>
        <w:spacing w:after="0" w:line="240" w:lineRule="auto"/>
        <w:jc w:val="center"/>
        <w:rPr>
          <w:b/>
        </w:rPr>
      </w:pPr>
    </w:p>
    <w:p w14:paraId="7D21BC80" w14:textId="77777777" w:rsidR="00251920" w:rsidRDefault="00251920" w:rsidP="00945073">
      <w:pPr>
        <w:spacing w:after="0" w:line="240" w:lineRule="auto"/>
      </w:pPr>
    </w:p>
    <w:p w14:paraId="673DD687" w14:textId="007CC4EF" w:rsidR="00945073" w:rsidRDefault="00906227" w:rsidP="00945073">
      <w:pPr>
        <w:spacing w:after="0" w:line="240" w:lineRule="auto"/>
      </w:pPr>
      <w:r>
        <w:t xml:space="preserve">Co-Chair(s): </w:t>
      </w:r>
      <w:r>
        <w:tab/>
      </w:r>
      <w:r w:rsidR="00945073">
        <w:t>Don Miller, Vice President of Instruction</w:t>
      </w:r>
    </w:p>
    <w:p w14:paraId="149BD889" w14:textId="04B589F8" w:rsidR="00906227" w:rsidRDefault="00945073" w:rsidP="00945073">
      <w:pPr>
        <w:spacing w:after="0" w:line="240" w:lineRule="auto"/>
      </w:pPr>
      <w:r>
        <w:t xml:space="preserve"> </w:t>
      </w:r>
      <w:r>
        <w:tab/>
      </w:r>
      <w:r>
        <w:tab/>
      </w:r>
      <w:r w:rsidR="00906227">
        <w:t xml:space="preserve">Karen Engel, Interim Dean of Research, Planning &amp; </w:t>
      </w:r>
      <w:r>
        <w:t>Institutional Effectiveness</w:t>
      </w:r>
    </w:p>
    <w:p w14:paraId="149BD88B" w14:textId="67DF2D20" w:rsidR="00906227" w:rsidRDefault="00906227" w:rsidP="00906227">
      <w:pPr>
        <w:spacing w:after="0" w:line="240" w:lineRule="auto"/>
      </w:pPr>
      <w:r>
        <w:tab/>
      </w:r>
      <w:r>
        <w:tab/>
        <w:t>Recorder: Interim Dean Engel</w:t>
      </w:r>
    </w:p>
    <w:p w14:paraId="4129F069" w14:textId="77777777" w:rsidR="00945073" w:rsidRDefault="00945073" w:rsidP="00906227">
      <w:pPr>
        <w:spacing w:after="0" w:line="240" w:lineRule="auto"/>
      </w:pPr>
    </w:p>
    <w:tbl>
      <w:tblPr>
        <w:tblStyle w:val="TableGrid"/>
        <w:tblW w:w="9840" w:type="dxa"/>
        <w:tblInd w:w="-185" w:type="dxa"/>
        <w:tblLook w:val="04A0" w:firstRow="1" w:lastRow="0" w:firstColumn="1" w:lastColumn="0" w:noHBand="0" w:noVBand="1"/>
      </w:tblPr>
      <w:tblGrid>
        <w:gridCol w:w="7230"/>
        <w:gridCol w:w="1437"/>
        <w:gridCol w:w="1173"/>
      </w:tblGrid>
      <w:tr w:rsidR="00251920" w14:paraId="149BD890" w14:textId="77777777" w:rsidTr="00251920">
        <w:tc>
          <w:tcPr>
            <w:tcW w:w="7230" w:type="dxa"/>
            <w:shd w:val="clear" w:color="auto" w:fill="E7E6E6" w:themeFill="background2"/>
          </w:tcPr>
          <w:p w14:paraId="149BD88D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shd w:val="clear" w:color="auto" w:fill="E7E6E6" w:themeFill="background2"/>
          </w:tcPr>
          <w:p w14:paraId="149BD88E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  <w:r>
              <w:rPr>
                <w:b/>
              </w:rPr>
              <w:t>(s)</w:t>
            </w:r>
          </w:p>
        </w:tc>
        <w:tc>
          <w:tcPr>
            <w:tcW w:w="1173" w:type="dxa"/>
            <w:shd w:val="clear" w:color="auto" w:fill="E7E6E6" w:themeFill="background2"/>
          </w:tcPr>
          <w:p w14:paraId="149BD88F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 (minutes)</w:t>
            </w:r>
          </w:p>
        </w:tc>
      </w:tr>
      <w:tr w:rsidR="00251920" w14:paraId="149BD898" w14:textId="77777777" w:rsidTr="00251920">
        <w:tc>
          <w:tcPr>
            <w:tcW w:w="7230" w:type="dxa"/>
          </w:tcPr>
          <w:p w14:paraId="149BD892" w14:textId="77777777" w:rsidR="00251920" w:rsidRPr="00B939ED" w:rsidRDefault="00251920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Welcome &amp; Introductions</w:t>
            </w:r>
          </w:p>
          <w:p w14:paraId="149BD893" w14:textId="77777777" w:rsidR="00251920" w:rsidRPr="00A900EA" w:rsidRDefault="00251920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Minutes &amp; Action Items</w:t>
            </w:r>
          </w:p>
          <w:p w14:paraId="149BD894" w14:textId="77777777" w:rsidR="00251920" w:rsidRPr="00A900EA" w:rsidRDefault="00251920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Agenda</w:t>
            </w:r>
          </w:p>
          <w:p w14:paraId="149BD895" w14:textId="77777777" w:rsidR="00251920" w:rsidRPr="00326E78" w:rsidRDefault="00251920" w:rsidP="00326E78">
            <w:pPr>
              <w:spacing w:after="0"/>
              <w:rPr>
                <w:b/>
              </w:rPr>
            </w:pPr>
          </w:p>
        </w:tc>
        <w:tc>
          <w:tcPr>
            <w:tcW w:w="1437" w:type="dxa"/>
          </w:tcPr>
          <w:p w14:paraId="149BD896" w14:textId="34538B7C" w:rsidR="00251920" w:rsidRDefault="00251920" w:rsidP="008F4B28">
            <w:pPr>
              <w:spacing w:after="0"/>
            </w:pPr>
            <w:r>
              <w:t>Don</w:t>
            </w:r>
          </w:p>
        </w:tc>
        <w:tc>
          <w:tcPr>
            <w:tcW w:w="1173" w:type="dxa"/>
          </w:tcPr>
          <w:p w14:paraId="149BD897" w14:textId="6A35AB05" w:rsidR="00251920" w:rsidRDefault="00251920" w:rsidP="00E1457A">
            <w:pPr>
              <w:spacing w:after="0"/>
            </w:pPr>
            <w:r>
              <w:t>5</w:t>
            </w:r>
          </w:p>
        </w:tc>
      </w:tr>
      <w:tr w:rsidR="00251920" w14:paraId="149BD8A4" w14:textId="77777777" w:rsidTr="00251920">
        <w:trPr>
          <w:trHeight w:val="1074"/>
        </w:trPr>
        <w:tc>
          <w:tcPr>
            <w:tcW w:w="7230" w:type="dxa"/>
          </w:tcPr>
          <w:p w14:paraId="149BD8A0" w14:textId="77777777" w:rsidR="00251920" w:rsidRDefault="00251920" w:rsidP="008F4B28">
            <w:pPr>
              <w:spacing w:after="0"/>
              <w:rPr>
                <w:b/>
              </w:rPr>
            </w:pPr>
            <w:r>
              <w:rPr>
                <w:b/>
              </w:rPr>
              <w:t>Student Learning Outcomes</w:t>
            </w:r>
          </w:p>
          <w:p w14:paraId="041AE965" w14:textId="77777777" w:rsidR="00251920" w:rsidRDefault="00251920" w:rsidP="00CB3A6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SLO Coordinators’ Report</w:t>
            </w:r>
          </w:p>
          <w:p w14:paraId="149BD8A1" w14:textId="38345FE2" w:rsidR="00251920" w:rsidRPr="00CB3A64" w:rsidRDefault="00251920" w:rsidP="00CB3A6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SLO Data Disaggregation (news from ACCJC)</w:t>
            </w:r>
          </w:p>
        </w:tc>
        <w:tc>
          <w:tcPr>
            <w:tcW w:w="1437" w:type="dxa"/>
          </w:tcPr>
          <w:p w14:paraId="149BD8A2" w14:textId="77777777" w:rsidR="00251920" w:rsidRDefault="00251920" w:rsidP="008F4B28">
            <w:pPr>
              <w:spacing w:after="0"/>
            </w:pPr>
            <w:r>
              <w:t>SLO Coordinators</w:t>
            </w:r>
          </w:p>
        </w:tc>
        <w:tc>
          <w:tcPr>
            <w:tcW w:w="1173" w:type="dxa"/>
          </w:tcPr>
          <w:p w14:paraId="149BD8A3" w14:textId="77777777" w:rsidR="00251920" w:rsidRDefault="00251920" w:rsidP="00E1457A">
            <w:pPr>
              <w:spacing w:after="0"/>
            </w:pPr>
            <w:r>
              <w:t>10</w:t>
            </w:r>
          </w:p>
        </w:tc>
      </w:tr>
      <w:tr w:rsidR="00251920" w14:paraId="149BD8AC" w14:textId="77777777" w:rsidTr="00251920">
        <w:trPr>
          <w:trHeight w:val="1074"/>
        </w:trPr>
        <w:tc>
          <w:tcPr>
            <w:tcW w:w="7230" w:type="dxa"/>
          </w:tcPr>
          <w:p w14:paraId="149BD8A6" w14:textId="77777777" w:rsidR="00251920" w:rsidRDefault="00251920" w:rsidP="008F4B28">
            <w:pPr>
              <w:spacing w:after="0"/>
              <w:rPr>
                <w:b/>
              </w:rPr>
            </w:pPr>
            <w:r>
              <w:rPr>
                <w:b/>
              </w:rPr>
              <w:t>Guided Pathways</w:t>
            </w:r>
          </w:p>
          <w:p w14:paraId="149BD8A9" w14:textId="61901E9E" w:rsidR="00251920" w:rsidRPr="00A900EA" w:rsidRDefault="00251920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Planning process and initial priorities</w:t>
            </w:r>
          </w:p>
        </w:tc>
        <w:tc>
          <w:tcPr>
            <w:tcW w:w="1437" w:type="dxa"/>
          </w:tcPr>
          <w:p w14:paraId="149BD8AA" w14:textId="52DF742F" w:rsidR="00251920" w:rsidRDefault="00251920" w:rsidP="008F4B28">
            <w:pPr>
              <w:spacing w:after="0"/>
            </w:pPr>
            <w:r>
              <w:t>Mary, Don, Karen</w:t>
            </w:r>
          </w:p>
        </w:tc>
        <w:tc>
          <w:tcPr>
            <w:tcW w:w="1173" w:type="dxa"/>
          </w:tcPr>
          <w:p w14:paraId="149BD8AB" w14:textId="1CC2DC9C" w:rsidR="00251920" w:rsidRDefault="00650F1A" w:rsidP="00BB6CC2">
            <w:pPr>
              <w:spacing w:after="0"/>
            </w:pPr>
            <w:r>
              <w:t>20</w:t>
            </w:r>
          </w:p>
        </w:tc>
      </w:tr>
      <w:tr w:rsidR="00251920" w14:paraId="149BD8BB" w14:textId="77777777" w:rsidTr="00251920">
        <w:trPr>
          <w:trHeight w:val="1232"/>
        </w:trPr>
        <w:tc>
          <w:tcPr>
            <w:tcW w:w="7230" w:type="dxa"/>
          </w:tcPr>
          <w:p w14:paraId="149BD8AE" w14:textId="4BB0B141" w:rsidR="00251920" w:rsidRPr="00B939ED" w:rsidRDefault="00251920" w:rsidP="008F4B28">
            <w:pPr>
              <w:spacing w:after="0"/>
              <w:rPr>
                <w:b/>
              </w:rPr>
            </w:pPr>
            <w:r>
              <w:rPr>
                <w:b/>
              </w:rPr>
              <w:t>BSI-SSSP-Equity Integrated Plan</w:t>
            </w:r>
          </w:p>
          <w:p w14:paraId="149BD8B7" w14:textId="100340DE" w:rsidR="00251920" w:rsidRPr="00C833C7" w:rsidRDefault="00251920" w:rsidP="00B260A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Overview of final plan elements and how they align with other plans and goals</w:t>
            </w:r>
          </w:p>
        </w:tc>
        <w:tc>
          <w:tcPr>
            <w:tcW w:w="1437" w:type="dxa"/>
          </w:tcPr>
          <w:p w14:paraId="149BD8B8" w14:textId="77E04B9A" w:rsidR="00251920" w:rsidRDefault="00251920" w:rsidP="008F4B28">
            <w:pPr>
              <w:spacing w:after="0"/>
            </w:pPr>
            <w:r>
              <w:t>Amy</w:t>
            </w:r>
          </w:p>
          <w:p w14:paraId="149BD8B9" w14:textId="77777777" w:rsidR="00251920" w:rsidRDefault="00251920" w:rsidP="008F4B28">
            <w:pPr>
              <w:spacing w:after="0"/>
            </w:pPr>
          </w:p>
        </w:tc>
        <w:tc>
          <w:tcPr>
            <w:tcW w:w="1173" w:type="dxa"/>
          </w:tcPr>
          <w:p w14:paraId="149BD8BA" w14:textId="5F6D63BB" w:rsidR="00251920" w:rsidRDefault="00251920" w:rsidP="00E1457A">
            <w:pPr>
              <w:spacing w:after="0"/>
            </w:pPr>
            <w:r>
              <w:t xml:space="preserve">15 </w:t>
            </w:r>
          </w:p>
        </w:tc>
      </w:tr>
      <w:tr w:rsidR="00251920" w14:paraId="49BF7E58" w14:textId="77777777" w:rsidTr="00251920">
        <w:trPr>
          <w:trHeight w:val="1232"/>
        </w:trPr>
        <w:tc>
          <w:tcPr>
            <w:tcW w:w="7230" w:type="dxa"/>
          </w:tcPr>
          <w:p w14:paraId="7E31D180" w14:textId="77777777" w:rsidR="00251920" w:rsidRDefault="00251920" w:rsidP="008F4B28">
            <w:pPr>
              <w:spacing w:after="0"/>
              <w:rPr>
                <w:b/>
              </w:rPr>
            </w:pPr>
            <w:r>
              <w:rPr>
                <w:b/>
              </w:rPr>
              <w:t xml:space="preserve">IEPI Goals </w:t>
            </w:r>
          </w:p>
          <w:p w14:paraId="43A2715E" w14:textId="2BC5DD0C" w:rsidR="00251920" w:rsidRPr="00B260A0" w:rsidRDefault="00650F1A" w:rsidP="00B260A0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 xml:space="preserve">Chancellor’s Office re </w:t>
            </w:r>
            <w:r w:rsidR="00251920">
              <w:t>2018-19</w:t>
            </w:r>
            <w:r>
              <w:t xml:space="preserve"> integrated metrics and goal-setting</w:t>
            </w:r>
          </w:p>
        </w:tc>
        <w:tc>
          <w:tcPr>
            <w:tcW w:w="1437" w:type="dxa"/>
          </w:tcPr>
          <w:p w14:paraId="49E3FA5D" w14:textId="77D30641" w:rsidR="00251920" w:rsidRDefault="00251920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14:paraId="4A08AC1C" w14:textId="2411D01D" w:rsidR="00251920" w:rsidRDefault="00650F1A" w:rsidP="00E1457A">
            <w:pPr>
              <w:spacing w:after="0"/>
            </w:pPr>
            <w:r>
              <w:t>10</w:t>
            </w:r>
          </w:p>
        </w:tc>
      </w:tr>
      <w:tr w:rsidR="00251920" w14:paraId="149BD8C8" w14:textId="77777777" w:rsidTr="00251920">
        <w:tc>
          <w:tcPr>
            <w:tcW w:w="7230" w:type="dxa"/>
          </w:tcPr>
          <w:p w14:paraId="149BD8C5" w14:textId="1605FC61" w:rsidR="00251920" w:rsidRPr="00251920" w:rsidRDefault="00251920" w:rsidP="00A900EA">
            <w:pPr>
              <w:spacing w:after="0"/>
              <w:rPr>
                <w:b/>
              </w:rPr>
            </w:pPr>
            <w:r>
              <w:rPr>
                <w:b/>
              </w:rPr>
              <w:t>Close</w:t>
            </w:r>
          </w:p>
        </w:tc>
        <w:tc>
          <w:tcPr>
            <w:tcW w:w="1437" w:type="dxa"/>
          </w:tcPr>
          <w:p w14:paraId="149BD8C6" w14:textId="3C575341" w:rsidR="00251920" w:rsidRDefault="00251920" w:rsidP="00A900EA">
            <w:pPr>
              <w:spacing w:after="0"/>
            </w:pPr>
          </w:p>
        </w:tc>
        <w:tc>
          <w:tcPr>
            <w:tcW w:w="1173" w:type="dxa"/>
          </w:tcPr>
          <w:p w14:paraId="149BD8C7" w14:textId="7EAFE0FD" w:rsidR="00251920" w:rsidRDefault="00251920" w:rsidP="00A900EA">
            <w:pPr>
              <w:spacing w:after="0"/>
            </w:pPr>
          </w:p>
        </w:tc>
      </w:tr>
    </w:tbl>
    <w:p w14:paraId="149BD8C9" w14:textId="445FC079" w:rsidR="00CD59A6" w:rsidRPr="00906227" w:rsidRDefault="00906227" w:rsidP="00E1457A">
      <w:pPr>
        <w:spacing w:after="0"/>
        <w:rPr>
          <w:b/>
        </w:rPr>
      </w:pPr>
      <w:r>
        <w:br w:type="page"/>
      </w:r>
      <w:r w:rsidRPr="00906227">
        <w:rPr>
          <w:b/>
        </w:rPr>
        <w:lastRenderedPageBreak/>
        <w:t xml:space="preserve">Committee Members as of </w:t>
      </w:r>
      <w:r w:rsidR="00655B34">
        <w:rPr>
          <w:b/>
          <w:color w:val="FF0000"/>
        </w:rPr>
        <w:t>February 20, 2018</w:t>
      </w:r>
      <w:r w:rsidRPr="00906227">
        <w:rPr>
          <w:b/>
        </w:rPr>
        <w:t>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130"/>
        <w:gridCol w:w="2610"/>
      </w:tblGrid>
      <w:tr w:rsidR="00EE3909" w:rsidRPr="00906227" w14:paraId="149BD8CD" w14:textId="77777777" w:rsidTr="00251920">
        <w:trPr>
          <w:trHeight w:val="55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CA" w14:textId="77777777" w:rsidR="00EE3909" w:rsidRDefault="00EE3909" w:rsidP="00EE39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49BD8CB" w14:textId="77777777" w:rsidR="00EE3909" w:rsidRDefault="00EE3909" w:rsidP="00EE3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Title/Representative</w:t>
            </w:r>
          </w:p>
        </w:tc>
        <w:tc>
          <w:tcPr>
            <w:tcW w:w="2610" w:type="dxa"/>
          </w:tcPr>
          <w:p w14:paraId="149BD8CC" w14:textId="77777777" w:rsidR="00EE3909" w:rsidRPr="00906227" w:rsidRDefault="00EE3909" w:rsidP="00CA1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 at this meeting (</w:t>
            </w:r>
            <w:r w:rsidR="00CA1B68">
              <w:rPr>
                <w:rFonts w:ascii="Calibri" w:eastAsia="Times New Roman" w:hAnsi="Calibri" w:cs="Calibri"/>
                <w:b/>
                <w:bCs/>
                <w:color w:val="000000"/>
              </w:rPr>
              <w:t>please sign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EE3909" w:rsidRPr="00906227" w14:paraId="149BD8D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CE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MaryBeth Benvenutti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C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Business and Administrative Services</w:t>
            </w:r>
          </w:p>
        </w:tc>
        <w:tc>
          <w:tcPr>
            <w:tcW w:w="2610" w:type="dxa"/>
          </w:tcPr>
          <w:p w14:paraId="149BD8D0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5B34" w:rsidRPr="00906227" w14:paraId="7E3A4BB4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2FC85BE9" w14:textId="62080F75" w:rsidR="00655B34" w:rsidRPr="00A251CA" w:rsidRDefault="00655B34" w:rsidP="00EE3909">
            <w:r w:rsidRPr="00A251CA">
              <w:t>Don Miller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47ABD3B" w14:textId="6A45EB5F" w:rsidR="00655B34" w:rsidRDefault="00655B34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 of Instruction, co-chair</w:t>
            </w:r>
          </w:p>
        </w:tc>
        <w:tc>
          <w:tcPr>
            <w:tcW w:w="2610" w:type="dxa"/>
          </w:tcPr>
          <w:p w14:paraId="63BA5420" w14:textId="77777777" w:rsidR="00655B34" w:rsidRPr="00906227" w:rsidRDefault="00655B34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D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6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Amy H. Lee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Enrollment Services</w:t>
            </w:r>
          </w:p>
        </w:tc>
        <w:tc>
          <w:tcPr>
            <w:tcW w:w="2610" w:type="dxa"/>
          </w:tcPr>
          <w:p w14:paraId="149BD8D8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D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A" w14:textId="658C649A" w:rsidR="00EE3909" w:rsidRPr="00A251CA" w:rsidRDefault="005A4130" w:rsidP="00650F1A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650F1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Vinh</w:t>
              </w:r>
            </w:hyperlink>
            <w:r w:rsidR="00650F1A">
              <w:rPr>
                <w:rStyle w:val="Hyperlink"/>
                <w:rFonts w:ascii="Calibri" w:hAnsi="Calibri" w:cs="Calibri"/>
                <w:color w:val="000000"/>
                <w:u w:val="none"/>
              </w:rPr>
              <w:t xml:space="preserve"> Phan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Committee Chair</w:t>
            </w:r>
          </w:p>
        </w:tc>
        <w:tc>
          <w:tcPr>
            <w:tcW w:w="2610" w:type="dxa"/>
          </w:tcPr>
          <w:p w14:paraId="149BD8DC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E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Eileen Clifford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F" w14:textId="7245FDB7" w:rsidR="00EE3909" w:rsidRDefault="00A251CA" w:rsidP="00A25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Coordinator(s) </w:t>
            </w:r>
          </w:p>
        </w:tc>
        <w:tc>
          <w:tcPr>
            <w:tcW w:w="2610" w:type="dxa"/>
          </w:tcPr>
          <w:p w14:paraId="149BD8E0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5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2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Matthew Goldstein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3" w14:textId="26FE83E3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</w:t>
            </w:r>
            <w:r w:rsidR="00A251CA">
              <w:rPr>
                <w:rFonts w:ascii="Calibri" w:hAnsi="Calibri" w:cs="Calibri"/>
                <w:color w:val="000000"/>
              </w:rPr>
              <w:t xml:space="preserve">Coordinator(s) </w:t>
            </w:r>
          </w:p>
        </w:tc>
        <w:tc>
          <w:tcPr>
            <w:tcW w:w="2610" w:type="dxa"/>
          </w:tcPr>
          <w:p w14:paraId="149BD8E4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6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Evan Schloss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7" w14:textId="51F41FE7" w:rsidR="00EE3909" w:rsidRDefault="00A251CA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Coordinator(s) </w:t>
            </w:r>
          </w:p>
        </w:tc>
        <w:tc>
          <w:tcPr>
            <w:tcW w:w="2610" w:type="dxa"/>
          </w:tcPr>
          <w:p w14:paraId="149BD8E8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A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Rochelle Olive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Senate President</w:t>
            </w:r>
          </w:p>
        </w:tc>
        <w:tc>
          <w:tcPr>
            <w:tcW w:w="2610" w:type="dxa"/>
          </w:tcPr>
          <w:p w14:paraId="149BD8EC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E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Karen Engel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F" w14:textId="77777777" w:rsidR="00EE3909" w:rsidRDefault="00DF7F6B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</w:t>
            </w:r>
            <w:r w:rsidR="00EE3909">
              <w:rPr>
                <w:rFonts w:ascii="Calibri" w:hAnsi="Calibri" w:cs="Calibri"/>
                <w:color w:val="000000"/>
              </w:rPr>
              <w:t>Dean of Research, Planning &amp; Institutional Effectiveness, Co-Chair</w:t>
            </w:r>
          </w:p>
        </w:tc>
        <w:tc>
          <w:tcPr>
            <w:tcW w:w="2610" w:type="dxa"/>
          </w:tcPr>
          <w:p w14:paraId="149BD8F0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5" w14:textId="77777777" w:rsidTr="00251920">
        <w:trPr>
          <w:trHeight w:val="31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2" w14:textId="77777777" w:rsidR="00EE3909" w:rsidRPr="00A251CA" w:rsidRDefault="00EE3909" w:rsidP="00EE39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251CA">
              <w:rPr>
                <w:rFonts w:ascii="Calibri" w:hAnsi="Calibri" w:cs="Calibri"/>
                <w:color w:val="000000"/>
              </w:rPr>
              <w:t>Clemaus</w:t>
            </w:r>
            <w:proofErr w:type="spellEnd"/>
            <w:r w:rsidRPr="00A251CA">
              <w:rPr>
                <w:rFonts w:ascii="Calibri" w:hAnsi="Calibri" w:cs="Calibri"/>
                <w:color w:val="000000"/>
              </w:rPr>
              <w:t xml:space="preserve"> Ozell </w:t>
            </w:r>
            <w:proofErr w:type="spellStart"/>
            <w:r w:rsidRPr="00A251CA">
              <w:rPr>
                <w:rFonts w:ascii="Calibri" w:hAnsi="Calibri" w:cs="Calibri"/>
                <w:color w:val="000000"/>
              </w:rPr>
              <w:t>Tervalon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49BD8F3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ASCOA representative (1)</w:t>
            </w:r>
          </w:p>
        </w:tc>
        <w:tc>
          <w:tcPr>
            <w:tcW w:w="2610" w:type="dxa"/>
          </w:tcPr>
          <w:p w14:paraId="149BD8F4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6" w14:textId="16F1A1CF" w:rsidR="00EE3909" w:rsidRPr="00A251CA" w:rsidRDefault="00655B34" w:rsidP="00EE3909">
            <w:pPr>
              <w:rPr>
                <w:rFonts w:ascii="Calibri" w:hAnsi="Calibri" w:cs="Calibri"/>
                <w:color w:val="000000"/>
              </w:rPr>
            </w:pPr>
            <w:r w:rsidRPr="00A251CA">
              <w:rPr>
                <w:rFonts w:ascii="Calibri" w:hAnsi="Calibri" w:cs="Calibri"/>
                <w:color w:val="000000"/>
              </w:rPr>
              <w:t>Ana McClanahan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Academic Pathways</w:t>
            </w:r>
          </w:p>
        </w:tc>
        <w:tc>
          <w:tcPr>
            <w:tcW w:w="2610" w:type="dxa"/>
          </w:tcPr>
          <w:p w14:paraId="149BD8F8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A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Brenda J. Lewis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610" w:type="dxa"/>
          </w:tcPr>
          <w:p w14:paraId="149BD8FC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E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Lashawn Brumfield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610" w:type="dxa"/>
          </w:tcPr>
          <w:p w14:paraId="149BD900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5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902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Shuntel Owens Rogers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903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Classified Senate President</w:t>
            </w:r>
          </w:p>
        </w:tc>
        <w:tc>
          <w:tcPr>
            <w:tcW w:w="2610" w:type="dxa"/>
          </w:tcPr>
          <w:p w14:paraId="149BD904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6" w14:textId="77777777" w:rsidR="00EE3909" w:rsidRPr="00A251CA" w:rsidRDefault="00EE3909" w:rsidP="00EE3909">
            <w:pPr>
              <w:rPr>
                <w:rFonts w:ascii="Calibri" w:hAnsi="Calibri" w:cs="Calibri"/>
                <w:color w:val="000000"/>
              </w:rPr>
            </w:pPr>
            <w:r w:rsidRPr="00A251CA">
              <w:rPr>
                <w:rFonts w:ascii="Calibri" w:hAnsi="Calibri" w:cs="Calibri"/>
                <w:color w:val="000000"/>
              </w:rPr>
              <w:t xml:space="preserve">Peter Papas 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610" w:type="dxa"/>
          </w:tcPr>
          <w:p w14:paraId="149BD908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A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Mary Shaughnessy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610" w:type="dxa"/>
          </w:tcPr>
          <w:p w14:paraId="149BD90C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1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E" w14:textId="77777777" w:rsidR="00EE3909" w:rsidRPr="00A251CA" w:rsidRDefault="005A4130" w:rsidP="00EE390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Arthur Morgan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610" w:type="dxa"/>
          </w:tcPr>
          <w:p w14:paraId="149BD910" w14:textId="77777777"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149BD912" w14:textId="77777777" w:rsidR="00906227" w:rsidRDefault="00906227"/>
    <w:p w14:paraId="149BD913" w14:textId="77777777" w:rsidR="00AA428E" w:rsidRDefault="00AA428E"/>
    <w:p w14:paraId="149BD914" w14:textId="77777777" w:rsidR="00AA428E" w:rsidRDefault="00AA428E"/>
    <w:sectPr w:rsidR="00AA428E" w:rsidSect="0025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43C"/>
    <w:multiLevelType w:val="hybridMultilevel"/>
    <w:tmpl w:val="35B00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663"/>
    <w:multiLevelType w:val="hybridMultilevel"/>
    <w:tmpl w:val="F00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A777E"/>
    <w:multiLevelType w:val="hybridMultilevel"/>
    <w:tmpl w:val="0A2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5C4"/>
    <w:multiLevelType w:val="hybridMultilevel"/>
    <w:tmpl w:val="6C0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D2ED7"/>
    <w:multiLevelType w:val="hybridMultilevel"/>
    <w:tmpl w:val="4EC40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42027"/>
    <w:multiLevelType w:val="hybridMultilevel"/>
    <w:tmpl w:val="7F0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05E"/>
    <w:multiLevelType w:val="hybridMultilevel"/>
    <w:tmpl w:val="215E9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594B"/>
    <w:multiLevelType w:val="hybridMultilevel"/>
    <w:tmpl w:val="50ECF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03216"/>
    <w:multiLevelType w:val="hybridMultilevel"/>
    <w:tmpl w:val="4F6A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E32B5"/>
    <w:multiLevelType w:val="hybridMultilevel"/>
    <w:tmpl w:val="DE6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00E"/>
    <w:multiLevelType w:val="hybridMultilevel"/>
    <w:tmpl w:val="210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655"/>
    <w:multiLevelType w:val="hybridMultilevel"/>
    <w:tmpl w:val="A9F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01B8"/>
    <w:multiLevelType w:val="hybridMultilevel"/>
    <w:tmpl w:val="33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7"/>
    <w:rsid w:val="00015050"/>
    <w:rsid w:val="00040E47"/>
    <w:rsid w:val="001C5FDF"/>
    <w:rsid w:val="002125A0"/>
    <w:rsid w:val="00251920"/>
    <w:rsid w:val="00326E78"/>
    <w:rsid w:val="00417A78"/>
    <w:rsid w:val="004B6798"/>
    <w:rsid w:val="005115B3"/>
    <w:rsid w:val="005A4130"/>
    <w:rsid w:val="00650F1A"/>
    <w:rsid w:val="00655B34"/>
    <w:rsid w:val="008F4B28"/>
    <w:rsid w:val="00906227"/>
    <w:rsid w:val="00945073"/>
    <w:rsid w:val="00973CD6"/>
    <w:rsid w:val="00A251CA"/>
    <w:rsid w:val="00A900EA"/>
    <w:rsid w:val="00AA428E"/>
    <w:rsid w:val="00AD7307"/>
    <w:rsid w:val="00B260A0"/>
    <w:rsid w:val="00B939ED"/>
    <w:rsid w:val="00BB6CC2"/>
    <w:rsid w:val="00BC74FA"/>
    <w:rsid w:val="00C833C7"/>
    <w:rsid w:val="00CA1B68"/>
    <w:rsid w:val="00CB3A64"/>
    <w:rsid w:val="00CD59A6"/>
    <w:rsid w:val="00D278C6"/>
    <w:rsid w:val="00DA3F39"/>
    <w:rsid w:val="00DF7F6B"/>
    <w:rsid w:val="00E1457A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884"/>
  <w15:chartTrackingRefBased/>
  <w15:docId w15:val="{884C85ED-BCFD-436F-91B2-735EAB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227"/>
    <w:pPr>
      <w:ind w:left="720"/>
      <w:contextualSpacing/>
    </w:pPr>
  </w:style>
  <w:style w:type="table" w:styleId="TableGrid">
    <w:name w:val="Table Grid"/>
    <w:basedOn w:val="TableNormal"/>
    <w:uiPriority w:val="39"/>
    <w:rsid w:val="00906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rgess@peralta.edu" TargetMode="External"/><Relationship Id="rId13" Type="http://schemas.openxmlformats.org/officeDocument/2006/relationships/hyperlink" Target="mailto:kengel@peralta.edu" TargetMode="External"/><Relationship Id="rId18" Type="http://schemas.openxmlformats.org/officeDocument/2006/relationships/hyperlink" Target="mailto:amorgan@peral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lee@peralta.edu" TargetMode="External"/><Relationship Id="rId12" Type="http://schemas.openxmlformats.org/officeDocument/2006/relationships/hyperlink" Target="mailto:rolive@peralta.edu" TargetMode="External"/><Relationship Id="rId17" Type="http://schemas.openxmlformats.org/officeDocument/2006/relationships/hyperlink" Target="mailto:mshaughnessy@peral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wensrogers@peralt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bbenvenutti@peralta.edu" TargetMode="External"/><Relationship Id="rId11" Type="http://schemas.openxmlformats.org/officeDocument/2006/relationships/hyperlink" Target="mailto:jmears@peralta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brumfield@peralta.edu" TargetMode="External"/><Relationship Id="rId10" Type="http://schemas.openxmlformats.org/officeDocument/2006/relationships/hyperlink" Target="mailto:mgoldstein@peralt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lifford@peralta.edu" TargetMode="External"/><Relationship Id="rId14" Type="http://schemas.openxmlformats.org/officeDocument/2006/relationships/hyperlink" Target="mailto:bjlewis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4</cp:revision>
  <cp:lastPrinted>2018-02-20T17:09:00Z</cp:lastPrinted>
  <dcterms:created xsi:type="dcterms:W3CDTF">2018-02-16T01:38:00Z</dcterms:created>
  <dcterms:modified xsi:type="dcterms:W3CDTF">2018-02-20T17:09:00Z</dcterms:modified>
</cp:coreProperties>
</file>