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14:paraId="51C69153" w14:textId="77777777" w:rsidTr="54288705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458E" w14:textId="4511C199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COA Academic Senate  </w:t>
            </w:r>
          </w:p>
          <w:p w14:paraId="1FDC8267" w14:textId="4FAB2E5E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Meeting Minutes </w:t>
            </w:r>
          </w:p>
          <w:p w14:paraId="676F5EA5" w14:textId="401660E0" w:rsidR="0D7682DC" w:rsidRDefault="0D7682DC" w:rsidP="4ED61C65">
            <w:pPr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Thursday, </w:t>
            </w:r>
            <w:r w:rsidR="13776D2A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October </w:t>
            </w:r>
            <w:r w:rsidR="00E739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19</w:t>
            </w:r>
            <w:r w:rsidR="5E5EEDA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2023</w:t>
            </w:r>
          </w:p>
        </w:tc>
      </w:tr>
      <w:tr w:rsidR="0D7682DC" w14:paraId="7B7D1616" w14:textId="77777777" w:rsidTr="54288705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242" w14:textId="571139F6" w:rsidR="4CD025B6" w:rsidRDefault="0D7682DC" w:rsidP="4CD025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Meeting Called To Order</w:t>
            </w:r>
            <w:r w:rsidR="51D787EA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55E4593" w:rsidRPr="25F408C6">
              <w:rPr>
                <w:rFonts w:ascii="Calibri" w:eastAsia="Calibri" w:hAnsi="Calibri" w:cs="Calibri"/>
                <w:color w:val="000000" w:themeColor="text1"/>
              </w:rPr>
              <w:t>at College of Alameda</w:t>
            </w:r>
            <w:r w:rsidR="655E4593" w:rsidRPr="25F408C6">
              <w:rPr>
                <w:rFonts w:eastAsiaTheme="minorEastAsia"/>
                <w:color w:val="000000" w:themeColor="text1"/>
              </w:rPr>
              <w:t xml:space="preserve">, </w:t>
            </w:r>
            <w:r w:rsidR="161DAA6D" w:rsidRPr="25F408C6">
              <w:rPr>
                <w:rFonts w:eastAsiaTheme="minorEastAsia"/>
              </w:rPr>
              <w:t xml:space="preserve">H 280 &amp; </w:t>
            </w:r>
            <w:hyperlink r:id="rId8">
              <w:r w:rsidR="161DAA6D" w:rsidRPr="25F408C6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="37DBE66E" w:rsidRPr="25F408C6">
              <w:rPr>
                <w:rFonts w:eastAsiaTheme="minorEastAsia"/>
                <w:color w:val="000000" w:themeColor="text1"/>
              </w:rPr>
              <w:t xml:space="preserve"> </w:t>
            </w:r>
            <w:r w:rsidR="2C4EC23B" w:rsidRPr="25F408C6">
              <w:rPr>
                <w:rFonts w:eastAsiaTheme="minorEastAsia"/>
                <w:color w:val="000000" w:themeColor="text1"/>
              </w:rPr>
              <w:t>a</w:t>
            </w:r>
            <w:r w:rsidR="30B15460" w:rsidRPr="25F408C6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 xml:space="preserve"> 12:</w:t>
            </w:r>
            <w:r w:rsidR="0076057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>pm</w:t>
            </w:r>
          </w:p>
          <w:p w14:paraId="02AB598E" w14:textId="75C77139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Note: For Virtual </w:t>
            </w:r>
            <w:r w:rsidR="3323625B" w:rsidRPr="2E3CB5F0">
              <w:rPr>
                <w:rFonts w:ascii="Calibri" w:eastAsia="Calibri" w:hAnsi="Calibri" w:cs="Calibri"/>
                <w:color w:val="000000" w:themeColor="text1"/>
              </w:rPr>
              <w:t>attendance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, senators indicate </w:t>
            </w:r>
            <w:r w:rsidR="40BE0C53" w:rsidRPr="2E3CB5F0">
              <w:rPr>
                <w:rFonts w:ascii="Calibri" w:eastAsia="Calibri" w:hAnsi="Calibri" w:cs="Calibri"/>
                <w:color w:val="000000" w:themeColor="text1"/>
              </w:rPr>
              <w:t xml:space="preserve">their votes 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>in the Zoom Chat</w:t>
            </w:r>
          </w:p>
          <w:p w14:paraId="372F6B1A" w14:textId="3A81660D" w:rsidR="0D7682DC" w:rsidRDefault="0D7682DC" w:rsidP="7ABF863B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7ABF863B">
              <w:rPr>
                <w:rFonts w:ascii="Calibri" w:eastAsia="Calibri" w:hAnsi="Calibri" w:cs="Calibri"/>
                <w:color w:val="000000" w:themeColor="text1"/>
              </w:rPr>
              <w:t>Quorum: 50% + 1 </w:t>
            </w:r>
          </w:p>
          <w:p w14:paraId="29212B76" w14:textId="0E9B1155" w:rsidR="0D7682DC" w:rsidRPr="00801430" w:rsidRDefault="238B282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In person Quorum: </w:t>
            </w:r>
            <w:r w:rsidR="3FD9CABB" w:rsidRPr="25F408C6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 more senators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(15 seats, </w:t>
            </w:r>
            <w:r w:rsidR="2CB8185D" w:rsidRPr="25F408C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vacant)</w:t>
            </w:r>
            <w:r w:rsidR="00801430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0234C452" w14:textId="77777777" w:rsidTr="54288705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DB67" w14:textId="36435532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</w:t>
            </w:r>
            <w:r w:rsidR="0D503E7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In</w:t>
            </w:r>
            <w:r w:rsidR="4BF523A8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Person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9F1E6A">
              <w:rPr>
                <w:rFonts w:ascii="Calibri" w:eastAsia="Calibri" w:hAnsi="Calibri" w:cs="Calibri"/>
                <w:color w:val="000000" w:themeColor="text1"/>
              </w:rPr>
              <w:t>Jenn Fowler, Sue Altenbach, K</w:t>
            </w:r>
            <w:r w:rsidR="004B0FCD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9F1E6A">
              <w:rPr>
                <w:rFonts w:ascii="Calibri" w:eastAsia="Calibri" w:hAnsi="Calibri" w:cs="Calibri"/>
                <w:color w:val="000000" w:themeColor="text1"/>
              </w:rPr>
              <w:t xml:space="preserve"> Nadeesha Dias, Rich Kaeser, Andrew </w:t>
            </w:r>
            <w:proofErr w:type="spellStart"/>
            <w:r w:rsidR="009F1E6A">
              <w:rPr>
                <w:rFonts w:ascii="Calibri" w:eastAsia="Calibri" w:hAnsi="Calibri" w:cs="Calibri"/>
                <w:color w:val="000000" w:themeColor="text1"/>
              </w:rPr>
              <w:t>Fittingoff</w:t>
            </w:r>
            <w:proofErr w:type="spellEnd"/>
            <w:r w:rsidR="009F1E6A">
              <w:rPr>
                <w:rFonts w:ascii="Calibri" w:eastAsia="Calibri" w:hAnsi="Calibri" w:cs="Calibri"/>
                <w:color w:val="000000" w:themeColor="text1"/>
              </w:rPr>
              <w:t xml:space="preserve">, Andrew Park (note-taker), </w:t>
            </w:r>
            <w:r w:rsidR="00801430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2343D4">
              <w:rPr>
                <w:rFonts w:ascii="Calibri" w:eastAsia="Calibri" w:hAnsi="Calibri" w:cs="Calibri"/>
                <w:color w:val="000000" w:themeColor="text1"/>
              </w:rPr>
              <w:t>Jacinda Marshall</w:t>
            </w:r>
          </w:p>
          <w:p w14:paraId="546F3A4A" w14:textId="0FD3D5DF" w:rsidR="6A89EBB5" w:rsidRDefault="6A89EBB5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 Online: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B3935">
              <w:rPr>
                <w:rFonts w:ascii="Calibri" w:eastAsia="Calibri" w:hAnsi="Calibri" w:cs="Calibri"/>
                <w:color w:val="000000" w:themeColor="text1"/>
              </w:rPr>
              <w:t xml:space="preserve">Cady Carmichael, George Cruz, </w:t>
            </w:r>
            <w:r w:rsidR="002343D4">
              <w:rPr>
                <w:rFonts w:ascii="Calibri" w:eastAsia="Calibri" w:hAnsi="Calibri" w:cs="Calibri"/>
                <w:color w:val="000000" w:themeColor="text1"/>
              </w:rPr>
              <w:t xml:space="preserve">Kwesi Wilson, </w:t>
            </w:r>
            <w:r w:rsidR="00346740">
              <w:rPr>
                <w:rFonts w:ascii="Calibri" w:eastAsia="Calibri" w:hAnsi="Calibri" w:cs="Calibri"/>
                <w:color w:val="000000" w:themeColor="text1"/>
              </w:rPr>
              <w:t>Carla Pegues,</w:t>
            </w:r>
            <w:r w:rsidR="00801430">
              <w:rPr>
                <w:rFonts w:ascii="Calibri" w:eastAsia="Calibri" w:hAnsi="Calibri" w:cs="Calibri"/>
                <w:color w:val="000000" w:themeColor="text1"/>
              </w:rPr>
              <w:t xml:space="preserve"> and</w:t>
            </w:r>
            <w:r w:rsidR="00346740">
              <w:rPr>
                <w:rFonts w:ascii="Calibri" w:eastAsia="Calibri" w:hAnsi="Calibri" w:cs="Calibri"/>
                <w:color w:val="000000" w:themeColor="text1"/>
              </w:rPr>
              <w:t xml:space="preserve"> Jody Campbell</w:t>
            </w:r>
          </w:p>
          <w:p w14:paraId="7D06EC0B" w14:textId="440C2313" w:rsidR="0D7682DC" w:rsidRDefault="0D7682DC" w:rsidP="5B703CA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Guests in attendance</w:t>
            </w:r>
            <w:r w:rsidR="0DDFD4B3"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30BB5C52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B3935">
              <w:rPr>
                <w:rFonts w:ascii="Calibri" w:eastAsia="Calibri" w:hAnsi="Calibri" w:cs="Calibri"/>
                <w:color w:val="000000" w:themeColor="text1"/>
              </w:rPr>
              <w:t xml:space="preserve">Jayne Smithson, </w:t>
            </w:r>
            <w:r w:rsidR="002343D4">
              <w:rPr>
                <w:rFonts w:ascii="Calibri" w:eastAsia="Calibri" w:hAnsi="Calibri" w:cs="Calibri"/>
                <w:color w:val="000000" w:themeColor="text1"/>
              </w:rPr>
              <w:t>Olga Fish</w:t>
            </w:r>
            <w:r w:rsidR="004A103D">
              <w:rPr>
                <w:rFonts w:ascii="Calibri" w:eastAsia="Calibri" w:hAnsi="Calibri" w:cs="Calibri"/>
                <w:color w:val="000000" w:themeColor="text1"/>
              </w:rPr>
              <w:t xml:space="preserve">, Jane McKenna, </w:t>
            </w:r>
            <w:r w:rsidR="270B7115" w:rsidRPr="09F58A91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302882">
              <w:rPr>
                <w:rFonts w:ascii="Calibri" w:eastAsia="Calibri" w:hAnsi="Calibri" w:cs="Calibri"/>
                <w:color w:val="000000" w:themeColor="text1"/>
              </w:rPr>
              <w:t xml:space="preserve">Linda </w:t>
            </w:r>
            <w:proofErr w:type="spellStart"/>
            <w:r w:rsidR="00302882">
              <w:rPr>
                <w:rFonts w:ascii="Calibri" w:eastAsia="Calibri" w:hAnsi="Calibri" w:cs="Calibri"/>
                <w:color w:val="000000" w:themeColor="text1"/>
              </w:rPr>
              <w:t>Dewrance</w:t>
            </w:r>
            <w:proofErr w:type="spellEnd"/>
            <w:r w:rsidR="00344C30">
              <w:br/>
            </w:r>
          </w:p>
        </w:tc>
      </w:tr>
      <w:tr w:rsidR="0D7682DC" w14:paraId="4C20366B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3EEE" w14:textId="3B094DF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48C7" w14:textId="09CAB24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47C" w14:textId="746667B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395F59B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C356" w14:textId="27BA247F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Agenda Review &amp; Approval for </w:t>
            </w:r>
            <w:r w:rsidR="76ED460C" w:rsidRPr="4ED61C65">
              <w:rPr>
                <w:rFonts w:ascii="Calibri" w:eastAsia="Calibri" w:hAnsi="Calibri" w:cs="Calibri"/>
                <w:color w:val="000000" w:themeColor="text1"/>
              </w:rPr>
              <w:t xml:space="preserve">October 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t>19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, 202</w:t>
            </w:r>
            <w:r w:rsidR="6DB040B1" w:rsidRPr="4ED61C65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D1ED" w14:textId="692F3B5A" w:rsidR="3395BD9C" w:rsidRDefault="00286A2A" w:rsidP="4ED61C65">
            <w:pPr>
              <w:spacing w:beforeAutospacing="1" w:afterAutospacing="1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Addition of </w:t>
            </w:r>
            <w:r w:rsidR="00E1235B">
              <w:rPr>
                <w:rFonts w:ascii="Calibri" w:eastAsia="Calibri" w:hAnsi="Calibri" w:cs="Calibri"/>
                <w:color w:val="000000" w:themeColor="text1"/>
              </w:rPr>
              <w:t>“</w:t>
            </w:r>
            <w:r>
              <w:rPr>
                <w:rFonts w:ascii="Calibri" w:eastAsia="Calibri" w:hAnsi="Calibri" w:cs="Calibri"/>
                <w:color w:val="000000" w:themeColor="text1"/>
              </w:rPr>
              <w:t>ZTC</w:t>
            </w:r>
            <w:r w:rsidR="00E1235B">
              <w:rPr>
                <w:rFonts w:ascii="Calibri" w:eastAsia="Calibri" w:hAnsi="Calibri" w:cs="Calibri"/>
                <w:color w:val="000000" w:themeColor="text1"/>
              </w:rPr>
              <w:t xml:space="preserve"> and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1235B">
              <w:rPr>
                <w:rFonts w:ascii="Calibri" w:eastAsia="Calibri" w:hAnsi="Calibri" w:cs="Calibri"/>
                <w:color w:val="000000" w:themeColor="text1"/>
              </w:rPr>
              <w:t>L</w:t>
            </w:r>
            <w:r>
              <w:rPr>
                <w:rFonts w:ascii="Calibri" w:eastAsia="Calibri" w:hAnsi="Calibri" w:cs="Calibri"/>
                <w:color w:val="000000" w:themeColor="text1"/>
              </w:rPr>
              <w:t>ow-</w:t>
            </w:r>
            <w:r w:rsidR="00E1235B">
              <w:rPr>
                <w:rFonts w:ascii="Calibri" w:eastAsia="Calibri" w:hAnsi="Calibri" w:cs="Calibri"/>
                <w:color w:val="000000" w:themeColor="text1"/>
              </w:rPr>
              <w:t>C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ost </w:t>
            </w:r>
            <w:r w:rsidR="00E1235B">
              <w:rPr>
                <w:rFonts w:ascii="Calibri" w:eastAsia="Calibri" w:hAnsi="Calibri" w:cs="Calibri"/>
                <w:color w:val="000000" w:themeColor="text1"/>
              </w:rPr>
              <w:t xml:space="preserve">Materials”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to the </w:t>
            </w:r>
            <w:r w:rsidR="00E1235B">
              <w:rPr>
                <w:rFonts w:ascii="Calibri" w:eastAsia="Calibri" w:hAnsi="Calibri" w:cs="Calibri"/>
                <w:color w:val="000000" w:themeColor="text1"/>
              </w:rPr>
              <w:t xml:space="preserve">end of the </w:t>
            </w:r>
            <w:r w:rsidR="003834A2">
              <w:rPr>
                <w:rFonts w:ascii="Calibri" w:eastAsia="Calibri" w:hAnsi="Calibri" w:cs="Calibri"/>
                <w:color w:val="000000" w:themeColor="text1"/>
              </w:rPr>
              <w:t>D</w:t>
            </w:r>
            <w:r>
              <w:rPr>
                <w:rFonts w:ascii="Calibri" w:eastAsia="Calibri" w:hAnsi="Calibri" w:cs="Calibri"/>
                <w:color w:val="000000" w:themeColor="text1"/>
              </w:rPr>
              <w:t>iscussion</w:t>
            </w:r>
            <w:r w:rsidR="003834A2">
              <w:rPr>
                <w:rFonts w:ascii="Calibri" w:eastAsia="Calibri" w:hAnsi="Calibri" w:cs="Calibri"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agenda</w:t>
            </w:r>
            <w:r w:rsidR="0063571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89E6D12" w14:textId="77777777" w:rsidR="00736F52" w:rsidRDefault="00736F52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B75CAEB" w14:textId="245CB56D" w:rsidR="3A070FE4" w:rsidRDefault="3A070FE4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32CE" w14:textId="63C4E505" w:rsidR="7ABF863B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>Motion</w:t>
            </w:r>
            <w:r w:rsidR="4F90B7BF" w:rsidRPr="4ED61C65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355656E" w:rsidRPr="4ED61C6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pprove  Agenda</w:t>
            </w:r>
            <w:r w:rsidR="1FDC4A5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4E362FF" w:rsidRPr="4ED61C65">
              <w:rPr>
                <w:rFonts w:ascii="Calibri" w:eastAsia="Calibri" w:hAnsi="Calibri" w:cs="Calibri"/>
                <w:color w:val="000000" w:themeColor="text1"/>
              </w:rPr>
              <w:t xml:space="preserve">October 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t>19</w:t>
            </w:r>
            <w:r w:rsidR="25C4CD52" w:rsidRPr="4ED61C65">
              <w:rPr>
                <w:rFonts w:ascii="Calibri" w:eastAsia="Calibri" w:hAnsi="Calibri" w:cs="Calibri"/>
                <w:color w:val="000000" w:themeColor="text1"/>
              </w:rPr>
              <w:t>, 202</w:t>
            </w:r>
            <w:r w:rsidR="3342259E" w:rsidRPr="4ED61C65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E1235B">
              <w:rPr>
                <w:rFonts w:ascii="Calibri" w:eastAsia="Calibri" w:hAnsi="Calibri" w:cs="Calibri"/>
                <w:color w:val="000000" w:themeColor="text1"/>
              </w:rPr>
              <w:t xml:space="preserve"> with the proposed addition</w:t>
            </w:r>
          </w:p>
          <w:p w14:paraId="715AB0A9" w14:textId="5FA461A5" w:rsidR="0095590B" w:rsidRDefault="6F19AD26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7423D03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059B8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 w:rsidR="00CE7836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3059B8">
              <w:rPr>
                <w:rFonts w:ascii="Calibri" w:eastAsia="Calibri" w:hAnsi="Calibri" w:cs="Calibri"/>
                <w:color w:val="000000" w:themeColor="text1"/>
              </w:rPr>
              <w:t>R. Kaeser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CE7836">
              <w:rPr>
                <w:rFonts w:ascii="Calibri" w:eastAsia="Calibri" w:hAnsi="Calibri" w:cs="Calibri"/>
                <w:color w:val="000000" w:themeColor="text1"/>
              </w:rPr>
              <w:t>M.S.U.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63700859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AF0" w14:textId="29B32ADE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Review of minutes 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t>October 5</w:t>
            </w:r>
            <w:r w:rsidR="482AEA81" w:rsidRPr="25F408C6">
              <w:rPr>
                <w:rFonts w:ascii="Calibri" w:eastAsia="Calibri" w:hAnsi="Calibri" w:cs="Calibri"/>
                <w:color w:val="000000" w:themeColor="text1"/>
              </w:rPr>
              <w:t>, 2023</w:t>
            </w:r>
            <w:r w:rsidR="7EF99E59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2F9833B" w14:textId="72ACE83A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B33" w14:textId="005F79DD" w:rsidR="0D7682DC" w:rsidRDefault="00346740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 changes.</w:t>
            </w:r>
          </w:p>
          <w:p w14:paraId="633EA46E" w14:textId="2082C5A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Any grammatical changes can be sent directly to </w:t>
            </w:r>
            <w:r w:rsidR="5248BD0D" w:rsidRPr="2E3CB5F0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 or </w:t>
            </w:r>
            <w:r w:rsidR="4FEBC718" w:rsidRPr="2E3CB5F0">
              <w:rPr>
                <w:rFonts w:ascii="Calibri" w:eastAsia="Calibri" w:hAnsi="Calibri" w:cs="Calibri"/>
                <w:color w:val="000000" w:themeColor="text1"/>
              </w:rPr>
              <w:t>J. Fowler.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D89E" w14:textId="4F171CD7" w:rsidR="4EDC2669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Motion to approve minutes</w:t>
            </w:r>
            <w:r w:rsidR="3C6BC55A" w:rsidRPr="25F408C6">
              <w:rPr>
                <w:rFonts w:ascii="Calibri" w:eastAsia="Calibri" w:hAnsi="Calibri" w:cs="Calibri"/>
                <w:color w:val="000000" w:themeColor="text1"/>
              </w:rPr>
              <w:t xml:space="preserve"> from 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t>October 5</w:t>
            </w:r>
            <w:r w:rsidR="23A72C16" w:rsidRPr="25F408C6">
              <w:rPr>
                <w:rFonts w:ascii="Calibri" w:eastAsia="Calibri" w:hAnsi="Calibri" w:cs="Calibri"/>
                <w:color w:val="000000" w:themeColor="text1"/>
              </w:rPr>
              <w:t>, 2023</w:t>
            </w:r>
          </w:p>
          <w:p w14:paraId="05E5C67B" w14:textId="221055AE" w:rsidR="0D7682DC" w:rsidRDefault="0006453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346740">
              <w:rPr>
                <w:rFonts w:ascii="Calibri" w:eastAsia="Calibri" w:hAnsi="Calibri" w:cs="Calibri"/>
                <w:color w:val="000000" w:themeColor="text1"/>
              </w:rPr>
              <w:t>J. Marshall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346740">
              <w:rPr>
                <w:rFonts w:ascii="Calibri" w:eastAsia="Calibri" w:hAnsi="Calibri" w:cs="Calibri"/>
                <w:color w:val="000000" w:themeColor="text1"/>
              </w:rPr>
              <w:t>R. Kaeser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="00BF1234">
              <w:rPr>
                <w:rFonts w:ascii="Calibri" w:eastAsia="Calibri" w:hAnsi="Calibri" w:cs="Calibri"/>
                <w:color w:val="000000" w:themeColor="text1"/>
              </w:rPr>
              <w:t>M.S.U.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42BD6A45" w14:textId="77777777" w:rsidTr="54288705">
        <w:trPr>
          <w:trHeight w:val="18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8EDE" w14:textId="45DB4081" w:rsidR="0D7682DC" w:rsidRPr="006E5189" w:rsidRDefault="0D7682DC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9DFD973">
              <w:rPr>
                <w:rFonts w:ascii="Calibri" w:eastAsia="Calibri" w:hAnsi="Calibri" w:cs="Calibri"/>
                <w:color w:val="000000" w:themeColor="text1"/>
              </w:rPr>
              <w:t>Action Item</w:t>
            </w:r>
            <w:r w:rsidR="23AE93A5" w:rsidRPr="09DFD973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14:paraId="16731B2B" w14:textId="6637D6D9" w:rsidR="0D7682DC" w:rsidRPr="00EA1505" w:rsidRDefault="00EA1505" w:rsidP="00EA1505">
            <w:pPr>
              <w:spacing w:beforeAutospacing="1" w:afterAutospacing="1"/>
              <w:ind w:left="330"/>
            </w:pPr>
            <w:r>
              <w:t>None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E1C9" w14:textId="3D5237A5" w:rsidR="09DFD973" w:rsidRDefault="09DFD973" w:rsidP="09DFD973">
            <w:pPr>
              <w:spacing w:beforeAutospacing="1" w:afterAutospacing="1"/>
            </w:pPr>
          </w:p>
          <w:p w14:paraId="1613A4D3" w14:textId="421CD55A" w:rsidR="00A17A49" w:rsidRPr="00A17A49" w:rsidRDefault="00EA1505" w:rsidP="00A17A49">
            <w:pPr>
              <w:spacing w:beforeAutospacing="1" w:afterAutospacing="1"/>
            </w:pPr>
            <w:r>
              <w:t>N/A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10E6" w14:textId="155056E0" w:rsidR="10530E2D" w:rsidRDefault="10530E2D" w:rsidP="10530E2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09B52D0" w14:textId="496041CF" w:rsidR="007C44AC" w:rsidRDefault="00EA1505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N/A</w:t>
            </w:r>
          </w:p>
        </w:tc>
      </w:tr>
      <w:tr w:rsidR="0D7682DC" w14:paraId="5AA08EF7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079B" w14:textId="6731C6D1" w:rsidR="09DFD973" w:rsidRDefault="730E58F7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CD025B6">
              <w:rPr>
                <w:rFonts w:ascii="Calibri" w:eastAsia="Calibri" w:hAnsi="Calibri" w:cs="Calibri"/>
                <w:color w:val="000000" w:themeColor="text1"/>
              </w:rPr>
              <w:t xml:space="preserve">Discussion </w:t>
            </w:r>
            <w:r w:rsidR="0D7682DC" w:rsidRPr="4CD025B6">
              <w:rPr>
                <w:rFonts w:ascii="Calibri" w:eastAsia="Calibri" w:hAnsi="Calibri" w:cs="Calibri"/>
                <w:color w:val="000000" w:themeColor="text1"/>
              </w:rPr>
              <w:t>Items:  </w:t>
            </w:r>
            <w:r w:rsidR="00A17A49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7659A85B" w14:textId="16D91461" w:rsidR="00482686" w:rsidRDefault="00E739D2" w:rsidP="54288705">
            <w:pPr>
              <w:pStyle w:val="ListParagraph"/>
              <w:numPr>
                <w:ilvl w:val="0"/>
                <w:numId w:val="9"/>
              </w:numPr>
              <w:spacing w:beforeAutospacing="1" w:afterAutospacing="1"/>
            </w:pPr>
            <w:r>
              <w:t>Updated constitution with bylaws, first reading (A. Park)</w:t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</w:p>
          <w:p w14:paraId="691A75B9" w14:textId="6C360675" w:rsidR="00482686" w:rsidRDefault="009D4A4E" w:rsidP="54288705">
            <w:pPr>
              <w:pStyle w:val="ListParagraph"/>
              <w:numPr>
                <w:ilvl w:val="0"/>
                <w:numId w:val="9"/>
              </w:numPr>
              <w:spacing w:beforeAutospacing="1" w:afterAutospacing="1"/>
            </w:pPr>
            <w:r>
              <w:t xml:space="preserve">CoA Enrollment </w:t>
            </w:r>
            <w:r w:rsidR="00B928A1">
              <w:t>Management Taskforce update (A. Park)</w:t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</w:p>
          <w:p w14:paraId="479D63A3" w14:textId="0E144F7F" w:rsidR="00482686" w:rsidRDefault="00482686" w:rsidP="54288705">
            <w:pPr>
              <w:pStyle w:val="ListParagraph"/>
              <w:numPr>
                <w:ilvl w:val="0"/>
                <w:numId w:val="9"/>
              </w:numPr>
              <w:spacing w:beforeAutospacing="1" w:afterAutospacing="1"/>
            </w:pPr>
            <w:r>
              <w:t>ZTC and Low-Cost materials (O. Fish)</w:t>
            </w:r>
          </w:p>
          <w:p w14:paraId="4A566B58" w14:textId="6E939C2B" w:rsidR="5B703CA2" w:rsidRDefault="5B703CA2" w:rsidP="2E3CB5F0">
            <w:pPr>
              <w:spacing w:beforeAutospacing="1" w:afterAutospacing="1"/>
            </w:pPr>
            <w:r>
              <w:br/>
            </w:r>
            <w:r>
              <w:br/>
            </w:r>
          </w:p>
          <w:p w14:paraId="03DEE766" w14:textId="6DC3A074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B982" w14:textId="60DA1D31" w:rsidR="00593F44" w:rsidRDefault="00593F44" w:rsidP="4BA6ED84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A714623" w14:textId="42742263" w:rsidR="0D7682DC" w:rsidRDefault="0D7682DC" w:rsidP="43BC481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A5E2664" w14:textId="465D25DA" w:rsidR="00E739D2" w:rsidRDefault="761FF505" w:rsidP="00EA1505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#1</w:t>
            </w:r>
            <w:r>
              <w:br/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t xml:space="preserve">J. Fowler </w:t>
            </w:r>
            <w:r w:rsidR="008E7A6B">
              <w:rPr>
                <w:rFonts w:ascii="Calibri" w:eastAsia="Calibri" w:hAnsi="Calibri" w:cs="Calibri"/>
                <w:color w:val="000000" w:themeColor="text1"/>
              </w:rPr>
              <w:t xml:space="preserve">introduced the </w:t>
            </w:r>
            <w:r w:rsidR="00A17A49">
              <w:rPr>
                <w:rFonts w:ascii="Calibri" w:eastAsia="Calibri" w:hAnsi="Calibri" w:cs="Calibri"/>
                <w:color w:val="000000" w:themeColor="text1"/>
              </w:rPr>
              <w:t xml:space="preserve">agenda </w:t>
            </w:r>
            <w:r w:rsidR="008E7A6B">
              <w:rPr>
                <w:rFonts w:ascii="Calibri" w:eastAsia="Calibri" w:hAnsi="Calibri" w:cs="Calibri"/>
                <w:color w:val="000000" w:themeColor="text1"/>
              </w:rPr>
              <w:t>item</w:t>
            </w:r>
            <w:r w:rsidR="00A17A49">
              <w:rPr>
                <w:rFonts w:ascii="Calibri" w:eastAsia="Calibri" w:hAnsi="Calibri" w:cs="Calibri"/>
                <w:color w:val="000000" w:themeColor="text1"/>
              </w:rPr>
              <w:t xml:space="preserve">. This is </w:t>
            </w:r>
            <w:r w:rsidR="004235FB">
              <w:rPr>
                <w:rFonts w:ascii="Calibri" w:eastAsia="Calibri" w:hAnsi="Calibri" w:cs="Calibri"/>
                <w:color w:val="000000" w:themeColor="text1"/>
              </w:rPr>
              <w:t>just a first reading</w:t>
            </w:r>
            <w:r w:rsidR="00A17A49">
              <w:rPr>
                <w:rFonts w:ascii="Calibri" w:eastAsia="Calibri" w:hAnsi="Calibri" w:cs="Calibri"/>
                <w:color w:val="000000" w:themeColor="text1"/>
              </w:rPr>
              <w:t xml:space="preserve"> with no action being taken today</w:t>
            </w:r>
            <w:r w:rsidR="004235FB">
              <w:rPr>
                <w:rFonts w:ascii="Calibri" w:eastAsia="Calibri" w:hAnsi="Calibri" w:cs="Calibri"/>
                <w:color w:val="000000" w:themeColor="text1"/>
              </w:rPr>
              <w:t>. There are opportunities to continue to offer feedback</w:t>
            </w:r>
            <w:r w:rsidR="00A17A49">
              <w:rPr>
                <w:rFonts w:ascii="Calibri" w:eastAsia="Calibri" w:hAnsi="Calibri" w:cs="Calibri"/>
                <w:color w:val="000000" w:themeColor="text1"/>
              </w:rPr>
              <w:t xml:space="preserve"> and suggest changes.</w:t>
            </w:r>
            <w:r w:rsidR="004235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17A49">
              <w:rPr>
                <w:rFonts w:ascii="Calibri" w:eastAsia="Calibri" w:hAnsi="Calibri" w:cs="Calibri"/>
                <w:color w:val="000000" w:themeColor="text1"/>
              </w:rPr>
              <w:t>There are h</w:t>
            </w:r>
            <w:r w:rsidR="004235FB">
              <w:rPr>
                <w:rFonts w:ascii="Calibri" w:eastAsia="Calibri" w:hAnsi="Calibri" w:cs="Calibri"/>
                <w:color w:val="000000" w:themeColor="text1"/>
              </w:rPr>
              <w:t>ardcopies in the room with edits offered by Rochelle Olive.</w:t>
            </w:r>
          </w:p>
          <w:p w14:paraId="550221E6" w14:textId="77777777" w:rsidR="00E739D2" w:rsidRDefault="00E739D2" w:rsidP="00EA1505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29C71CE" w14:textId="398735E6" w:rsidR="00BD1C7F" w:rsidRDefault="00E739D2" w:rsidP="00EA1505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A. Park </w:t>
            </w:r>
            <w:r w:rsidR="00651B9E">
              <w:rPr>
                <w:rFonts w:ascii="Calibri" w:eastAsia="Calibri" w:hAnsi="Calibri" w:cs="Calibri"/>
                <w:color w:val="000000" w:themeColor="text1"/>
              </w:rPr>
              <w:t xml:space="preserve">walked through the dividing the provisions in previous constitution into the first “Constitution” section and the second “Bylaws” section. Main distinction is </w:t>
            </w:r>
            <w:r w:rsidR="001530B3">
              <w:rPr>
                <w:rFonts w:ascii="Calibri" w:eastAsia="Calibri" w:hAnsi="Calibri" w:cs="Calibri"/>
                <w:color w:val="000000" w:themeColor="text1"/>
              </w:rPr>
              <w:t xml:space="preserve">constitution is harder to change (requires an up-or-down vote by the whole faculty) and bylaws can be changed by senate action alone. Asking </w:t>
            </w:r>
            <w:r w:rsidR="00AC0360">
              <w:rPr>
                <w:rFonts w:ascii="Calibri" w:eastAsia="Calibri" w:hAnsi="Calibri" w:cs="Calibri"/>
                <w:color w:val="000000" w:themeColor="text1"/>
              </w:rPr>
              <w:t xml:space="preserve">to see if any of the provisions in Bylaws should be moved back into Constitution. If there is consensus on general structure, </w:t>
            </w:r>
            <w:r w:rsidR="00FD402D">
              <w:rPr>
                <w:rFonts w:ascii="Calibri" w:eastAsia="Calibri" w:hAnsi="Calibri" w:cs="Calibri"/>
                <w:color w:val="000000" w:themeColor="text1"/>
              </w:rPr>
              <w:t xml:space="preserve">we </w:t>
            </w:r>
            <w:r w:rsidR="00AC0360">
              <w:rPr>
                <w:rFonts w:ascii="Calibri" w:eastAsia="Calibri" w:hAnsi="Calibri" w:cs="Calibri"/>
                <w:color w:val="000000" w:themeColor="text1"/>
              </w:rPr>
              <w:t xml:space="preserve">will turn on tracking changes and start tracking all the comments and </w:t>
            </w:r>
            <w:r w:rsidR="00BD1C7F">
              <w:rPr>
                <w:rFonts w:ascii="Calibri" w:eastAsia="Calibri" w:hAnsi="Calibri" w:cs="Calibri"/>
                <w:color w:val="000000" w:themeColor="text1"/>
              </w:rPr>
              <w:t>edits from this version and on.</w:t>
            </w:r>
          </w:p>
          <w:p w14:paraId="3FB58A34" w14:textId="77777777" w:rsidR="00BD1C7F" w:rsidRDefault="00BD1C7F" w:rsidP="00EA1505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7694C7C3" w14:textId="77777777" w:rsidR="00BD1C7F" w:rsidRDefault="00BD1C7F" w:rsidP="00EA1505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 few highlighted items were discussed:</w:t>
            </w:r>
          </w:p>
          <w:p w14:paraId="046A4EB5" w14:textId="77777777" w:rsidR="00E8598D" w:rsidRDefault="00E366C4" w:rsidP="00BD1C7F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“Balloting will not be conducted for uncontested races” language for officer elections—already our practice</w:t>
            </w:r>
            <w:r w:rsidR="00E8598D">
              <w:rPr>
                <w:rFonts w:ascii="Calibri" w:eastAsia="Calibri" w:hAnsi="Calibri" w:cs="Calibri"/>
                <w:color w:val="000000" w:themeColor="text1"/>
              </w:rPr>
              <w:t xml:space="preserve"> and this matches existing language for elections of senators.</w:t>
            </w:r>
          </w:p>
          <w:p w14:paraId="290F701B" w14:textId="77777777" w:rsidR="00877926" w:rsidRDefault="00E8598D" w:rsidP="00BD1C7F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Clarification around “Representatives appointed to fill a vacancy shall serve until the next election”; in the past, </w:t>
            </w:r>
            <w:r w:rsidR="00874DA6">
              <w:rPr>
                <w:rFonts w:ascii="Calibri" w:eastAsia="Calibri" w:hAnsi="Calibri" w:cs="Calibri"/>
                <w:color w:val="000000" w:themeColor="text1"/>
              </w:rPr>
              <w:t>we treated this as meaning next senate election of any kind, resulting in appointments that are always shorter than 1 year</w:t>
            </w:r>
            <w:r w:rsidR="002472C7">
              <w:rPr>
                <w:rFonts w:ascii="Calibri" w:eastAsia="Calibri" w:hAnsi="Calibri" w:cs="Calibri"/>
                <w:color w:val="000000" w:themeColor="text1"/>
              </w:rPr>
              <w:t xml:space="preserve">, and unbalancing of how many seats are up for election in a given year. General consensus in the senate to clarify that “next election” here means the next election for the position, </w:t>
            </w:r>
            <w:r w:rsidR="00877926">
              <w:rPr>
                <w:rFonts w:ascii="Calibri" w:eastAsia="Calibri" w:hAnsi="Calibri" w:cs="Calibri"/>
                <w:color w:val="000000" w:themeColor="text1"/>
              </w:rPr>
              <w:t>so that the appointments last until the next time the seat would have been up for election again (potentially as long as 2 years)</w:t>
            </w:r>
          </w:p>
          <w:p w14:paraId="6939C90F" w14:textId="77777777" w:rsidR="00286BD9" w:rsidRDefault="00877926" w:rsidP="00877926">
            <w:pPr>
              <w:pStyle w:val="ListParagraph"/>
              <w:numPr>
                <w:ilvl w:val="1"/>
                <w:numId w:val="16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A. Park: After constitution change, </w:t>
            </w:r>
            <w:r w:rsidR="00E53994">
              <w:rPr>
                <w:rFonts w:ascii="Calibri" w:eastAsia="Calibri" w:hAnsi="Calibri" w:cs="Calibri"/>
                <w:color w:val="000000" w:themeColor="text1"/>
              </w:rPr>
              <w:t xml:space="preserve">we will need to take action to re-balance the election cycles; some of us up for election this year might have to be elected only for 1 year, </w:t>
            </w:r>
            <w:r w:rsidR="00286BD9">
              <w:rPr>
                <w:rFonts w:ascii="Calibri" w:eastAsia="Calibri" w:hAnsi="Calibri" w:cs="Calibri"/>
                <w:color w:val="000000" w:themeColor="text1"/>
              </w:rPr>
              <w:t>so that the year after, it’s not only 3 seats that are up for election again.</w:t>
            </w:r>
          </w:p>
          <w:p w14:paraId="1754E8C9" w14:textId="77777777" w:rsidR="000960EA" w:rsidRDefault="00F10CC2" w:rsidP="00F10CC2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Clarification around “alternate delegates” to DAS and the DAS rep</w:t>
            </w:r>
            <w:r w:rsidR="000960EA">
              <w:rPr>
                <w:rFonts w:ascii="Calibri" w:eastAsia="Calibri" w:hAnsi="Calibri" w:cs="Calibri"/>
                <w:color w:val="000000" w:themeColor="text1"/>
              </w:rPr>
              <w:t>. Eliminate the language around “alternate delegates”.</w:t>
            </w:r>
          </w:p>
          <w:p w14:paraId="2BA6E076" w14:textId="77777777" w:rsidR="00140642" w:rsidRDefault="000960EA" w:rsidP="000960EA">
            <w:pPr>
              <w:pStyle w:val="ListParagraph"/>
              <w:numPr>
                <w:ilvl w:val="1"/>
                <w:numId w:val="16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J. Fowler: DAS recently voted not to allow proxy voting, </w:t>
            </w:r>
            <w:r w:rsidR="00140642">
              <w:rPr>
                <w:rFonts w:ascii="Calibri" w:eastAsia="Calibri" w:hAnsi="Calibri" w:cs="Calibri"/>
                <w:color w:val="000000" w:themeColor="text1"/>
              </w:rPr>
              <w:t>so this is consistent with CoA representation at DAS.</w:t>
            </w:r>
          </w:p>
          <w:p w14:paraId="690EE618" w14:textId="0DE7DCD1" w:rsidR="003129DE" w:rsidRPr="00286BD9" w:rsidRDefault="00140642" w:rsidP="00140642">
            <w:pPr>
              <w:pStyle w:val="ListParagraph"/>
              <w:numPr>
                <w:ilvl w:val="0"/>
                <w:numId w:val="16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Review of proposed amendment process for bylaws: amendments by a resolution of the </w:t>
            </w:r>
            <w:r w:rsidR="00BD39DE">
              <w:rPr>
                <w:rFonts w:ascii="Calibri" w:eastAsia="Calibri" w:hAnsi="Calibri" w:cs="Calibri"/>
                <w:color w:val="000000" w:themeColor="text1"/>
              </w:rPr>
              <w:t>Academic Senate, or as part of a constitutional amendment process.</w:t>
            </w:r>
          </w:p>
          <w:p w14:paraId="58FF0E90" w14:textId="77777777" w:rsidR="00267E22" w:rsidRDefault="00267E22" w:rsidP="009F556D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F69F9F6" w14:textId="428B6959" w:rsidR="002223FA" w:rsidRDefault="00CA480E" w:rsidP="009F556D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Questions and discussions around corrections and substantive changes:</w:t>
            </w:r>
          </w:p>
          <w:p w14:paraId="59B9EA44" w14:textId="13185603" w:rsidR="00CA480E" w:rsidRDefault="00CA480E" w:rsidP="00CA480E">
            <w:pPr>
              <w:pStyle w:val="ListParagraph"/>
              <w:numPr>
                <w:ilvl w:val="0"/>
                <w:numId w:val="17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Q: How many seats does Student Services have? (A: two full-time positions and one part-time; current language of the constitution doesn’t explicitly mention the part-time position, and to avoid the confusion around “division”, we will add that provision explicitly.)</w:t>
            </w:r>
          </w:p>
          <w:p w14:paraId="0573FA54" w14:textId="7113889A" w:rsidR="00CA480E" w:rsidRDefault="00CA480E" w:rsidP="00CA480E">
            <w:pPr>
              <w:pStyle w:val="ListParagraph"/>
              <w:numPr>
                <w:ilvl w:val="0"/>
                <w:numId w:val="17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Issue of representation of faculty whose position (articulation officer, librarians, and maybe health services faculty)</w:t>
            </w:r>
            <w:r w:rsidR="001D2797">
              <w:rPr>
                <w:rFonts w:ascii="Calibri" w:eastAsia="Calibri" w:hAnsi="Calibri" w:cs="Calibri"/>
                <w:color w:val="000000" w:themeColor="text1"/>
              </w:rPr>
              <w:t xml:space="preserve"> does not fit into either “student services” or instructional “divisions”.</w:t>
            </w:r>
          </w:p>
          <w:p w14:paraId="7D063995" w14:textId="219BDB5B" w:rsidR="001D2797" w:rsidRDefault="001D2797" w:rsidP="001D2797">
            <w:pPr>
              <w:pStyle w:val="ListParagraph"/>
              <w:numPr>
                <w:ilvl w:val="1"/>
                <w:numId w:val="17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One proposal: add </w:t>
            </w:r>
            <w:r w:rsidR="00D73F05">
              <w:rPr>
                <w:rFonts w:ascii="Calibri" w:eastAsia="Calibri" w:hAnsi="Calibri" w:cs="Calibri"/>
                <w:color w:val="000000" w:themeColor="text1"/>
              </w:rPr>
              <w:t>another line on represented areas about academic senate being empowered to add additional senate seats (maybe capped at a total number of 3)</w:t>
            </w:r>
          </w:p>
          <w:p w14:paraId="3747D623" w14:textId="01744A14" w:rsidR="00D73F05" w:rsidRDefault="00D73F05" w:rsidP="001D2797">
            <w:pPr>
              <w:pStyle w:val="ListParagraph"/>
              <w:numPr>
                <w:ilvl w:val="1"/>
                <w:numId w:val="17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Another proposal: add </w:t>
            </w:r>
            <w:r w:rsidR="00B30D6E">
              <w:rPr>
                <w:rFonts w:ascii="Calibri" w:eastAsia="Calibri" w:hAnsi="Calibri" w:cs="Calibri"/>
                <w:color w:val="000000" w:themeColor="text1"/>
              </w:rPr>
              <w:t>another line that carves out a seat specifically for faculty who do not fit into “one of the areas covered above”</w:t>
            </w:r>
          </w:p>
          <w:p w14:paraId="7BA03304" w14:textId="36A546B2" w:rsidR="00B30D6E" w:rsidRDefault="00B30D6E" w:rsidP="00B30D6E">
            <w:pPr>
              <w:pStyle w:val="ListParagraph"/>
              <w:numPr>
                <w:ilvl w:val="1"/>
                <w:numId w:val="17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 related discussion about </w:t>
            </w:r>
            <w:r w:rsidR="009B597C">
              <w:rPr>
                <w:rFonts w:ascii="Calibri" w:eastAsia="Calibri" w:hAnsi="Calibri" w:cs="Calibri"/>
                <w:color w:val="000000" w:themeColor="text1"/>
              </w:rPr>
              <w:t>possibility of adding an additional student services seat.</w:t>
            </w:r>
          </w:p>
          <w:p w14:paraId="0F2A4ABF" w14:textId="242387AB" w:rsidR="00B51533" w:rsidRDefault="00F45740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F45740">
              <w:rPr>
                <w:rFonts w:ascii="Calibri" w:eastAsia="Calibri" w:hAnsi="Calibri" w:cs="Calibri"/>
                <w:color w:val="000000" w:themeColor="text1"/>
              </w:rPr>
              <w:t xml:space="preserve">Participated in discussion: </w:t>
            </w:r>
            <w:r w:rsidR="00727AEE">
              <w:rPr>
                <w:rFonts w:ascii="Calibri" w:eastAsia="Calibri" w:hAnsi="Calibri" w:cs="Calibri"/>
                <w:color w:val="000000" w:themeColor="text1"/>
              </w:rPr>
              <w:t xml:space="preserve">J. Fowler, S. Altenbach, A. Park, </w:t>
            </w:r>
            <w:r w:rsidR="00DA720C">
              <w:rPr>
                <w:rFonts w:ascii="Calibri" w:eastAsia="Calibri" w:hAnsi="Calibri" w:cs="Calibri"/>
                <w:color w:val="000000" w:themeColor="text1"/>
              </w:rPr>
              <w:t>G. Cruz,</w:t>
            </w:r>
            <w:r w:rsidR="00344C30">
              <w:rPr>
                <w:rFonts w:ascii="Calibri" w:eastAsia="Calibri" w:hAnsi="Calibri" w:cs="Calibri"/>
                <w:color w:val="000000" w:themeColor="text1"/>
              </w:rPr>
              <w:t xml:space="preserve"> Jane McKenna,</w:t>
            </w:r>
            <w:r w:rsidR="00DA720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4716E">
              <w:rPr>
                <w:rFonts w:ascii="Calibri" w:eastAsia="Calibri" w:hAnsi="Calibri" w:cs="Calibri"/>
                <w:color w:val="000000" w:themeColor="text1"/>
              </w:rPr>
              <w:t xml:space="preserve">… </w:t>
            </w:r>
            <w:r w:rsidR="009B597C">
              <w:rPr>
                <w:rFonts w:ascii="Calibri" w:eastAsia="Calibri" w:hAnsi="Calibri" w:cs="Calibri"/>
                <w:color w:val="000000" w:themeColor="text1"/>
              </w:rPr>
              <w:t>among others.</w:t>
            </w:r>
          </w:p>
          <w:p w14:paraId="2711A6C1" w14:textId="77777777" w:rsidR="002A72F2" w:rsidRDefault="002A72F2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91C3D42" w14:textId="73DC3870" w:rsidR="00E86EDF" w:rsidRDefault="00B51533" w:rsidP="00E2760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2</w:t>
            </w:r>
            <w:r>
              <w:br/>
            </w:r>
            <w:r w:rsidR="002A72F2">
              <w:rPr>
                <w:rFonts w:ascii="Calibri" w:eastAsia="Calibri" w:hAnsi="Calibri" w:cs="Calibri"/>
                <w:color w:val="000000" w:themeColor="text1"/>
              </w:rPr>
              <w:t xml:space="preserve">J. Fowler </w:t>
            </w:r>
            <w:r w:rsidR="00ED5234">
              <w:rPr>
                <w:rFonts w:ascii="Calibri" w:eastAsia="Calibri" w:hAnsi="Calibri" w:cs="Calibri"/>
                <w:color w:val="000000" w:themeColor="text1"/>
              </w:rPr>
              <w:t xml:space="preserve">introduced the </w:t>
            </w:r>
            <w:r w:rsidR="009B597C">
              <w:rPr>
                <w:rFonts w:ascii="Calibri" w:eastAsia="Calibri" w:hAnsi="Calibri" w:cs="Calibri"/>
                <w:color w:val="000000" w:themeColor="text1"/>
              </w:rPr>
              <w:t>agenda item, with a short introduction of the enrollment management taskforce</w:t>
            </w:r>
            <w:r w:rsidR="004E5BDF">
              <w:rPr>
                <w:rFonts w:ascii="Calibri" w:eastAsia="Calibri" w:hAnsi="Calibri" w:cs="Calibri"/>
                <w:color w:val="000000" w:themeColor="text1"/>
              </w:rPr>
              <w:t>, which met 3 or 4 times so far since its formation last spring.</w:t>
            </w:r>
          </w:p>
          <w:p w14:paraId="35E7FCE4" w14:textId="77777777" w:rsidR="004E5BDF" w:rsidRDefault="004E5BDF" w:rsidP="00E2760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0E0D0F73" w14:textId="64C3458E" w:rsidR="004E5BDF" w:rsidRDefault="004E5BDF" w:rsidP="00E2760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Slide 6 of the “Data Coaching Session 1” presentation was </w:t>
            </w:r>
            <w:r w:rsidR="00302DA7">
              <w:rPr>
                <w:rFonts w:ascii="Calibri" w:eastAsia="Calibri" w:hAnsi="Calibri" w:cs="Calibri"/>
                <w:color w:val="000000" w:themeColor="text1"/>
              </w:rPr>
              <w:t>shared.</w:t>
            </w:r>
          </w:p>
          <w:p w14:paraId="4A99E689" w14:textId="6EE0B0BF" w:rsidR="00302DA7" w:rsidRDefault="0000787F" w:rsidP="00E2760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00787F"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 wp14:anchorId="3CE98D31" wp14:editId="66DA69BD">
                  <wp:extent cx="2653665" cy="1409065"/>
                  <wp:effectExtent l="0" t="0" r="0" b="635"/>
                  <wp:docPr id="893353533" name="Picture 893353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35353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C64F3" w14:textId="77777777" w:rsidR="0000787F" w:rsidRDefault="0000787F" w:rsidP="00E2760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8935BA0" w14:textId="52DCE4D9" w:rsidR="00E27600" w:rsidRDefault="00E27600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A. </w:t>
            </w:r>
            <w:r w:rsidR="006A3ECF">
              <w:rPr>
                <w:rFonts w:ascii="Calibri" w:eastAsia="Calibri" w:hAnsi="Calibri" w:cs="Calibri"/>
                <w:color w:val="000000" w:themeColor="text1"/>
              </w:rPr>
              <w:t xml:space="preserve">Park </w:t>
            </w:r>
            <w:r w:rsidR="00BE177C">
              <w:rPr>
                <w:rFonts w:ascii="Calibri" w:eastAsia="Calibri" w:hAnsi="Calibri" w:cs="Calibri"/>
                <w:color w:val="000000" w:themeColor="text1"/>
              </w:rPr>
              <w:t>commented on Slide 6</w:t>
            </w:r>
            <w:r w:rsidR="003E750C">
              <w:rPr>
                <w:rFonts w:ascii="Calibri" w:eastAsia="Calibri" w:hAnsi="Calibri" w:cs="Calibri"/>
                <w:color w:val="000000" w:themeColor="text1"/>
              </w:rPr>
              <w:t xml:space="preserve"> and solicited input for possible topics data coaching sessions should cover.</w:t>
            </w:r>
          </w:p>
          <w:p w14:paraId="4CBC5F9C" w14:textId="77777777" w:rsidR="00BE177C" w:rsidRDefault="00BE177C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9268F31" w14:textId="0F73E3D8" w:rsidR="00BE177C" w:rsidRDefault="00BE177C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Wishlist</w:t>
            </w:r>
            <w:r w:rsidR="003E750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F04F7">
              <w:rPr>
                <w:rFonts w:ascii="Calibri" w:eastAsia="Calibri" w:hAnsi="Calibri" w:cs="Calibri"/>
                <w:color w:val="000000" w:themeColor="text1"/>
              </w:rPr>
              <w:t xml:space="preserve">items and questions </w:t>
            </w:r>
            <w:r w:rsidR="003E750C">
              <w:rPr>
                <w:rFonts w:ascii="Calibri" w:eastAsia="Calibri" w:hAnsi="Calibri" w:cs="Calibri"/>
                <w:color w:val="000000" w:themeColor="text1"/>
              </w:rPr>
              <w:t>discussed at the meeting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  <w:p w14:paraId="6271C30A" w14:textId="6AF19D1D" w:rsidR="00BE177C" w:rsidRDefault="003E750C" w:rsidP="009D06A2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BE177C">
              <w:rPr>
                <w:rFonts w:ascii="Calibri" w:eastAsia="Calibri" w:hAnsi="Calibri" w:cs="Calibri"/>
                <w:color w:val="000000" w:themeColor="text1"/>
              </w:rPr>
              <w:t xml:space="preserve">isting intersession classes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for enrollment </w:t>
            </w:r>
            <w:r w:rsidR="00BE177C">
              <w:rPr>
                <w:rFonts w:ascii="Calibri" w:eastAsia="Calibri" w:hAnsi="Calibri" w:cs="Calibri"/>
                <w:color w:val="000000" w:themeColor="text1"/>
              </w:rPr>
              <w:t>later in the semester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rather than at the start of the semester which competes with </w:t>
            </w:r>
            <w:r w:rsidR="001F04F7">
              <w:rPr>
                <w:rFonts w:ascii="Calibri" w:eastAsia="Calibri" w:hAnsi="Calibri" w:cs="Calibri"/>
                <w:color w:val="000000" w:themeColor="text1"/>
              </w:rPr>
              <w:t>enrollments in regular session classes.</w:t>
            </w:r>
          </w:p>
          <w:p w14:paraId="74A4B031" w14:textId="4C3AEE25" w:rsidR="00B164B4" w:rsidRDefault="001F04F7" w:rsidP="009D06A2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Q: </w:t>
            </w:r>
            <w:r w:rsidR="00FD3569">
              <w:rPr>
                <w:rFonts w:ascii="Calibri" w:eastAsia="Calibri" w:hAnsi="Calibri" w:cs="Calibri"/>
                <w:color w:val="000000" w:themeColor="text1"/>
              </w:rPr>
              <w:t>how much more do we make as a college</w:t>
            </w:r>
            <w:r w:rsidR="007E4D04">
              <w:rPr>
                <w:rFonts w:ascii="Calibri" w:eastAsia="Calibri" w:hAnsi="Calibri" w:cs="Calibri"/>
                <w:color w:val="000000" w:themeColor="text1"/>
              </w:rPr>
              <w:t xml:space="preserve"> for regular semester vs. 14-week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? (A: short-term classes lose apportionment </w:t>
            </w:r>
            <w:r w:rsidR="006B1367">
              <w:rPr>
                <w:rFonts w:ascii="Calibri" w:eastAsia="Calibri" w:hAnsi="Calibri" w:cs="Calibri"/>
                <w:color w:val="000000" w:themeColor="text1"/>
              </w:rPr>
              <w:t xml:space="preserve">when classes don’t meet due to holidays; regular session classes get those days credited as if they met. It’s a balancing exercise of how many more enrollment </w:t>
            </w:r>
            <w:r w:rsidR="00344C30">
              <w:rPr>
                <w:rFonts w:ascii="Calibri" w:eastAsia="Calibri" w:hAnsi="Calibri" w:cs="Calibri"/>
                <w:color w:val="000000" w:themeColor="text1"/>
              </w:rPr>
              <w:t xml:space="preserve">(benefit) </w:t>
            </w:r>
            <w:r w:rsidR="006B1367">
              <w:rPr>
                <w:rFonts w:ascii="Calibri" w:eastAsia="Calibri" w:hAnsi="Calibri" w:cs="Calibri"/>
                <w:color w:val="000000" w:themeColor="text1"/>
              </w:rPr>
              <w:t xml:space="preserve">we get in a late-start class </w:t>
            </w:r>
            <w:r w:rsidR="00344C30">
              <w:rPr>
                <w:rFonts w:ascii="Calibri" w:eastAsia="Calibri" w:hAnsi="Calibri" w:cs="Calibri"/>
                <w:color w:val="000000" w:themeColor="text1"/>
              </w:rPr>
              <w:t>vs. the FTES counting less</w:t>
            </w:r>
            <w:r w:rsidR="00344C30" w:rsidRPr="09F58A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EE18861" w:rsidRPr="09F58A91">
              <w:rPr>
                <w:rFonts w:ascii="Calibri" w:eastAsia="Calibri" w:hAnsi="Calibri" w:cs="Calibri"/>
                <w:color w:val="000000" w:themeColor="text1"/>
              </w:rPr>
              <w:t>(cost)</w:t>
            </w:r>
            <w:r w:rsidR="00344C30">
              <w:rPr>
                <w:rFonts w:ascii="Calibri" w:eastAsia="Calibri" w:hAnsi="Calibri" w:cs="Calibri"/>
                <w:color w:val="000000" w:themeColor="text1"/>
              </w:rPr>
              <w:t xml:space="preserve"> for apportionment. A class that would fill to capacity in regular session should be offered in regular session.)</w:t>
            </w:r>
          </w:p>
          <w:p w14:paraId="2BD16259" w14:textId="7FF2A9F5" w:rsidR="00B51533" w:rsidRDefault="00B51533" w:rsidP="00B5153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F45740">
              <w:rPr>
                <w:rFonts w:ascii="Calibri" w:eastAsia="Calibri" w:hAnsi="Calibri" w:cs="Calibri"/>
                <w:color w:val="000000" w:themeColor="text1"/>
              </w:rPr>
              <w:t xml:space="preserve">Participated in discussion: </w:t>
            </w:r>
            <w:r w:rsidR="007531AE">
              <w:rPr>
                <w:rFonts w:ascii="Calibri" w:eastAsia="Calibri" w:hAnsi="Calibri" w:cs="Calibri"/>
                <w:color w:val="000000" w:themeColor="text1"/>
              </w:rPr>
              <w:t>Jane McKenna, C</w:t>
            </w:r>
            <w:r w:rsidR="00344C30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7531AE">
              <w:rPr>
                <w:rFonts w:ascii="Calibri" w:eastAsia="Calibri" w:hAnsi="Calibri" w:cs="Calibri"/>
                <w:color w:val="000000" w:themeColor="text1"/>
              </w:rPr>
              <w:t xml:space="preserve"> Carmichael, </w:t>
            </w:r>
            <w:r w:rsidR="0024716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344C30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24716E">
              <w:rPr>
                <w:rFonts w:ascii="Calibri" w:eastAsia="Calibri" w:hAnsi="Calibri" w:cs="Calibri"/>
                <w:color w:val="000000" w:themeColor="text1"/>
              </w:rPr>
              <w:t xml:space="preserve"> Altenbach, J</w:t>
            </w:r>
            <w:r w:rsidR="00344C30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24716E">
              <w:rPr>
                <w:rFonts w:ascii="Calibri" w:eastAsia="Calibri" w:hAnsi="Calibri" w:cs="Calibri"/>
                <w:color w:val="000000" w:themeColor="text1"/>
              </w:rPr>
              <w:t xml:space="preserve"> Fowler, A</w:t>
            </w:r>
            <w:r w:rsidR="00344C30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24716E">
              <w:rPr>
                <w:rFonts w:ascii="Calibri" w:eastAsia="Calibri" w:hAnsi="Calibri" w:cs="Calibri"/>
                <w:color w:val="000000" w:themeColor="text1"/>
              </w:rPr>
              <w:t xml:space="preserve"> Park, … </w:t>
            </w:r>
            <w:r w:rsidR="00344C30">
              <w:rPr>
                <w:rFonts w:ascii="Calibri" w:eastAsia="Calibri" w:hAnsi="Calibri" w:cs="Calibri"/>
                <w:color w:val="000000" w:themeColor="text1"/>
              </w:rPr>
              <w:t>among others.</w:t>
            </w:r>
          </w:p>
          <w:p w14:paraId="08D2835E" w14:textId="77777777" w:rsidR="00B51533" w:rsidRDefault="00B51533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63DF862" w14:textId="77777777" w:rsidR="00482686" w:rsidRDefault="00482686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3</w:t>
            </w:r>
            <w: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Olga Fish shared the Spring 2023 ZTC Taskforce Achievements. </w:t>
            </w:r>
          </w:p>
          <w:p w14:paraId="369331CD" w14:textId="5F16FE1A" w:rsidR="008A49A2" w:rsidRDefault="008A49A2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Credit to Jayne Smithson, Trish Nelson, Vanson Nguyen, Khalilah Beal-Uribe, and others.</w:t>
            </w:r>
          </w:p>
          <w:p w14:paraId="2EDF7C70" w14:textId="77777777" w:rsidR="008A49A2" w:rsidRDefault="008A49A2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Collected and maintained updated ZTC course spreadsheets</w:t>
            </w:r>
          </w:p>
          <w:p w14:paraId="785E35D7" w14:textId="77777777" w:rsidR="008A49A2" w:rsidRDefault="008A49A2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Successfully recruited faculty for ZTC course conversion.</w:t>
            </w:r>
          </w:p>
          <w:p w14:paraId="2108E773" w14:textId="77777777" w:rsidR="008A49A2" w:rsidRDefault="008A49A2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Provided vital support and resources to faculty.</w:t>
            </w:r>
          </w:p>
          <w:p w14:paraId="48B07305" w14:textId="77777777" w:rsidR="008A49A2" w:rsidRDefault="008A49A2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Conducted Flex Day, and Professional Day presentations.</w:t>
            </w:r>
          </w:p>
          <w:p w14:paraId="17F08CA5" w14:textId="77777777" w:rsidR="008A49A2" w:rsidRDefault="008A49A2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Fostered collaboration with ZTC leads in other colleges.</w:t>
            </w:r>
          </w:p>
          <w:p w14:paraId="789F4AE6" w14:textId="77777777" w:rsidR="008A49A2" w:rsidRDefault="008A49A2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Identified faculty using ZTC and low-cost instructional materials.</w:t>
            </w:r>
          </w:p>
          <w:p w14:paraId="638787DD" w14:textId="77777777" w:rsidR="008A49A2" w:rsidRDefault="008A49A2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Held meetings weekly.</w:t>
            </w:r>
          </w:p>
          <w:p w14:paraId="3898D2BE" w14:textId="77777777" w:rsidR="008A49A2" w:rsidRDefault="008A49A2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Identified pathways and Certificates for ZTC conversion: Anthropology, Math,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CalGETC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B89BAB3" w14:textId="77777777" w:rsidR="008A49A2" w:rsidRDefault="008A49A2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Fculty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within these pathways presented research results on gaps for ZTC conversion (Faculty Names: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Erdenbaatar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, Goldstein, Quezada, Burgess, Sandhu, Peterson-Guada).</w:t>
            </w:r>
          </w:p>
          <w:p w14:paraId="39ADF6F2" w14:textId="2D264606" w:rsidR="008A49A2" w:rsidRDefault="00CB63FC" w:rsidP="008A49A2">
            <w:pPr>
              <w:pStyle w:val="ListParagraph"/>
              <w:numPr>
                <w:ilvl w:val="0"/>
                <w:numId w:val="14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… and other achievements.</w:t>
            </w:r>
          </w:p>
          <w:p w14:paraId="21881260" w14:textId="77777777" w:rsidR="008A49A2" w:rsidRDefault="008A49A2" w:rsidP="008A49A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Fall 2023 ZTC Taskforce Goals:</w:t>
            </w:r>
          </w:p>
          <w:p w14:paraId="2E90A0AA" w14:textId="77777777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We’re seeking an additional grant of $320,000 to support our initiatives.</w:t>
            </w:r>
          </w:p>
          <w:p w14:paraId="2701D9B2" w14:textId="77777777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 crucial deadline is approaching – we need to file a budget of $180,000 in NOVA by November 15, 2023.</w:t>
            </w:r>
          </w:p>
          <w:p w14:paraId="61C40C8D" w14:textId="77777777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We must ensure we’re in compliance with XB12 coding (out of 42 disciplines only 6 not in compliance as of now)</w:t>
            </w:r>
          </w:p>
          <w:p w14:paraId="60882707" w14:textId="77777777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Our primary goal is to recruit faculty for ZTC course conversion</w:t>
            </w:r>
          </w:p>
          <w:p w14:paraId="379C470E" w14:textId="77777777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Provide faculty support, resources, and collaboration with ZTC-experienced faculty.</w:t>
            </w:r>
          </w:p>
          <w:p w14:paraId="67F94283" w14:textId="77777777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Compile, organize, and create ZTC-related resources and spreadsheets.</w:t>
            </w:r>
          </w:p>
          <w:p w14:paraId="17A7E5D2" w14:textId="05425554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Present findings to key groups, including Flex Day presentations.</w:t>
            </w:r>
          </w:p>
          <w:p w14:paraId="3C511ECF" w14:textId="77777777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Meet every Tuesday and ensure compliance with ZTC program requirements and deadlines.</w:t>
            </w:r>
          </w:p>
          <w:p w14:paraId="075146DA" w14:textId="77777777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Pursue external funding through grant applications.</w:t>
            </w:r>
          </w:p>
          <w:p w14:paraId="7F9D8B7E" w14:textId="77777777" w:rsidR="008A49A2" w:rsidRDefault="008A49A2" w:rsidP="008A49A2">
            <w:pPr>
              <w:pStyle w:val="ListParagraph"/>
              <w:numPr>
                <w:ilvl w:val="0"/>
                <w:numId w:val="15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Stay updated on Chancellor’s Office resources and attend monthly ZTC Office Hours.</w:t>
            </w:r>
          </w:p>
          <w:p w14:paraId="0DE580FB" w14:textId="6BA845D5" w:rsidR="008A49A2" w:rsidRDefault="00012C4C" w:rsidP="008A49A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Please reach out to Olga Fish (</w:t>
            </w:r>
            <w:hyperlink r:id="rId10" w:history="1">
              <w:r w:rsidR="00D7708D" w:rsidRPr="004F43CB">
                <w:rPr>
                  <w:rStyle w:val="Hyperlink"/>
                  <w:rFonts w:ascii="Calibri" w:eastAsia="Calibri" w:hAnsi="Calibri" w:cs="Calibri"/>
                </w:rPr>
                <w:t>ofish@peralta.edu</w:t>
              </w:r>
            </w:hyperlink>
            <w:r w:rsidR="00D7708D">
              <w:rPr>
                <w:rFonts w:ascii="Calibri" w:eastAsia="Calibri" w:hAnsi="Calibri" w:cs="Calibri"/>
                <w:color w:val="000000" w:themeColor="text1"/>
              </w:rPr>
              <w:t>) if interested.</w:t>
            </w:r>
          </w:p>
          <w:p w14:paraId="72DF2AE9" w14:textId="0270792A" w:rsidR="008A49A2" w:rsidRPr="008A49A2" w:rsidRDefault="008A49A2" w:rsidP="008A49A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637" w14:textId="4B6BA368" w:rsidR="0D7682DC" w:rsidRDefault="0D7682DC" w:rsidP="0D7682DC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14:paraId="1C49A809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C04" w14:textId="236584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Officer Reports </w:t>
            </w:r>
          </w:p>
          <w:p w14:paraId="797D8678" w14:textId="24650A6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5058" w14:textId="7BB146EE" w:rsidR="47BCCE7B" w:rsidRDefault="47BCCE7B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Vice 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2AFE36CE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04FF7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4FDE550E" w14:textId="66EC9224" w:rsidR="315242D2" w:rsidRDefault="315242D2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Treasurer</w:t>
            </w:r>
            <w:r w:rsidR="21B1C3C2"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378958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04FF7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0AD52D7C" w14:textId="67164272" w:rsidR="21B1C3C2" w:rsidRDefault="21B1C3C2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Secretary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604FF7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32F5B635" w14:textId="6B860FB3" w:rsidR="00602F48" w:rsidRDefault="357289B4" w:rsidP="00602F4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D519E8">
              <w:rPr>
                <w:rFonts w:ascii="Calibri" w:eastAsia="Calibri" w:hAnsi="Calibri" w:cs="Calibri"/>
                <w:color w:val="000000" w:themeColor="text1"/>
              </w:rPr>
              <w:t xml:space="preserve">District ESC met last Friday, looking at 2024-2025 FTEF allocations. PBC will also take up the same proposal for consideration. Please submit comments on the Budget Focus Group website. ASCCC Area Meeting next week. </w:t>
            </w:r>
          </w:p>
          <w:p w14:paraId="58D7A045" w14:textId="20FA1D42" w:rsidR="00DC432F" w:rsidRDefault="00DC432F" w:rsidP="00602F4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11FA" w14:textId="4A737E3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635C4F4B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27C" w14:textId="2664979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Announcements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B8DD" w14:textId="132F9A24" w:rsidR="00986393" w:rsidRDefault="00604FF7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 beyond those in president’s report.</w:t>
            </w:r>
          </w:p>
          <w:p w14:paraId="1FC555C2" w14:textId="472FE7E1" w:rsidR="00604FF7" w:rsidRDefault="00604FF7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B8A7" w14:textId="221B203F" w:rsidR="0D7682DC" w:rsidRDefault="0D7682DC" w:rsidP="016103B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66EB" w14:paraId="1717B1AA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A05D" w14:textId="77777777" w:rsidR="00DC66EB" w:rsidRPr="0D7682DC" w:rsidRDefault="00DC66EB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D911" w14:textId="77777777" w:rsidR="00DC66EB" w:rsidRDefault="00DC66EB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E9B3" w14:textId="77777777" w:rsidR="00DC66EB" w:rsidRDefault="00DC66EB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Motion to extend the meeting by 5 minutes.</w:t>
            </w:r>
          </w:p>
          <w:p w14:paraId="3A562D61" w14:textId="0780002C" w:rsidR="00DC66EB" w:rsidRPr="0D7682DC" w:rsidRDefault="00DC66EB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DC6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First: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04FF7">
              <w:rPr>
                <w:rFonts w:ascii="Calibri" w:eastAsia="Calibri" w:hAnsi="Calibri" w:cs="Calibri"/>
                <w:color w:val="000000" w:themeColor="text1"/>
              </w:rPr>
              <w:t>J. Campbell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Pr="00DC6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Second: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A37AB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="009A37AB"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t>M.S.U.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6E79AF22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D891" w14:textId="5096FBC8" w:rsidR="3CEE81D3" w:rsidRDefault="3CEE81D3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DAS Updates/Announcements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C464" w14:textId="77777777" w:rsidR="000A50D6" w:rsidRDefault="009A37AB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Jayne Smithson – Budgeting and Planning Calendar will be presented next week at PBC.</w:t>
            </w:r>
            <w:r w:rsidR="00D53C87">
              <w:rPr>
                <w:rFonts w:ascii="Calibri" w:eastAsia="Calibri" w:hAnsi="Calibri" w:cs="Calibri"/>
                <w:color w:val="000000" w:themeColor="text1"/>
              </w:rPr>
              <w:t xml:space="preserve"> It is a public meeting; please attend.</w:t>
            </w:r>
          </w:p>
          <w:p w14:paraId="26649662" w14:textId="77777777" w:rsidR="000A50D6" w:rsidRDefault="000A50D6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68DBF7D" w14:textId="77777777" w:rsidR="000A50D6" w:rsidRDefault="00D53C87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District is working on improving delays on independent contractor and consultants</w:t>
            </w:r>
            <w:r w:rsidR="000A50D6">
              <w:rPr>
                <w:rFonts w:ascii="Calibri" w:eastAsia="Calibri" w:hAnsi="Calibri" w:cs="Calibri"/>
                <w:color w:val="000000" w:themeColor="text1"/>
              </w:rPr>
              <w:t xml:space="preserve"> process.</w:t>
            </w:r>
          </w:p>
          <w:p w14:paraId="55BE7599" w14:textId="77777777" w:rsidR="000A50D6" w:rsidRDefault="000A50D6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81E6C7D" w14:textId="66F81159" w:rsidR="001352B3" w:rsidRDefault="000A50D6" w:rsidP="00D519E8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Chancellor finalists’ forum next week; soliciting public questions. VC of Finance search is suspended until the selection of the chancellor.</w:t>
            </w:r>
            <w:r w:rsidR="009A37AB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E44" w14:textId="2FE113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E5F9607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673" w14:textId="57ACB229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F09F" w14:textId="4EC734CE" w:rsidR="0095590B" w:rsidRDefault="00F270D3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</w:t>
            </w:r>
            <w:r w:rsidR="009A37AB">
              <w:rPr>
                <w:rFonts w:ascii="Calibri" w:eastAsia="Calibri" w:hAnsi="Calibri" w:cs="Calibri"/>
                <w:color w:val="000000" w:themeColor="text1"/>
              </w:rPr>
              <w:t xml:space="preserve"> other than “hi” from Coach Linda.</w:t>
            </w:r>
          </w:p>
          <w:p w14:paraId="0C44AB36" w14:textId="1C6531A0" w:rsidR="0D7682DC" w:rsidRDefault="0D7682DC" w:rsidP="01F0EF7F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C70" w14:textId="467AB2DB" w:rsidR="0D7682DC" w:rsidRDefault="0D7682DC" w:rsidP="5C79BEC6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077DD1CF" w14:textId="77777777" w:rsidTr="54288705">
        <w:trPr>
          <w:trHeight w:val="16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904D" w14:textId="3C31A248" w:rsidR="0D7682DC" w:rsidRPr="0053056D" w:rsidRDefault="0D7682DC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1F0EF7F">
              <w:rPr>
                <w:rFonts w:ascii="Calibri" w:eastAsia="Calibri" w:hAnsi="Calibri" w:cs="Calibri"/>
                <w:color w:val="000000" w:themeColor="text1"/>
              </w:rPr>
              <w:t xml:space="preserve">Proposed agenda items for next meeting </w:t>
            </w:r>
            <w:r w:rsidR="0053056D">
              <w:rPr>
                <w:rFonts w:ascii="Calibri" w:eastAsia="Calibri" w:hAnsi="Calibri" w:cs="Calibri"/>
                <w:color w:val="000000" w:themeColor="text1"/>
              </w:rPr>
              <w:t xml:space="preserve">Thursday, </w:t>
            </w:r>
            <w:r w:rsidR="00564D24">
              <w:rPr>
                <w:rFonts w:ascii="Calibri" w:eastAsia="Calibri" w:hAnsi="Calibri" w:cs="Calibri"/>
                <w:color w:val="000000" w:themeColor="text1"/>
              </w:rPr>
              <w:t>Nov. 2</w:t>
            </w:r>
            <w:r w:rsidR="0053056D">
              <w:rPr>
                <w:rFonts w:ascii="Calibri" w:eastAsia="Calibri" w:hAnsi="Calibri" w:cs="Calibri"/>
                <w:color w:val="000000" w:themeColor="text1"/>
              </w:rPr>
              <w:t>, 2023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CADD" w14:textId="13205247" w:rsidR="002F584D" w:rsidRPr="002F584D" w:rsidRDefault="002F584D" w:rsidP="002F584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Call for 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additional </w:t>
            </w:r>
            <w:r>
              <w:rPr>
                <w:rFonts w:ascii="Calibri" w:eastAsia="Calibri" w:hAnsi="Calibri" w:cs="Calibri"/>
                <w:color w:val="000000" w:themeColor="text1"/>
              </w:rPr>
              <w:t>proposed agenda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 items (beyond those noted above) was made.</w:t>
            </w:r>
          </w:p>
          <w:p w14:paraId="7BAD22A8" w14:textId="683BF857" w:rsidR="0D7682DC" w:rsidRDefault="0053056D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Please e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mail </w:t>
            </w:r>
            <w:r w:rsidR="00986393">
              <w:rPr>
                <w:rFonts w:ascii="Calibri" w:eastAsia="Calibri" w:hAnsi="Calibri" w:cs="Calibri"/>
                <w:color w:val="000000" w:themeColor="text1"/>
              </w:rPr>
              <w:t>J. Fowler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 for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 xml:space="preserve">any other 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>agenda items.</w:t>
            </w:r>
          </w:p>
          <w:p w14:paraId="24DBAFFF" w14:textId="127C401F" w:rsidR="0053056D" w:rsidRDefault="0053056D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22" w14:textId="2DF300D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20374752" w14:textId="77777777" w:rsidTr="5428870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4DC3" w14:textId="008ECB09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Adjournment </w:t>
            </w:r>
            <w:r w:rsidR="419CB9A5" w:rsidRPr="25F408C6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="14C89B8D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>1:</w:t>
            </w:r>
            <w:r w:rsidR="00564D24">
              <w:rPr>
                <w:rFonts w:ascii="Calibri" w:eastAsia="Calibri" w:hAnsi="Calibri" w:cs="Calibri"/>
                <w:color w:val="000000" w:themeColor="text1"/>
              </w:rPr>
              <w:t>25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 xml:space="preserve"> pm</w:t>
            </w:r>
          </w:p>
          <w:p w14:paraId="7E3FAC54" w14:textId="1DC9989E" w:rsidR="0D7682DC" w:rsidRDefault="0D7682DC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BC4810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6452" w14:textId="6838F4F8" w:rsidR="0D7682DC" w:rsidRDefault="0053056D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Meeting adjourned 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at 1:</w:t>
            </w:r>
            <w:r w:rsidR="00564D24">
              <w:rPr>
                <w:rFonts w:ascii="Calibri" w:eastAsia="Calibri" w:hAnsi="Calibri" w:cs="Calibri"/>
                <w:color w:val="000000" w:themeColor="text1"/>
              </w:rPr>
              <w:t>25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 xml:space="preserve"> p.m.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>with all age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nda items having been addressed.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729" w14:textId="6E4698B0" w:rsidR="7377CEE9" w:rsidRDefault="7377CEE9" w:rsidP="009E6AEF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C078E63" w14:textId="362D089B" w:rsidR="00BE6D37" w:rsidRDefault="00BE6D37" w:rsidP="0D7682DC"/>
    <w:sectPr w:rsidR="00BE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FB6"/>
    <w:multiLevelType w:val="hybridMultilevel"/>
    <w:tmpl w:val="CC7C4E72"/>
    <w:lvl w:ilvl="0" w:tplc="B002C4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E18D3"/>
    <w:multiLevelType w:val="hybridMultilevel"/>
    <w:tmpl w:val="7E14550A"/>
    <w:lvl w:ilvl="0" w:tplc="ADCAA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89AB"/>
    <w:multiLevelType w:val="hybridMultilevel"/>
    <w:tmpl w:val="2572DCF6"/>
    <w:lvl w:ilvl="0" w:tplc="53820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B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0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B4246"/>
    <w:multiLevelType w:val="hybridMultilevel"/>
    <w:tmpl w:val="79DA3254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751"/>
    <w:multiLevelType w:val="hybridMultilevel"/>
    <w:tmpl w:val="4BB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54CF4"/>
    <w:multiLevelType w:val="hybridMultilevel"/>
    <w:tmpl w:val="BF36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E23F6"/>
    <w:multiLevelType w:val="hybridMultilevel"/>
    <w:tmpl w:val="FBB61162"/>
    <w:lvl w:ilvl="0" w:tplc="E1B2E9E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04C9"/>
    <w:multiLevelType w:val="hybridMultilevel"/>
    <w:tmpl w:val="F8E4D95C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961B9"/>
    <w:multiLevelType w:val="hybridMultilevel"/>
    <w:tmpl w:val="750A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2543">
    <w:abstractNumId w:val="7"/>
  </w:num>
  <w:num w:numId="2" w16cid:durableId="12272374">
    <w:abstractNumId w:val="4"/>
  </w:num>
  <w:num w:numId="3" w16cid:durableId="113790090">
    <w:abstractNumId w:val="2"/>
  </w:num>
  <w:num w:numId="4" w16cid:durableId="1599020614">
    <w:abstractNumId w:val="1"/>
  </w:num>
  <w:num w:numId="5" w16cid:durableId="1103381379">
    <w:abstractNumId w:val="14"/>
  </w:num>
  <w:num w:numId="6" w16cid:durableId="376977135">
    <w:abstractNumId w:val="9"/>
  </w:num>
  <w:num w:numId="7" w16cid:durableId="1275867397">
    <w:abstractNumId w:val="5"/>
  </w:num>
  <w:num w:numId="8" w16cid:durableId="254872169">
    <w:abstractNumId w:val="0"/>
  </w:num>
  <w:num w:numId="9" w16cid:durableId="414519199">
    <w:abstractNumId w:val="12"/>
  </w:num>
  <w:num w:numId="10" w16cid:durableId="921062647">
    <w:abstractNumId w:val="6"/>
  </w:num>
  <w:num w:numId="11" w16cid:durableId="604920437">
    <w:abstractNumId w:val="13"/>
  </w:num>
  <w:num w:numId="12" w16cid:durableId="480343937">
    <w:abstractNumId w:val="3"/>
  </w:num>
  <w:num w:numId="13" w16cid:durableId="2063021061">
    <w:abstractNumId w:val="11"/>
  </w:num>
  <w:num w:numId="14" w16cid:durableId="1852839478">
    <w:abstractNumId w:val="16"/>
  </w:num>
  <w:num w:numId="15" w16cid:durableId="80296023">
    <w:abstractNumId w:val="10"/>
  </w:num>
  <w:num w:numId="16" w16cid:durableId="1370302214">
    <w:abstractNumId w:val="15"/>
  </w:num>
  <w:num w:numId="17" w16cid:durableId="32841230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0787F"/>
    <w:rsid w:val="00012C4C"/>
    <w:rsid w:val="000516C8"/>
    <w:rsid w:val="0006453C"/>
    <w:rsid w:val="00077A4C"/>
    <w:rsid w:val="000815D5"/>
    <w:rsid w:val="0008343A"/>
    <w:rsid w:val="000960EA"/>
    <w:rsid w:val="000A50D6"/>
    <w:rsid w:val="000A582F"/>
    <w:rsid w:val="000B3413"/>
    <w:rsid w:val="000C6A40"/>
    <w:rsid w:val="000D7BD6"/>
    <w:rsid w:val="000E6FB3"/>
    <w:rsid w:val="000F5E8A"/>
    <w:rsid w:val="00101E58"/>
    <w:rsid w:val="00121876"/>
    <w:rsid w:val="001337D1"/>
    <w:rsid w:val="001352B3"/>
    <w:rsid w:val="00135AE2"/>
    <w:rsid w:val="00140642"/>
    <w:rsid w:val="00147042"/>
    <w:rsid w:val="001530B3"/>
    <w:rsid w:val="001609BD"/>
    <w:rsid w:val="00174062"/>
    <w:rsid w:val="0018710C"/>
    <w:rsid w:val="00196AF5"/>
    <w:rsid w:val="00197366"/>
    <w:rsid w:val="001A2DA3"/>
    <w:rsid w:val="001A3A7B"/>
    <w:rsid w:val="001D0104"/>
    <w:rsid w:val="001D2797"/>
    <w:rsid w:val="001F04F7"/>
    <w:rsid w:val="001FCB4F"/>
    <w:rsid w:val="00204B66"/>
    <w:rsid w:val="002223FA"/>
    <w:rsid w:val="002343D4"/>
    <w:rsid w:val="0024716E"/>
    <w:rsid w:val="002472C7"/>
    <w:rsid w:val="00253196"/>
    <w:rsid w:val="00253F2A"/>
    <w:rsid w:val="00267E22"/>
    <w:rsid w:val="00274966"/>
    <w:rsid w:val="00275F7A"/>
    <w:rsid w:val="00283E65"/>
    <w:rsid w:val="00286A2A"/>
    <w:rsid w:val="00286BD9"/>
    <w:rsid w:val="00286FCB"/>
    <w:rsid w:val="002941D2"/>
    <w:rsid w:val="00294648"/>
    <w:rsid w:val="002A72F2"/>
    <w:rsid w:val="002F584D"/>
    <w:rsid w:val="002F59C2"/>
    <w:rsid w:val="00302882"/>
    <w:rsid w:val="00302DA7"/>
    <w:rsid w:val="003059B8"/>
    <w:rsid w:val="00306B7C"/>
    <w:rsid w:val="003129DE"/>
    <w:rsid w:val="00317869"/>
    <w:rsid w:val="003221C5"/>
    <w:rsid w:val="003332F5"/>
    <w:rsid w:val="003373DB"/>
    <w:rsid w:val="00344C30"/>
    <w:rsid w:val="00344DF9"/>
    <w:rsid w:val="003451BD"/>
    <w:rsid w:val="00346740"/>
    <w:rsid w:val="00378958"/>
    <w:rsid w:val="003834A2"/>
    <w:rsid w:val="003909FE"/>
    <w:rsid w:val="00395CB7"/>
    <w:rsid w:val="003A3E4A"/>
    <w:rsid w:val="003A6F8A"/>
    <w:rsid w:val="003B02C8"/>
    <w:rsid w:val="003E04E7"/>
    <w:rsid w:val="003E0B94"/>
    <w:rsid w:val="003E750C"/>
    <w:rsid w:val="00405F06"/>
    <w:rsid w:val="00420EBC"/>
    <w:rsid w:val="004235FB"/>
    <w:rsid w:val="004640CB"/>
    <w:rsid w:val="0046685B"/>
    <w:rsid w:val="00482686"/>
    <w:rsid w:val="004872CA"/>
    <w:rsid w:val="004A0257"/>
    <w:rsid w:val="004A103D"/>
    <w:rsid w:val="004B0FCD"/>
    <w:rsid w:val="004C0874"/>
    <w:rsid w:val="004C55B8"/>
    <w:rsid w:val="004E5BDF"/>
    <w:rsid w:val="004F6642"/>
    <w:rsid w:val="00501E69"/>
    <w:rsid w:val="00514521"/>
    <w:rsid w:val="0052054B"/>
    <w:rsid w:val="00527927"/>
    <w:rsid w:val="0053056D"/>
    <w:rsid w:val="005346EA"/>
    <w:rsid w:val="005447DF"/>
    <w:rsid w:val="0054725F"/>
    <w:rsid w:val="00547B76"/>
    <w:rsid w:val="00551EB9"/>
    <w:rsid w:val="005548EE"/>
    <w:rsid w:val="00556927"/>
    <w:rsid w:val="00560C05"/>
    <w:rsid w:val="005612C0"/>
    <w:rsid w:val="00564D24"/>
    <w:rsid w:val="00570C40"/>
    <w:rsid w:val="005800DA"/>
    <w:rsid w:val="005863FB"/>
    <w:rsid w:val="00586DB5"/>
    <w:rsid w:val="00593F44"/>
    <w:rsid w:val="005A0D73"/>
    <w:rsid w:val="005A1C02"/>
    <w:rsid w:val="00602F48"/>
    <w:rsid w:val="00604FF7"/>
    <w:rsid w:val="006266A2"/>
    <w:rsid w:val="00635716"/>
    <w:rsid w:val="0064275F"/>
    <w:rsid w:val="00651705"/>
    <w:rsid w:val="00651B9E"/>
    <w:rsid w:val="00673225"/>
    <w:rsid w:val="0068BB29"/>
    <w:rsid w:val="006936EB"/>
    <w:rsid w:val="00693CC4"/>
    <w:rsid w:val="006A3ECF"/>
    <w:rsid w:val="006AD46D"/>
    <w:rsid w:val="006B1367"/>
    <w:rsid w:val="006B748A"/>
    <w:rsid w:val="006D77F6"/>
    <w:rsid w:val="006E14B5"/>
    <w:rsid w:val="006E5189"/>
    <w:rsid w:val="006E7BBB"/>
    <w:rsid w:val="006F1090"/>
    <w:rsid w:val="006F66F5"/>
    <w:rsid w:val="0072180C"/>
    <w:rsid w:val="00727AEE"/>
    <w:rsid w:val="007357AC"/>
    <w:rsid w:val="00736F52"/>
    <w:rsid w:val="0074647D"/>
    <w:rsid w:val="007527E1"/>
    <w:rsid w:val="007531AE"/>
    <w:rsid w:val="00760576"/>
    <w:rsid w:val="0076106E"/>
    <w:rsid w:val="007852F2"/>
    <w:rsid w:val="007862D1"/>
    <w:rsid w:val="007C44AC"/>
    <w:rsid w:val="007C7B46"/>
    <w:rsid w:val="007D0B9F"/>
    <w:rsid w:val="007E4D04"/>
    <w:rsid w:val="00801430"/>
    <w:rsid w:val="00820A28"/>
    <w:rsid w:val="00845A90"/>
    <w:rsid w:val="00872391"/>
    <w:rsid w:val="00874DA6"/>
    <w:rsid w:val="00877926"/>
    <w:rsid w:val="00897DB0"/>
    <w:rsid w:val="008A49A2"/>
    <w:rsid w:val="008B3935"/>
    <w:rsid w:val="008B5C96"/>
    <w:rsid w:val="008D4FF2"/>
    <w:rsid w:val="008D70FA"/>
    <w:rsid w:val="008E2EF9"/>
    <w:rsid w:val="008E7A6B"/>
    <w:rsid w:val="00910681"/>
    <w:rsid w:val="0091186C"/>
    <w:rsid w:val="00915F13"/>
    <w:rsid w:val="0091603D"/>
    <w:rsid w:val="0091AD1B"/>
    <w:rsid w:val="00923225"/>
    <w:rsid w:val="0092349C"/>
    <w:rsid w:val="009455CC"/>
    <w:rsid w:val="00946818"/>
    <w:rsid w:val="0095590B"/>
    <w:rsid w:val="00969EF7"/>
    <w:rsid w:val="00982254"/>
    <w:rsid w:val="0098507D"/>
    <w:rsid w:val="00986393"/>
    <w:rsid w:val="009907F5"/>
    <w:rsid w:val="00996C71"/>
    <w:rsid w:val="009A37AB"/>
    <w:rsid w:val="009A769F"/>
    <w:rsid w:val="009B597C"/>
    <w:rsid w:val="009C70BA"/>
    <w:rsid w:val="009D06A2"/>
    <w:rsid w:val="009D4A4E"/>
    <w:rsid w:val="009E6AEF"/>
    <w:rsid w:val="009F1E6A"/>
    <w:rsid w:val="009F556D"/>
    <w:rsid w:val="00A02F63"/>
    <w:rsid w:val="00A17A49"/>
    <w:rsid w:val="00A1BBCD"/>
    <w:rsid w:val="00A33D18"/>
    <w:rsid w:val="00A350D1"/>
    <w:rsid w:val="00A628E3"/>
    <w:rsid w:val="00A6348B"/>
    <w:rsid w:val="00A70C09"/>
    <w:rsid w:val="00A72125"/>
    <w:rsid w:val="00AA00D5"/>
    <w:rsid w:val="00AC0360"/>
    <w:rsid w:val="00AD3D35"/>
    <w:rsid w:val="00B01A07"/>
    <w:rsid w:val="00B13B0D"/>
    <w:rsid w:val="00B1530F"/>
    <w:rsid w:val="00B164B4"/>
    <w:rsid w:val="00B30D6E"/>
    <w:rsid w:val="00B51533"/>
    <w:rsid w:val="00B60378"/>
    <w:rsid w:val="00B70704"/>
    <w:rsid w:val="00B770D8"/>
    <w:rsid w:val="00B84530"/>
    <w:rsid w:val="00B928A1"/>
    <w:rsid w:val="00B950A9"/>
    <w:rsid w:val="00BD1C7F"/>
    <w:rsid w:val="00BD39DE"/>
    <w:rsid w:val="00BE177C"/>
    <w:rsid w:val="00BE3A23"/>
    <w:rsid w:val="00BE4AAB"/>
    <w:rsid w:val="00BE6D37"/>
    <w:rsid w:val="00BED08C"/>
    <w:rsid w:val="00BF1234"/>
    <w:rsid w:val="00C001E6"/>
    <w:rsid w:val="00C10CA2"/>
    <w:rsid w:val="00C227AB"/>
    <w:rsid w:val="00C2318E"/>
    <w:rsid w:val="00C27D08"/>
    <w:rsid w:val="00C45DC1"/>
    <w:rsid w:val="00C62B74"/>
    <w:rsid w:val="00C90C6B"/>
    <w:rsid w:val="00CA480E"/>
    <w:rsid w:val="00CB63FC"/>
    <w:rsid w:val="00CD3132"/>
    <w:rsid w:val="00CE3DF7"/>
    <w:rsid w:val="00CE7836"/>
    <w:rsid w:val="00D10D31"/>
    <w:rsid w:val="00D3525B"/>
    <w:rsid w:val="00D36D84"/>
    <w:rsid w:val="00D519E8"/>
    <w:rsid w:val="00D523F0"/>
    <w:rsid w:val="00D525B2"/>
    <w:rsid w:val="00D53C87"/>
    <w:rsid w:val="00D66668"/>
    <w:rsid w:val="00D71318"/>
    <w:rsid w:val="00D73F05"/>
    <w:rsid w:val="00D7708D"/>
    <w:rsid w:val="00D80DA9"/>
    <w:rsid w:val="00D8487E"/>
    <w:rsid w:val="00DA720C"/>
    <w:rsid w:val="00DC432F"/>
    <w:rsid w:val="00DC66EB"/>
    <w:rsid w:val="00DF2F6E"/>
    <w:rsid w:val="00E1235B"/>
    <w:rsid w:val="00E266E2"/>
    <w:rsid w:val="00E27600"/>
    <w:rsid w:val="00E301DC"/>
    <w:rsid w:val="00E332F8"/>
    <w:rsid w:val="00E366C4"/>
    <w:rsid w:val="00E432C6"/>
    <w:rsid w:val="00E53994"/>
    <w:rsid w:val="00E57770"/>
    <w:rsid w:val="00E739D2"/>
    <w:rsid w:val="00E8598D"/>
    <w:rsid w:val="00E86EDF"/>
    <w:rsid w:val="00E93D60"/>
    <w:rsid w:val="00EA140B"/>
    <w:rsid w:val="00EA1505"/>
    <w:rsid w:val="00EB1E7A"/>
    <w:rsid w:val="00ED0B81"/>
    <w:rsid w:val="00ED5234"/>
    <w:rsid w:val="00ED6973"/>
    <w:rsid w:val="00EF0EC4"/>
    <w:rsid w:val="00F014C2"/>
    <w:rsid w:val="00F1098F"/>
    <w:rsid w:val="00F10CC2"/>
    <w:rsid w:val="00F20C56"/>
    <w:rsid w:val="00F26526"/>
    <w:rsid w:val="00F270D3"/>
    <w:rsid w:val="00F37C8E"/>
    <w:rsid w:val="00F45740"/>
    <w:rsid w:val="00F836F4"/>
    <w:rsid w:val="00F84C00"/>
    <w:rsid w:val="00FD2EBF"/>
    <w:rsid w:val="00FD3569"/>
    <w:rsid w:val="00FD374D"/>
    <w:rsid w:val="00FD402D"/>
    <w:rsid w:val="00FF572D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EDBEF5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1B2180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58A91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643DA1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4A6EA0"/>
    <w:rsid w:val="1355656E"/>
    <w:rsid w:val="135B2614"/>
    <w:rsid w:val="13776D2A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B77EE0"/>
    <w:rsid w:val="14C61B5E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454C82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60B38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848699"/>
    <w:rsid w:val="1A955932"/>
    <w:rsid w:val="1A9875CB"/>
    <w:rsid w:val="1A9B5898"/>
    <w:rsid w:val="1AAFB22C"/>
    <w:rsid w:val="1AB389C4"/>
    <w:rsid w:val="1AB8FF22"/>
    <w:rsid w:val="1AD31FF4"/>
    <w:rsid w:val="1AE67E90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102AC7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0C4AD4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C34D18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3E8E28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86453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B4C5C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5F408C6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0B7115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B8185D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D7348A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CB9F1C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86C4A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5BD9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CF679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090E5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843351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008BE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DFE7978"/>
    <w:rsid w:val="3E039ABE"/>
    <w:rsid w:val="3E162D84"/>
    <w:rsid w:val="3E1CEF41"/>
    <w:rsid w:val="3E288E8C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EE18861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8D9C3"/>
    <w:rsid w:val="444DDE68"/>
    <w:rsid w:val="44615D1A"/>
    <w:rsid w:val="44A06AEE"/>
    <w:rsid w:val="44A2E13E"/>
    <w:rsid w:val="44B69C4D"/>
    <w:rsid w:val="44B89F23"/>
    <w:rsid w:val="44BEC5B3"/>
    <w:rsid w:val="44CD0157"/>
    <w:rsid w:val="44D32EBE"/>
    <w:rsid w:val="44E06CD2"/>
    <w:rsid w:val="44E362FF"/>
    <w:rsid w:val="44EC571B"/>
    <w:rsid w:val="4509F91F"/>
    <w:rsid w:val="451EAB2D"/>
    <w:rsid w:val="456EB118"/>
    <w:rsid w:val="456FAECC"/>
    <w:rsid w:val="4570940E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EC3556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61C65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887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BD3F7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30EA7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18AB5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57D66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15532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CF1D6C4"/>
    <w:rsid w:val="6D430C22"/>
    <w:rsid w:val="6D4A95E2"/>
    <w:rsid w:val="6D610B1A"/>
    <w:rsid w:val="6D6B4A83"/>
    <w:rsid w:val="6D99FB23"/>
    <w:rsid w:val="6DA926CB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44F72C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0E0C78D"/>
    <w:rsid w:val="711246E6"/>
    <w:rsid w:val="711B116C"/>
    <w:rsid w:val="711E553A"/>
    <w:rsid w:val="712DE07C"/>
    <w:rsid w:val="7147BCEF"/>
    <w:rsid w:val="71482559"/>
    <w:rsid w:val="7179FB55"/>
    <w:rsid w:val="718004BE"/>
    <w:rsid w:val="7192581A"/>
    <w:rsid w:val="71BB83AC"/>
    <w:rsid w:val="71BD2BBF"/>
    <w:rsid w:val="71CC9CFA"/>
    <w:rsid w:val="71D4AC09"/>
    <w:rsid w:val="7201E91C"/>
    <w:rsid w:val="7211B7E9"/>
    <w:rsid w:val="721E0705"/>
    <w:rsid w:val="7225D3D1"/>
    <w:rsid w:val="72552AD8"/>
    <w:rsid w:val="725A1581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B438B0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460C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00911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B98FE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C8841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5203B635-18DD-4835-8338-F7E54A05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fish@peralta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7" ma:contentTypeDescription="Create a new document." ma:contentTypeScope="" ma:versionID="dd1734d180aae83eef2a3c24cb8db272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027f90d149974606793706cd2d35247c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82964-83E2-48C2-8A76-3AF1430E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b0eb4-3a2c-4bee-86d5-91be30cf9d21"/>
    <ds:schemaRef ds:uri="878f0500-7f67-4f7f-ac37-57520c9a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D66D5-A2B3-4A04-9B1E-DCDBBCF7D1E9}">
  <ds:schemaRefs>
    <ds:schemaRef ds:uri="http://schemas.microsoft.com/office/2006/metadata/properties"/>
    <ds:schemaRef ds:uri="http://schemas.microsoft.com/office/infopath/2007/PartnerControls"/>
    <ds:schemaRef ds:uri="878f0500-7f67-4f7f-ac37-57520c9a46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1325</Words>
  <Characters>7556</Characters>
  <Application>Microsoft Office Word</Application>
  <DocSecurity>4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Andrew Park</cp:lastModifiedBy>
  <cp:revision>271</cp:revision>
  <dcterms:created xsi:type="dcterms:W3CDTF">2022-11-17T20:14:00Z</dcterms:created>
  <dcterms:modified xsi:type="dcterms:W3CDTF">2023-11-02T19:15:00Z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