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14:paraId="51C69153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458E" w14:textId="4511C199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COA Academic Senate  </w:t>
            </w:r>
          </w:p>
          <w:p w14:paraId="1FDC8267" w14:textId="4FAB2E5E" w:rsidR="0D7682DC" w:rsidRDefault="0D7682DC" w:rsidP="0D7682DC">
            <w:pPr>
              <w:spacing w:beforeAutospacing="1" w:afterAutospacing="1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Meeting Minutes </w:t>
            </w:r>
          </w:p>
          <w:p w14:paraId="676F5EA5" w14:textId="5CA25B76" w:rsidR="0D7682DC" w:rsidRDefault="0D7682DC" w:rsidP="4ED61C65">
            <w:pPr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Thursday, </w:t>
            </w:r>
            <w:r w:rsidR="00AC704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April </w:t>
            </w:r>
            <w:r w:rsidR="006A28A8">
              <w:rPr>
                <w:rFonts w:ascii="Calibri" w:eastAsia="Calibri" w:hAnsi="Calibri" w:cs="Calibri"/>
                <w:b/>
                <w:bCs/>
                <w:color w:val="000000" w:themeColor="text1"/>
              </w:rPr>
              <w:t>18</w:t>
            </w:r>
            <w:r w:rsidR="5E5EEDA7"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202</w:t>
            </w:r>
            <w:r w:rsidR="00014479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</w:tr>
      <w:tr w:rsidR="0D7682DC" w14:paraId="7B7D1616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D242" w14:textId="4C515D74" w:rsidR="4CD025B6" w:rsidRDefault="0D7682DC" w:rsidP="4CD025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Meeting Called </w:t>
            </w:r>
            <w:proofErr w:type="gramStart"/>
            <w:r w:rsidRPr="25F408C6">
              <w:rPr>
                <w:rFonts w:ascii="Calibri" w:eastAsia="Calibri" w:hAnsi="Calibri" w:cs="Calibri"/>
                <w:color w:val="000000" w:themeColor="text1"/>
              </w:rPr>
              <w:t>To</w:t>
            </w:r>
            <w:proofErr w:type="gramEnd"/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Order</w:t>
            </w:r>
            <w:r w:rsidR="51D787EA" w:rsidRPr="25F408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55E4593" w:rsidRPr="25F408C6">
              <w:rPr>
                <w:rFonts w:ascii="Calibri" w:eastAsia="Calibri" w:hAnsi="Calibri" w:cs="Calibri"/>
                <w:color w:val="000000" w:themeColor="text1"/>
              </w:rPr>
              <w:t>at College of Alameda</w:t>
            </w:r>
            <w:r w:rsidR="655E4593" w:rsidRPr="25F408C6">
              <w:rPr>
                <w:rFonts w:eastAsiaTheme="minorEastAsia"/>
                <w:color w:val="000000" w:themeColor="text1"/>
              </w:rPr>
              <w:t xml:space="preserve">, </w:t>
            </w:r>
            <w:r w:rsidR="00F83999">
              <w:rPr>
                <w:rFonts w:eastAsiaTheme="minorEastAsia"/>
              </w:rPr>
              <w:t>H 280</w:t>
            </w:r>
            <w:r w:rsidR="161DAA6D" w:rsidRPr="25F408C6">
              <w:rPr>
                <w:rFonts w:eastAsiaTheme="minorEastAsia"/>
              </w:rPr>
              <w:t xml:space="preserve"> &amp; </w:t>
            </w:r>
            <w:hyperlink r:id="rId8">
              <w:r w:rsidR="161DAA6D" w:rsidRPr="25F408C6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="37DBE66E" w:rsidRPr="25F408C6">
              <w:rPr>
                <w:rFonts w:eastAsiaTheme="minorEastAsia"/>
                <w:color w:val="000000" w:themeColor="text1"/>
              </w:rPr>
              <w:t xml:space="preserve"> </w:t>
            </w:r>
            <w:r w:rsidR="2C4EC23B" w:rsidRPr="25F408C6">
              <w:rPr>
                <w:rFonts w:eastAsiaTheme="minorEastAsia"/>
                <w:color w:val="000000" w:themeColor="text1"/>
              </w:rPr>
              <w:t>a</w:t>
            </w:r>
            <w:r w:rsidR="30B15460" w:rsidRPr="25F408C6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 xml:space="preserve"> 12:</w:t>
            </w:r>
            <w:r w:rsidR="00E86672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2B4F4D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5D4EA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0AB8FA3" w:rsidRPr="25F408C6">
              <w:rPr>
                <w:rFonts w:ascii="Calibri" w:eastAsia="Calibri" w:hAnsi="Calibri" w:cs="Calibri"/>
                <w:color w:val="000000" w:themeColor="text1"/>
              </w:rPr>
              <w:t>pm</w:t>
            </w:r>
          </w:p>
          <w:p w14:paraId="02AB598E" w14:textId="75C77139" w:rsidR="0D7682DC" w:rsidRDefault="0D7682DC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Note: For Virtual </w:t>
            </w:r>
            <w:r w:rsidR="3323625B" w:rsidRPr="2E3CB5F0">
              <w:rPr>
                <w:rFonts w:ascii="Calibri" w:eastAsia="Calibri" w:hAnsi="Calibri" w:cs="Calibri"/>
                <w:color w:val="000000" w:themeColor="text1"/>
              </w:rPr>
              <w:t>attendance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, senators indicate </w:t>
            </w:r>
            <w:r w:rsidR="40BE0C53" w:rsidRPr="2E3CB5F0">
              <w:rPr>
                <w:rFonts w:ascii="Calibri" w:eastAsia="Calibri" w:hAnsi="Calibri" w:cs="Calibri"/>
                <w:color w:val="000000" w:themeColor="text1"/>
              </w:rPr>
              <w:t xml:space="preserve">their votes 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>in the Zoom Chat</w:t>
            </w:r>
          </w:p>
          <w:p w14:paraId="372F6B1A" w14:textId="3A81660D" w:rsidR="0D7682DC" w:rsidRDefault="0D7682DC" w:rsidP="7ABF863B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7ABF863B">
              <w:rPr>
                <w:rFonts w:ascii="Calibri" w:eastAsia="Calibri" w:hAnsi="Calibri" w:cs="Calibri"/>
                <w:color w:val="000000" w:themeColor="text1"/>
              </w:rPr>
              <w:t>Quorum: 50% + 1 </w:t>
            </w:r>
          </w:p>
          <w:p w14:paraId="29212B76" w14:textId="0E9B1155" w:rsidR="0D7682DC" w:rsidRPr="00801430" w:rsidRDefault="238B282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In person Quorum: </w:t>
            </w:r>
            <w:r w:rsidR="3FD9CABB" w:rsidRPr="25F408C6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or more senators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(15 seats, </w:t>
            </w:r>
            <w:r w:rsidR="2CB8185D" w:rsidRPr="25F408C6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3349D86D" w:rsidRPr="25F408C6">
              <w:rPr>
                <w:rFonts w:ascii="Calibri" w:eastAsia="Calibri" w:hAnsi="Calibri" w:cs="Calibri"/>
                <w:color w:val="000000" w:themeColor="text1"/>
              </w:rPr>
              <w:t xml:space="preserve"> vacant)</w:t>
            </w:r>
            <w:r w:rsidR="00801430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0234C452" w14:textId="77777777" w:rsidTr="16B24A5B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AFCD" w14:textId="44F83BEE" w:rsidR="00931A77" w:rsidRDefault="0D7682DC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Senators in Attendance</w:t>
            </w:r>
            <w:r w:rsidR="00F83999" w:rsidRPr="00F83999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8028E">
              <w:rPr>
                <w:rFonts w:ascii="Calibri" w:eastAsia="Calibri" w:hAnsi="Calibri" w:cs="Calibri"/>
                <w:color w:val="000000" w:themeColor="text1"/>
              </w:rPr>
              <w:t>Jenn Fowler, Carla Pegues</w:t>
            </w:r>
            <w:r w:rsidR="009C09CE">
              <w:rPr>
                <w:rFonts w:ascii="Calibri" w:eastAsia="Calibri" w:hAnsi="Calibri" w:cs="Calibri"/>
                <w:color w:val="000000" w:themeColor="text1"/>
              </w:rPr>
              <w:t xml:space="preserve"> (meeting chair)</w:t>
            </w:r>
            <w:r w:rsidR="00C8028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DD7872">
              <w:rPr>
                <w:rFonts w:ascii="Calibri" w:eastAsia="Calibri" w:hAnsi="Calibri" w:cs="Calibri"/>
                <w:color w:val="000000" w:themeColor="text1"/>
              </w:rPr>
              <w:t xml:space="preserve">Rich Kaeser, </w:t>
            </w:r>
            <w:r w:rsidR="007D48A2">
              <w:rPr>
                <w:rFonts w:ascii="Calibri" w:eastAsia="Calibri" w:hAnsi="Calibri" w:cs="Calibri"/>
                <w:color w:val="000000" w:themeColor="text1"/>
              </w:rPr>
              <w:t xml:space="preserve">Andrew Park (note-taker), </w:t>
            </w:r>
            <w:r w:rsidR="00614D2E">
              <w:rPr>
                <w:rFonts w:ascii="Calibri" w:eastAsia="Calibri" w:hAnsi="Calibri" w:cs="Calibri"/>
                <w:color w:val="000000" w:themeColor="text1"/>
              </w:rPr>
              <w:t xml:space="preserve">Jacinda Marshall, Sue Altenbach, </w:t>
            </w:r>
            <w:r w:rsidR="00F0707B">
              <w:rPr>
                <w:rFonts w:ascii="Calibri" w:eastAsia="Calibri" w:hAnsi="Calibri" w:cs="Calibri"/>
                <w:color w:val="000000" w:themeColor="text1"/>
              </w:rPr>
              <w:t xml:space="preserve">Andrew </w:t>
            </w:r>
            <w:proofErr w:type="spellStart"/>
            <w:r w:rsidR="00F0707B">
              <w:rPr>
                <w:rFonts w:ascii="Calibri" w:eastAsia="Calibri" w:hAnsi="Calibri" w:cs="Calibri"/>
                <w:color w:val="000000" w:themeColor="text1"/>
              </w:rPr>
              <w:t>Fittingoff</w:t>
            </w:r>
            <w:proofErr w:type="spellEnd"/>
            <w:r w:rsidR="00F0707B">
              <w:rPr>
                <w:rFonts w:ascii="Calibri" w:eastAsia="Calibri" w:hAnsi="Calibri" w:cs="Calibri"/>
                <w:color w:val="000000" w:themeColor="text1"/>
              </w:rPr>
              <w:t>, Bruce Pettyjohn, Cady Carmichael, George Cruz</w:t>
            </w:r>
            <w:r w:rsidR="008B1C4C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E2222F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8660B2">
              <w:rPr>
                <w:rFonts w:ascii="Calibri" w:eastAsia="Calibri" w:hAnsi="Calibri" w:cs="Calibri"/>
                <w:color w:val="000000" w:themeColor="text1"/>
              </w:rPr>
              <w:t>Jody Campbell</w:t>
            </w:r>
          </w:p>
          <w:p w14:paraId="7D06EC0B" w14:textId="3C826FE2" w:rsidR="0D7682DC" w:rsidRDefault="0D7682DC" w:rsidP="00931A77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Guests in attendance</w:t>
            </w:r>
            <w:r w:rsidR="0DDFD4B3"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30BB5C52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660B2">
              <w:rPr>
                <w:rFonts w:ascii="Calibri" w:eastAsia="Calibri" w:hAnsi="Calibri" w:cs="Calibri"/>
                <w:color w:val="000000" w:themeColor="text1"/>
              </w:rPr>
              <w:t xml:space="preserve">Trish Nelson, </w:t>
            </w:r>
            <w:r w:rsidR="009C09CE">
              <w:rPr>
                <w:rFonts w:ascii="Calibri" w:eastAsia="Calibri" w:hAnsi="Calibri" w:cs="Calibri"/>
                <w:color w:val="000000" w:themeColor="text1"/>
              </w:rPr>
              <w:t>Jayne Smithson (DAS rep)</w:t>
            </w:r>
          </w:p>
        </w:tc>
      </w:tr>
      <w:tr w:rsidR="0D7682DC" w14:paraId="4C20366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3EEE" w14:textId="3B094DF7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48C7" w14:textId="09CAB24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847C" w14:textId="746667B5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D7682DC" w14:paraId="0395F59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C356" w14:textId="27D589DB" w:rsidR="0D7682DC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Agenda Review &amp; Approval for </w:t>
            </w:r>
            <w:r w:rsidR="00AC704F">
              <w:rPr>
                <w:rFonts w:ascii="Calibri" w:eastAsia="Calibri" w:hAnsi="Calibri" w:cs="Calibri"/>
                <w:color w:val="000000" w:themeColor="text1"/>
              </w:rPr>
              <w:t xml:space="preserve">April </w:t>
            </w:r>
            <w:r w:rsidR="007D48A2">
              <w:rPr>
                <w:rFonts w:ascii="Calibri" w:eastAsia="Calibri" w:hAnsi="Calibri" w:cs="Calibri"/>
                <w:color w:val="000000" w:themeColor="text1"/>
              </w:rPr>
              <w:t>18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CAEB" w14:textId="202E4F8A" w:rsidR="3A070FE4" w:rsidRPr="00931A77" w:rsidRDefault="001F5EE5" w:rsidP="2E3CB5F0">
            <w:pPr>
              <w:spacing w:beforeAutospacing="1" w:afterAutospacing="1"/>
            </w:pPr>
            <w:r>
              <w:rPr>
                <w:rFonts w:ascii="Calibri" w:eastAsia="Calibri" w:hAnsi="Calibri" w:cs="Calibri"/>
                <w:color w:val="000000" w:themeColor="text1"/>
              </w:rPr>
              <w:t>No changes</w:t>
            </w:r>
            <w:r w:rsidR="00AC704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32CE" w14:textId="0FE040B7" w:rsidR="7ABF863B" w:rsidRDefault="0D7682DC" w:rsidP="4ED61C65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color w:val="000000" w:themeColor="text1"/>
              </w:rPr>
              <w:t>Motion</w:t>
            </w:r>
            <w:r w:rsidR="4F90B7BF" w:rsidRPr="4ED61C65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="1355656E" w:rsidRPr="4ED61C6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pprove  Agenda</w:t>
            </w:r>
            <w:proofErr w:type="gramEnd"/>
            <w:r w:rsidR="1FDC4A5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C704F">
              <w:rPr>
                <w:rFonts w:ascii="Calibri" w:eastAsia="Calibri" w:hAnsi="Calibri" w:cs="Calibri"/>
                <w:color w:val="000000" w:themeColor="text1"/>
              </w:rPr>
              <w:t xml:space="preserve">April </w:t>
            </w:r>
            <w:r w:rsidR="007D48A2">
              <w:rPr>
                <w:rFonts w:ascii="Calibri" w:eastAsia="Calibri" w:hAnsi="Calibri" w:cs="Calibri"/>
                <w:color w:val="000000" w:themeColor="text1"/>
              </w:rPr>
              <w:t>18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715AB0A9" w14:textId="47E2926B" w:rsidR="0095590B" w:rsidRDefault="6F19AD26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7423D03F" w:rsidRPr="4ED61C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D4BCF">
              <w:rPr>
                <w:rFonts w:ascii="Calibri" w:eastAsia="Calibri" w:hAnsi="Calibri" w:cs="Calibri"/>
                <w:color w:val="000000" w:themeColor="text1"/>
              </w:rPr>
              <w:t>J. Marshall</w:t>
            </w:r>
            <w:r w:rsidR="009F4133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8D4BCF">
              <w:rPr>
                <w:rFonts w:ascii="Calibri" w:eastAsia="Calibri" w:hAnsi="Calibri" w:cs="Calibri"/>
                <w:color w:val="000000" w:themeColor="text1"/>
              </w:rPr>
              <w:t>R. Kaeser</w:t>
            </w:r>
            <w:r w:rsidR="00E739D2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8D5361">
              <w:rPr>
                <w:rFonts w:ascii="Calibri" w:eastAsia="Calibri" w:hAnsi="Calibri" w:cs="Calibri"/>
                <w:color w:val="000000" w:themeColor="text1"/>
              </w:rPr>
              <w:t>M.S.U.</w:t>
            </w:r>
            <w:r w:rsidR="00501E69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</w:tr>
      <w:tr w:rsidR="0D7682DC" w14:paraId="6370085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AF0" w14:textId="52956036" w:rsidR="0D7682DC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Review of minutes </w:t>
            </w:r>
            <w:r w:rsidR="009A74C1">
              <w:rPr>
                <w:rFonts w:ascii="Calibri" w:eastAsia="Calibri" w:hAnsi="Calibri" w:cs="Calibri"/>
                <w:color w:val="000000" w:themeColor="text1"/>
              </w:rPr>
              <w:br/>
            </w:r>
            <w:r w:rsidR="00F134DA">
              <w:rPr>
                <w:rFonts w:ascii="Calibri" w:eastAsia="Calibri" w:hAnsi="Calibri" w:cs="Calibri"/>
                <w:color w:val="000000" w:themeColor="text1"/>
              </w:rPr>
              <w:t>April 4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12F9833B" w14:textId="72ACE83A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A46E" w14:textId="2CC60903" w:rsidR="0D7682DC" w:rsidRDefault="0D7682DC" w:rsidP="0D7682D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Any grammatical changes can be sent directly to </w:t>
            </w:r>
            <w:r w:rsidR="5248BD0D" w:rsidRPr="2E3CB5F0">
              <w:rPr>
                <w:rFonts w:ascii="Calibri" w:eastAsia="Calibri" w:hAnsi="Calibri" w:cs="Calibri"/>
                <w:color w:val="000000" w:themeColor="text1"/>
              </w:rPr>
              <w:t>A. Park</w:t>
            </w:r>
            <w:r w:rsidRPr="2E3CB5F0">
              <w:rPr>
                <w:rFonts w:ascii="Calibri" w:eastAsia="Calibri" w:hAnsi="Calibri" w:cs="Calibri"/>
                <w:color w:val="000000" w:themeColor="text1"/>
              </w:rPr>
              <w:t xml:space="preserve"> or </w:t>
            </w:r>
            <w:r w:rsidR="4FEBC718" w:rsidRPr="2E3CB5F0">
              <w:rPr>
                <w:rFonts w:ascii="Calibri" w:eastAsia="Calibri" w:hAnsi="Calibri" w:cs="Calibri"/>
                <w:color w:val="000000" w:themeColor="text1"/>
              </w:rPr>
              <w:t>J. Fowler.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D89E" w14:textId="67BC35DA" w:rsidR="4EDC2669" w:rsidRDefault="0D7682DC" w:rsidP="25F408C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Motion to approve minutes</w:t>
            </w:r>
            <w:r w:rsidR="3C6BC55A" w:rsidRPr="25F408C6">
              <w:rPr>
                <w:rFonts w:ascii="Calibri" w:eastAsia="Calibri" w:hAnsi="Calibri" w:cs="Calibri"/>
                <w:color w:val="000000" w:themeColor="text1"/>
              </w:rPr>
              <w:t xml:space="preserve"> from </w:t>
            </w:r>
            <w:r w:rsidR="00F134DA">
              <w:rPr>
                <w:rFonts w:ascii="Calibri" w:eastAsia="Calibri" w:hAnsi="Calibri" w:cs="Calibri"/>
                <w:color w:val="000000" w:themeColor="text1"/>
              </w:rPr>
              <w:t>April 4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  <w:p w14:paraId="6FA2D514" w14:textId="64D813AE" w:rsidR="0D7682DC" w:rsidRDefault="00AB7AD2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BA4CBF">
              <w:rPr>
                <w:rFonts w:ascii="Calibri" w:eastAsia="Calibri" w:hAnsi="Calibri" w:cs="Calibri"/>
                <w:color w:val="000000" w:themeColor="text1"/>
              </w:rPr>
              <w:t>R. Kaeser</w:t>
            </w:r>
            <w:r w:rsidR="00FC0F39">
              <w:rPr>
                <w:rFonts w:ascii="Calibri" w:eastAsia="Calibri" w:hAnsi="Calibri" w:cs="Calibri"/>
                <w:color w:val="000000" w:themeColor="text1"/>
              </w:rPr>
              <w:br/>
            </w:r>
            <w:r w:rsidRPr="4ED61C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BA4CBF">
              <w:rPr>
                <w:rFonts w:ascii="Calibri" w:eastAsia="Calibri" w:hAnsi="Calibri" w:cs="Calibri"/>
                <w:color w:val="000000" w:themeColor="text1"/>
              </w:rPr>
              <w:t>S. Altenbach</w:t>
            </w:r>
            <w:r w:rsidR="00F83999"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t>M.S.U.</w:t>
            </w:r>
          </w:p>
          <w:p w14:paraId="05E5C67B" w14:textId="4184E073" w:rsidR="003114E5" w:rsidRDefault="003114E5" w:rsidP="2E3CB5F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69D1" w14:paraId="42BD6A45" w14:textId="77777777" w:rsidTr="00570D8D">
        <w:trPr>
          <w:trHeight w:val="5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8EDE" w14:textId="45DB4081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9DFD973">
              <w:rPr>
                <w:rFonts w:ascii="Calibri" w:eastAsia="Calibri" w:hAnsi="Calibri" w:cs="Calibri"/>
                <w:color w:val="000000" w:themeColor="text1"/>
              </w:rPr>
              <w:t>Action Items</w:t>
            </w:r>
          </w:p>
          <w:p w14:paraId="09324539" w14:textId="6E87259E" w:rsidR="00C469D1" w:rsidRDefault="00C469D1" w:rsidP="00C469D1">
            <w:pPr>
              <w:pStyle w:val="ListParagraph"/>
              <w:numPr>
                <w:ilvl w:val="0"/>
                <w:numId w:val="29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Curriculum Committee Plan: Updating AD-Ts and AA/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ASes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(T. Nelson/V. Phan)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1F0CB6C5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F642B3D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A7DD18C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47268D0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DA20F0B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D1AF5C3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D1F0942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EB1126A" w14:textId="77777777" w:rsidR="00C469D1" w:rsidRPr="00341B3B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2191120" w14:textId="0B0A804F" w:rsidR="00C469D1" w:rsidRPr="00F03122" w:rsidRDefault="00C469D1" w:rsidP="00C469D1">
            <w:pPr>
              <w:pStyle w:val="ListParagraph"/>
              <w:numPr>
                <w:ilvl w:val="0"/>
                <w:numId w:val="29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Academic Senate Scholarship for Students (R. Kaeser)</w:t>
            </w:r>
          </w:p>
          <w:p w14:paraId="37DB836B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6731B2B" w14:textId="7307A61A" w:rsidR="00C469D1" w:rsidRPr="00281874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68E1" w14:textId="21A6C5D4" w:rsidR="00C469D1" w:rsidRPr="008D4BCF" w:rsidRDefault="00C469D1" w:rsidP="00C469D1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lastRenderedPageBreak/>
              <w:t>Summary of #1</w:t>
            </w:r>
          </w:p>
          <w:p w14:paraId="0A4FA035" w14:textId="4F8A4C09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C. Pegues introduced Trish Nelson to talk about the agenda item.</w:t>
            </w:r>
          </w:p>
          <w:p w14:paraId="5E8A59A0" w14:textId="77777777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Curriculum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committee came up with the plan to align our degrees with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CalGETC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1242109" w14:textId="259B37E3" w:rsidR="00C469D1" w:rsidRDefault="00C469D1" w:rsidP="00C469D1">
            <w:pPr>
              <w:pStyle w:val="ListParagraph"/>
              <w:numPr>
                <w:ilvl w:val="0"/>
                <w:numId w:val="30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In the fall, curriculum folks will look at the updated TMC and our current program and see how well they align.</w:t>
            </w:r>
          </w:p>
          <w:p w14:paraId="7371140E" w14:textId="6A1C7793" w:rsidR="00C469D1" w:rsidRDefault="00C469D1" w:rsidP="00C469D1">
            <w:pPr>
              <w:pStyle w:val="ListParagraph"/>
              <w:numPr>
                <w:ilvl w:val="0"/>
                <w:numId w:val="30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In cases where the program doesn’t align with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CalGETC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well, will go back to the program originator to work with them.</w:t>
            </w:r>
          </w:p>
          <w:p w14:paraId="150B53DA" w14:textId="60E8BBDA" w:rsidR="00C469D1" w:rsidRDefault="00C469D1" w:rsidP="00C469D1">
            <w:pPr>
              <w:pStyle w:val="ListParagraph"/>
              <w:numPr>
                <w:ilvl w:val="0"/>
                <w:numId w:val="30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In cases where they align well, curriculum folks will process the update in batches.</w:t>
            </w:r>
          </w:p>
          <w:p w14:paraId="1ED0B64C" w14:textId="77777777" w:rsidR="00C469D1" w:rsidRDefault="00C469D1" w:rsidP="00C469D1">
            <w:pPr>
              <w:pStyle w:val="ListParagraph"/>
              <w:numPr>
                <w:ilvl w:val="0"/>
                <w:numId w:val="30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Trying to go through the work of aligning with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CalGETC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and later with statewide common course numbering only once.</w:t>
            </w:r>
          </w:p>
          <w:p w14:paraId="2176A2FF" w14:textId="77777777" w:rsidR="00C469D1" w:rsidRDefault="00C469D1" w:rsidP="00C469D1">
            <w:pPr>
              <w:pStyle w:val="ListParagraph"/>
              <w:numPr>
                <w:ilvl w:val="0"/>
                <w:numId w:val="30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Bringing the plan to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academic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senate for consideration and approval.</w:t>
            </w:r>
          </w:p>
          <w:p w14:paraId="325F2E49" w14:textId="77777777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Participated in the discussion: J. Marshall, and others.</w:t>
            </w:r>
          </w:p>
          <w:p w14:paraId="19EE4ED4" w14:textId="77777777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33E6CAA2" w14:textId="77777777" w:rsidR="00C469D1" w:rsidRDefault="00C469D1" w:rsidP="00C469D1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2</w:t>
            </w:r>
          </w:p>
          <w:p w14:paraId="3EBB3077" w14:textId="5848058E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797B20">
              <w:rPr>
                <w:rFonts w:ascii="Calibri" w:eastAsia="Calibri" w:hAnsi="Calibri" w:cs="Calibri"/>
                <w:color w:val="000000" w:themeColor="text1"/>
              </w:rPr>
              <w:t xml:space="preserve">R. Kaeser </w:t>
            </w:r>
            <w:r>
              <w:rPr>
                <w:rFonts w:ascii="Calibri" w:eastAsia="Calibri" w:hAnsi="Calibri" w:cs="Calibri"/>
                <w:color w:val="000000" w:themeColor="text1"/>
              </w:rPr>
              <w:t>presented the academic senate scholarship semifinalists</w:t>
            </w:r>
            <w:r w:rsidR="00482157">
              <w:rPr>
                <w:rFonts w:ascii="Calibri" w:eastAsia="Calibri" w:hAnsi="Calibri" w:cs="Calibri"/>
                <w:color w:val="000000" w:themeColor="text1"/>
              </w:rPr>
              <w:t xml:space="preserve"> (6)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for Spring 2024 scholarship cycle.</w:t>
            </w:r>
          </w:p>
          <w:p w14:paraId="4666CF79" w14:textId="77777777" w:rsidR="00C469D1" w:rsidRDefault="00C469D1" w:rsidP="00C469D1">
            <w:pPr>
              <w:pStyle w:val="ListParagraph"/>
              <w:numPr>
                <w:ilvl w:val="0"/>
                <w:numId w:val="31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Scholarship award is $1,000 per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each finalist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27C9E12" w14:textId="5E12377F" w:rsidR="00C469D1" w:rsidRDefault="00C469D1" w:rsidP="00C469D1">
            <w:pPr>
              <w:pStyle w:val="ListParagraph"/>
              <w:numPr>
                <w:ilvl w:val="0"/>
                <w:numId w:val="31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We have $4,600 </w:t>
            </w:r>
            <w:r w:rsidR="00E2222F">
              <w:rPr>
                <w:rFonts w:ascii="Calibri" w:eastAsia="Calibri" w:hAnsi="Calibri" w:cs="Calibri"/>
                <w:color w:val="000000" w:themeColor="text1"/>
              </w:rPr>
              <w:t>in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the scholarship fund</w:t>
            </w:r>
            <w:r w:rsidR="00E2222F">
              <w:rPr>
                <w:rFonts w:ascii="Calibri" w:eastAsia="Calibri" w:hAnsi="Calibri" w:cs="Calibri"/>
                <w:color w:val="000000" w:themeColor="text1"/>
              </w:rPr>
              <w:t xml:space="preserve"> currently.</w:t>
            </w:r>
          </w:p>
          <w:p w14:paraId="29843E63" w14:textId="77777777" w:rsidR="00C469D1" w:rsidRDefault="00C469D1" w:rsidP="00C469D1">
            <w:pPr>
              <w:pStyle w:val="ListParagraph"/>
              <w:numPr>
                <w:ilvl w:val="0"/>
                <w:numId w:val="31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If we donate $500 from academic senate general fund to the scholarship fund, we will be able to award 5 finalists.</w:t>
            </w:r>
          </w:p>
          <w:p w14:paraId="39188FCD" w14:textId="5F056EBA" w:rsidR="00761C8F" w:rsidRDefault="00761C8F" w:rsidP="00C469D1">
            <w:pPr>
              <w:pStyle w:val="ListParagraph"/>
              <w:numPr>
                <w:ilvl w:val="0"/>
                <w:numId w:val="31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If we donate $1600 from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academic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senate general fund</w:t>
            </w:r>
            <w:r w:rsidR="00482157">
              <w:rPr>
                <w:rFonts w:ascii="Calibri" w:eastAsia="Calibri" w:hAnsi="Calibri" w:cs="Calibri"/>
                <w:color w:val="000000" w:themeColor="text1"/>
              </w:rPr>
              <w:t>, we can award scholarship to all 6 semifinalists (they all become finalists).</w:t>
            </w:r>
          </w:p>
          <w:p w14:paraId="57715FFE" w14:textId="3CFBDD4E" w:rsidR="00F23B9A" w:rsidRPr="00F23B9A" w:rsidRDefault="00482157" w:rsidP="00F23B9A">
            <w:pPr>
              <w:pStyle w:val="ListParagraph"/>
              <w:numPr>
                <w:ilvl w:val="0"/>
                <w:numId w:val="31"/>
              </w:numPr>
              <w:spacing w:after="120"/>
              <w:ind w:left="426"/>
              <w:rPr>
                <w:rFonts w:ascii="Calibri" w:eastAsia="Calibri" w:hAnsi="Calibri" w:cs="Calibri"/>
                <w:color w:val="000000" w:themeColor="text1"/>
              </w:rPr>
            </w:pPr>
            <w:r w:rsidRPr="00F23B9A">
              <w:rPr>
                <w:rFonts w:ascii="Calibri" w:eastAsia="Calibri" w:hAnsi="Calibri" w:cs="Calibri"/>
                <w:color w:val="000000" w:themeColor="text1"/>
              </w:rPr>
              <w:t xml:space="preserve">Recommending the following finalists: Shemicka Johnson, </w:t>
            </w:r>
            <w:proofErr w:type="spellStart"/>
            <w:r w:rsidR="00F23B9A" w:rsidRPr="00F23B9A">
              <w:rPr>
                <w:rFonts w:ascii="Calibri" w:eastAsia="Calibri" w:hAnsi="Calibri" w:cs="Calibri"/>
                <w:color w:val="000000" w:themeColor="text1"/>
              </w:rPr>
              <w:t>Yujiao</w:t>
            </w:r>
            <w:proofErr w:type="spellEnd"/>
            <w:r w:rsidR="00F23B9A" w:rsidRPr="00F23B9A">
              <w:rPr>
                <w:rFonts w:ascii="Calibri" w:eastAsia="Calibri" w:hAnsi="Calibri" w:cs="Calibri"/>
                <w:color w:val="000000" w:themeColor="text1"/>
              </w:rPr>
              <w:t xml:space="preserve"> Cantu, </w:t>
            </w:r>
            <w:r w:rsidRPr="00F23B9A">
              <w:rPr>
                <w:rFonts w:ascii="Calibri" w:eastAsia="Calibri" w:hAnsi="Calibri" w:cs="Calibri"/>
                <w:color w:val="000000" w:themeColor="text1"/>
              </w:rPr>
              <w:t xml:space="preserve">Mina </w:t>
            </w:r>
            <w:proofErr w:type="spellStart"/>
            <w:r w:rsidRPr="00F23B9A">
              <w:rPr>
                <w:rFonts w:ascii="Calibri" w:eastAsia="Calibri" w:hAnsi="Calibri" w:cs="Calibri"/>
                <w:color w:val="000000" w:themeColor="text1"/>
              </w:rPr>
              <w:t>Spasely</w:t>
            </w:r>
            <w:proofErr w:type="spellEnd"/>
            <w:r w:rsidRPr="00F23B9A">
              <w:rPr>
                <w:rFonts w:ascii="Calibri" w:eastAsia="Calibri" w:hAnsi="Calibri" w:cs="Calibri"/>
                <w:color w:val="000000" w:themeColor="text1"/>
              </w:rPr>
              <w:t xml:space="preserve">, Chanceline </w:t>
            </w:r>
            <w:proofErr w:type="spellStart"/>
            <w:r w:rsidRPr="00F23B9A">
              <w:rPr>
                <w:rFonts w:ascii="Calibri" w:eastAsia="Calibri" w:hAnsi="Calibri" w:cs="Calibri"/>
                <w:color w:val="000000" w:themeColor="text1"/>
              </w:rPr>
              <w:t>Zannou</w:t>
            </w:r>
            <w:proofErr w:type="spellEnd"/>
            <w:r w:rsidRPr="00F23B9A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F23B9A">
              <w:rPr>
                <w:rFonts w:ascii="Calibri" w:eastAsia="Calibri" w:hAnsi="Calibri" w:cs="Calibri"/>
                <w:color w:val="000000" w:themeColor="text1"/>
              </w:rPr>
              <w:t>Shengjie</w:t>
            </w:r>
            <w:proofErr w:type="spellEnd"/>
            <w:r w:rsidRPr="00F23B9A">
              <w:rPr>
                <w:rFonts w:ascii="Calibri" w:eastAsia="Calibri" w:hAnsi="Calibri" w:cs="Calibri"/>
                <w:color w:val="000000" w:themeColor="text1"/>
              </w:rPr>
              <w:t xml:space="preserve"> Guan, </w:t>
            </w:r>
            <w:r w:rsidR="00F23B9A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Pr="00F23B9A">
              <w:rPr>
                <w:rFonts w:ascii="Calibri" w:eastAsia="Calibri" w:hAnsi="Calibri" w:cs="Calibri"/>
                <w:color w:val="000000" w:themeColor="text1"/>
              </w:rPr>
              <w:t>Amber White</w:t>
            </w:r>
          </w:p>
          <w:p w14:paraId="3E832759" w14:textId="2C3A6640" w:rsidR="00C469D1" w:rsidRPr="00F23B9A" w:rsidRDefault="003B071F" w:rsidP="00F23B9A">
            <w:pPr>
              <w:spacing w:after="120"/>
              <w:ind w:left="-24"/>
              <w:rPr>
                <w:rFonts w:ascii="Calibri" w:eastAsia="Calibri" w:hAnsi="Calibri" w:cs="Calibri"/>
                <w:color w:val="000000" w:themeColor="text1"/>
              </w:rPr>
            </w:pPr>
            <w:r w:rsidRPr="00F23B9A">
              <w:rPr>
                <w:rFonts w:ascii="Calibri" w:eastAsia="Calibri" w:hAnsi="Calibri" w:cs="Calibri"/>
                <w:color w:val="000000" w:themeColor="text1"/>
              </w:rPr>
              <w:t>Q: How many applicants originally? (A: 60 applicants, of whom 6 semifinalists were forwarded to us.)</w:t>
            </w:r>
          </w:p>
          <w:p w14:paraId="6BB25B6D" w14:textId="07B417F3" w:rsidR="005C5A35" w:rsidRDefault="005C5A35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Q: What other expenses do we still need to worry about? (A: Emeritus luncheon.)</w:t>
            </w:r>
          </w:p>
          <w:p w14:paraId="25ED626B" w14:textId="32525CB6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Participated in the discussion: S. Altenbach, </w:t>
            </w:r>
            <w:r w:rsidR="00761C8F">
              <w:rPr>
                <w:rFonts w:ascii="Calibri" w:eastAsia="Calibri" w:hAnsi="Calibri" w:cs="Calibri"/>
                <w:color w:val="000000" w:themeColor="text1"/>
              </w:rPr>
              <w:t xml:space="preserve">J. Campbell, A. Park, </w:t>
            </w:r>
            <w:r w:rsidR="003B071F">
              <w:rPr>
                <w:rFonts w:ascii="Calibri" w:eastAsia="Calibri" w:hAnsi="Calibri" w:cs="Calibri"/>
                <w:color w:val="000000" w:themeColor="text1"/>
              </w:rPr>
              <w:t>J. Marshall,</w:t>
            </w:r>
            <w:r w:rsidR="007719C2">
              <w:rPr>
                <w:rFonts w:ascii="Calibri" w:eastAsia="Calibri" w:hAnsi="Calibri" w:cs="Calibri"/>
                <w:color w:val="000000" w:themeColor="text1"/>
              </w:rPr>
              <w:t xml:space="preserve"> C. Pegues, </w:t>
            </w:r>
            <w:r w:rsidR="005C5A35">
              <w:rPr>
                <w:rFonts w:ascii="Calibri" w:eastAsia="Calibri" w:hAnsi="Calibri" w:cs="Calibri"/>
                <w:color w:val="000000" w:themeColor="text1"/>
              </w:rPr>
              <w:t>J. Fowler</w:t>
            </w:r>
            <w:r w:rsidR="00CD2803">
              <w:rPr>
                <w:rFonts w:ascii="Calibri" w:eastAsia="Calibri" w:hAnsi="Calibri" w:cs="Calibri"/>
                <w:color w:val="000000" w:themeColor="text1"/>
              </w:rPr>
              <w:t xml:space="preserve">, and </w:t>
            </w:r>
            <w:proofErr w:type="gramStart"/>
            <w:r w:rsidR="00CD2803">
              <w:rPr>
                <w:rFonts w:ascii="Calibri" w:eastAsia="Calibri" w:hAnsi="Calibri" w:cs="Calibri"/>
                <w:color w:val="000000" w:themeColor="text1"/>
              </w:rPr>
              <w:t>others</w:t>
            </w:r>
            <w:proofErr w:type="gramEnd"/>
          </w:p>
          <w:p w14:paraId="1613A4D3" w14:textId="3DD09C5B" w:rsidR="00AF4B6F" w:rsidRPr="00C469D1" w:rsidRDefault="00AF4B6F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A1A1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B867E4C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Motion to approve the curriculum committee’s plan for updating the curriculum as described.</w:t>
            </w:r>
          </w:p>
          <w:p w14:paraId="61A7F729" w14:textId="77777777" w:rsidR="00C469D1" w:rsidRPr="007B51B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First</w:t>
            </w:r>
            <w:r>
              <w:rPr>
                <w:rFonts w:ascii="Calibri" w:eastAsia="Calibri" w:hAnsi="Calibri" w:cs="Calibri"/>
                <w:color w:val="000000" w:themeColor="text1"/>
              </w:rPr>
              <w:t>: J. Fowler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>
              <w:rPr>
                <w:rFonts w:ascii="Calibri" w:eastAsia="Calibri" w:hAnsi="Calibri" w:cs="Calibri"/>
                <w:color w:val="000000" w:themeColor="text1"/>
              </w:rPr>
              <w:t>: J. Campbell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  <w:t>M.S.U.</w:t>
            </w:r>
          </w:p>
          <w:p w14:paraId="03C1B9AA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97B6505" w14:textId="77777777" w:rsidR="00BC180C" w:rsidRDefault="00BC180C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596F65F" w14:textId="77777777" w:rsidR="00BC180C" w:rsidRDefault="00BC180C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A51DA50" w14:textId="77777777" w:rsidR="00BC180C" w:rsidRDefault="00BC180C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2D9EECBC" w14:textId="77777777" w:rsidR="00BC180C" w:rsidRDefault="00BC180C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850FC5D" w14:textId="77777777" w:rsidR="00BC180C" w:rsidRDefault="00BC180C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9E99AF9" w14:textId="1D3887E1" w:rsidR="00BC180C" w:rsidRDefault="00BC180C" w:rsidP="00BC180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Motion to </w:t>
            </w:r>
            <w:r w:rsidR="001261E6">
              <w:rPr>
                <w:rFonts w:ascii="Calibri" w:eastAsia="Calibri" w:hAnsi="Calibri" w:cs="Calibri"/>
                <w:color w:val="000000" w:themeColor="text1"/>
              </w:rPr>
              <w:t xml:space="preserve">donate $1600 from general fund </w:t>
            </w:r>
            <w:r w:rsidR="00E2222F">
              <w:rPr>
                <w:rFonts w:ascii="Calibri" w:eastAsia="Calibri" w:hAnsi="Calibri" w:cs="Calibri"/>
                <w:color w:val="000000" w:themeColor="text1"/>
              </w:rPr>
              <w:t xml:space="preserve">to the scholarship fund </w:t>
            </w:r>
            <w:r w:rsidR="001261E6">
              <w:rPr>
                <w:rFonts w:ascii="Calibri" w:eastAsia="Calibri" w:hAnsi="Calibri" w:cs="Calibri"/>
                <w:color w:val="000000" w:themeColor="text1"/>
              </w:rPr>
              <w:t xml:space="preserve">and award scholarship to </w:t>
            </w:r>
            <w:r w:rsidR="00BA4962">
              <w:rPr>
                <w:rFonts w:ascii="Calibri" w:eastAsia="Calibri" w:hAnsi="Calibri" w:cs="Calibri"/>
                <w:color w:val="000000" w:themeColor="text1"/>
              </w:rPr>
              <w:t xml:space="preserve">all 6 semifinalists as </w:t>
            </w:r>
            <w:proofErr w:type="gramStart"/>
            <w:r w:rsidR="00BA4962">
              <w:rPr>
                <w:rFonts w:ascii="Calibri" w:eastAsia="Calibri" w:hAnsi="Calibri" w:cs="Calibri"/>
                <w:color w:val="000000" w:themeColor="text1"/>
              </w:rPr>
              <w:t>finalists</w:t>
            </w:r>
            <w:proofErr w:type="gramEnd"/>
          </w:p>
          <w:p w14:paraId="12610F6B" w14:textId="2974CE22" w:rsidR="00BC180C" w:rsidRDefault="00BC180C" w:rsidP="00BC180C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First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1261E6">
              <w:rPr>
                <w:rFonts w:ascii="Calibri" w:eastAsia="Calibri" w:hAnsi="Calibri" w:cs="Calibri"/>
                <w:color w:val="000000" w:themeColor="text1"/>
              </w:rPr>
              <w:t>R. Kaeser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Second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1261E6">
              <w:rPr>
                <w:rFonts w:ascii="Calibri" w:eastAsia="Calibri" w:hAnsi="Calibri" w:cs="Calibri"/>
                <w:color w:val="000000" w:themeColor="text1"/>
              </w:rPr>
              <w:t>J. Campbell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  <w:t>M.S.U.</w:t>
            </w:r>
          </w:p>
          <w:p w14:paraId="609B52D0" w14:textId="65CDB4B4" w:rsidR="00C469D1" w:rsidRPr="004021BB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69D1" w14:paraId="5AA08EF7" w14:textId="77777777" w:rsidTr="00FE6C7F">
        <w:trPr>
          <w:trHeight w:val="70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079B" w14:textId="12912B6D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CD025B6">
              <w:rPr>
                <w:rFonts w:ascii="Calibri" w:eastAsia="Calibri" w:hAnsi="Calibri" w:cs="Calibri"/>
                <w:color w:val="000000" w:themeColor="text1"/>
              </w:rPr>
              <w:lastRenderedPageBreak/>
              <w:t>Discussion Items:  </w:t>
            </w:r>
          </w:p>
          <w:p w14:paraId="1D2E8C69" w14:textId="14A3CBBB" w:rsidR="00C469D1" w:rsidRDefault="00C469D1" w:rsidP="00C469D1">
            <w:pPr>
              <w:pStyle w:val="ListParagraph"/>
              <w:numPr>
                <w:ilvl w:val="0"/>
                <w:numId w:val="25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First Reading: End Use of Class Cancellations Resolution (A. Park)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</w:p>
          <w:p w14:paraId="77C02F00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845654E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CD77B66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1555128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5291B0C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4AAD4F2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9334EF5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7B6CCBE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4C7A2B46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3F68213C" w14:textId="77777777" w:rsid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72BCDBF" w14:textId="77777777" w:rsidR="00DB33E2" w:rsidRPr="00DB33E2" w:rsidRDefault="00DB33E2" w:rsidP="00DB33E2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71FD6412" w14:textId="77777777" w:rsidR="00C469D1" w:rsidRPr="00BC22F8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177D181D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58F92972" w14:textId="77777777" w:rsidR="0055259A" w:rsidRPr="00B42597" w:rsidRDefault="0055259A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6ADC2A17" w14:textId="396E3D44" w:rsidR="00C469D1" w:rsidRDefault="0055259A" w:rsidP="00C469D1">
            <w:pPr>
              <w:pStyle w:val="ListParagraph"/>
              <w:numPr>
                <w:ilvl w:val="0"/>
                <w:numId w:val="25"/>
              </w:numPr>
              <w:spacing w:beforeAutospacing="1" w:afterAutospacing="1"/>
              <w:ind w:left="33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Academic Senate Election Update</w:t>
            </w:r>
          </w:p>
          <w:p w14:paraId="54B57D79" w14:textId="7777777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  <w:p w14:paraId="03DEE766" w14:textId="488A2492" w:rsidR="00C469D1" w:rsidRPr="00B42597" w:rsidRDefault="00C469D1" w:rsidP="006F229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03B7107">
              <w:rPr>
                <w:rFonts w:ascii="Calibri" w:eastAsia="Calibri" w:hAnsi="Calibri" w:cs="Calibri"/>
                <w:color w:val="000000" w:themeColor="text1"/>
              </w:rPr>
              <w:br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3ECB" w14:textId="77777777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212B02D9" w14:textId="77777777" w:rsidR="00C469D1" w:rsidRDefault="00C469D1" w:rsidP="00C469D1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#1</w:t>
            </w:r>
          </w:p>
          <w:p w14:paraId="5846617C" w14:textId="77777777" w:rsidR="005F0E70" w:rsidRDefault="00EF0B8A" w:rsidP="00C469D1">
            <w:pPr>
              <w:spacing w:after="120"/>
            </w:pPr>
            <w:r>
              <w:t xml:space="preserve">C. Pegues introduced A. Park </w:t>
            </w:r>
            <w:r w:rsidR="00836091">
              <w:t xml:space="preserve">to discuss </w:t>
            </w:r>
            <w:r w:rsidR="005F0E70">
              <w:t>the updated resolution on class cancellations.</w:t>
            </w:r>
          </w:p>
          <w:p w14:paraId="4F2CAD9A" w14:textId="77777777" w:rsidR="005F0E70" w:rsidRDefault="005F0E70" w:rsidP="00C469D1">
            <w:pPr>
              <w:spacing w:after="120"/>
            </w:pPr>
            <w:r>
              <w:t>A. Park highlighted some of the updated items from the Spring 2023 resolution:</w:t>
            </w:r>
          </w:p>
          <w:p w14:paraId="2485805A" w14:textId="71DE3706" w:rsidR="00EF0B8A" w:rsidRDefault="00BE5E6F" w:rsidP="005F0E70">
            <w:pPr>
              <w:pStyle w:val="ListParagraph"/>
              <w:numPr>
                <w:ilvl w:val="0"/>
                <w:numId w:val="32"/>
              </w:numPr>
              <w:spacing w:after="120"/>
              <w:ind w:left="336"/>
            </w:pPr>
            <w:r>
              <w:t xml:space="preserve">Cancellation data has been updated to include through Fall 2023. Not much change in terms of overall cancellation rate or “sole section cancellation” numbers, there were fewer overall cancellations in </w:t>
            </w:r>
            <w:r w:rsidR="00DB33E2">
              <w:t>Summer and Fall 2023.</w:t>
            </w:r>
          </w:p>
          <w:p w14:paraId="7CEA8F28" w14:textId="51E44BDF" w:rsidR="00DB33E2" w:rsidRDefault="00DB33E2" w:rsidP="005F0E70">
            <w:pPr>
              <w:pStyle w:val="ListParagraph"/>
              <w:numPr>
                <w:ilvl w:val="0"/>
                <w:numId w:val="32"/>
              </w:numPr>
              <w:spacing w:after="120"/>
              <w:ind w:left="336"/>
            </w:pPr>
            <w:r>
              <w:t>One last WHEREAS was added to refer to the Spring 2023 resolution with a link.</w:t>
            </w:r>
          </w:p>
          <w:p w14:paraId="3960D308" w14:textId="7081302D" w:rsidR="00CD2803" w:rsidRDefault="00DB33E2" w:rsidP="00C469D1">
            <w:pPr>
              <w:spacing w:after="120"/>
            </w:pPr>
            <w:r>
              <w:t xml:space="preserve">One suggestion for change/update for the perfected resolution to be approved at the next academic senate meeting: include Spring 2024 data (not a problem; A. Park will review intersession enrollments to see if there might be likely cancellations there; </w:t>
            </w:r>
            <w:proofErr w:type="gramStart"/>
            <w:r>
              <w:t>otherwise</w:t>
            </w:r>
            <w:proofErr w:type="gramEnd"/>
            <w:r>
              <w:t xml:space="preserve"> Spring 2024 cancellation numbers so far should be final-</w:t>
            </w:r>
            <w:proofErr w:type="spellStart"/>
            <w:r>
              <w:t>ish</w:t>
            </w:r>
            <w:proofErr w:type="spellEnd"/>
            <w:r>
              <w:t>).</w:t>
            </w:r>
          </w:p>
          <w:p w14:paraId="6543EA43" w14:textId="1C3E9C69" w:rsidR="00DB33E2" w:rsidRDefault="00DB33E2" w:rsidP="00C469D1">
            <w:pPr>
              <w:spacing w:after="120"/>
            </w:pPr>
            <w:r>
              <w:t xml:space="preserve">The resolution will be brought </w:t>
            </w:r>
            <w:proofErr w:type="gramStart"/>
            <w:r>
              <w:t>back</w:t>
            </w:r>
            <w:proofErr w:type="gramEnd"/>
            <w:r>
              <w:t xml:space="preserve"> next meeting with the suggested changes.</w:t>
            </w:r>
          </w:p>
          <w:p w14:paraId="4FFE7967" w14:textId="7318E980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Participated in discussion: S. Altenbach, </w:t>
            </w:r>
            <w:r w:rsidR="000B307B">
              <w:rPr>
                <w:rFonts w:ascii="Calibri" w:eastAsia="Calibri" w:hAnsi="Calibri" w:cs="Calibri"/>
                <w:color w:val="000000" w:themeColor="text1"/>
              </w:rPr>
              <w:t xml:space="preserve">C. Pegues, </w:t>
            </w:r>
            <w:r w:rsidR="006F2291">
              <w:rPr>
                <w:rFonts w:ascii="Calibri" w:eastAsia="Calibri" w:hAnsi="Calibri" w:cs="Calibri"/>
                <w:color w:val="000000" w:themeColor="text1"/>
              </w:rPr>
              <w:t>J. Marshall, and others.</w:t>
            </w:r>
          </w:p>
          <w:p w14:paraId="6F5630FD" w14:textId="77777777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62FB4F3C" w14:textId="77777777" w:rsidR="00C469D1" w:rsidRDefault="00C469D1" w:rsidP="00C469D1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</w:p>
          <w:p w14:paraId="5E1B9D97" w14:textId="4306FD5F" w:rsidR="00C469D1" w:rsidRDefault="00C469D1" w:rsidP="00C469D1">
            <w:pPr>
              <w:spacing w:after="120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 w:rsidRPr="008039B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2</w:t>
            </w:r>
          </w:p>
          <w:p w14:paraId="557CFAEE" w14:textId="1E2AE588" w:rsidR="006F2291" w:rsidRDefault="006F2291" w:rsidP="00C469D1">
            <w:pPr>
              <w:spacing w:after="120"/>
            </w:pPr>
            <w:r>
              <w:t xml:space="preserve">C. Pegues congratulated all the senators </w:t>
            </w:r>
            <w:r w:rsidR="0055259A">
              <w:t>nominated</w:t>
            </w:r>
            <w:r>
              <w:t xml:space="preserve"> to a new term. </w:t>
            </w:r>
            <w:r w:rsidR="0055259A">
              <w:t>All but two positions (PT CE and PT SS) have been filled, with the full-time seat terms staggered to have only half of full-time seats come up for election each year.</w:t>
            </w:r>
          </w:p>
          <w:p w14:paraId="72DF2AE9" w14:textId="402914F6" w:rsidR="002B4F4D" w:rsidRPr="00A06DC2" w:rsidRDefault="0055259A" w:rsidP="00A06DC2">
            <w:pPr>
              <w:spacing w:after="120"/>
            </w:pPr>
            <w:r>
              <w:lastRenderedPageBreak/>
              <w:t xml:space="preserve">No seats were contested, so by academic senate constitution and bylaws, no </w:t>
            </w:r>
            <w:r w:rsidR="00A06DC2">
              <w:t>secret ballot election needs to be held.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637" w14:textId="4B6BA368" w:rsidR="00C469D1" w:rsidRDefault="00C469D1" w:rsidP="00C469D1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9D1" w14:paraId="1C49A809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C04" w14:textId="23658478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Officer Reports </w:t>
            </w:r>
          </w:p>
          <w:p w14:paraId="797D8678" w14:textId="24650A6D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F47" w14:textId="3988F23F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6F2291">
              <w:rPr>
                <w:rFonts w:ascii="Calibri" w:eastAsia="Calibri" w:hAnsi="Calibri" w:cs="Calibri"/>
                <w:color w:val="000000" w:themeColor="text1"/>
              </w:rPr>
              <w:t xml:space="preserve">Nothing to report. Will report back </w:t>
            </w:r>
            <w:r w:rsidR="0035083F">
              <w:rPr>
                <w:rFonts w:ascii="Calibri" w:eastAsia="Calibri" w:hAnsi="Calibri" w:cs="Calibri"/>
                <w:color w:val="000000" w:themeColor="text1"/>
              </w:rPr>
              <w:t>after</w:t>
            </w:r>
            <w:r w:rsidR="006F2291">
              <w:rPr>
                <w:rFonts w:ascii="Calibri" w:eastAsia="Calibri" w:hAnsi="Calibri" w:cs="Calibri"/>
                <w:color w:val="000000" w:themeColor="text1"/>
              </w:rPr>
              <w:t xml:space="preserve"> the plenary.</w:t>
            </w:r>
          </w:p>
          <w:p w14:paraId="4BF088E3" w14:textId="11B48593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Vice President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 w:rsidR="006F2291">
              <w:rPr>
                <w:rFonts w:ascii="Calibri" w:eastAsia="Calibri" w:hAnsi="Calibri" w:cs="Calibri"/>
                <w:color w:val="000000" w:themeColor="text1"/>
              </w:rPr>
              <w:t xml:space="preserve">Please RSVP for Emeritus Luncheon on May </w:t>
            </w:r>
            <w:r w:rsidR="00954C9A">
              <w:rPr>
                <w:rFonts w:ascii="Calibri" w:eastAsia="Calibri" w:hAnsi="Calibri" w:cs="Calibri"/>
                <w:color w:val="000000" w:themeColor="text1"/>
              </w:rPr>
              <w:t>10, 5 to 7 p.m. in the H Building Lobby</w:t>
            </w:r>
            <w:r w:rsidR="006F2291">
              <w:rPr>
                <w:rFonts w:ascii="Calibri" w:eastAsia="Calibri" w:hAnsi="Calibri" w:cs="Calibri"/>
                <w:color w:val="000000" w:themeColor="text1"/>
              </w:rPr>
              <w:t>. We have 3 retirees</w:t>
            </w:r>
            <w:r w:rsidR="006C2BB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C2BBE">
              <w:rPr>
                <w:rFonts w:ascii="Calibri" w:eastAsia="Calibri" w:hAnsi="Calibri" w:cs="Calibri"/>
                <w:color w:val="000000" w:themeColor="text1"/>
              </w:rPr>
              <w:t>(Wanda Sabir</w:t>
            </w:r>
            <w:r w:rsidR="006C2BBE">
              <w:rPr>
                <w:rFonts w:ascii="Calibri" w:eastAsia="Calibri" w:hAnsi="Calibri" w:cs="Calibri"/>
                <w:color w:val="000000" w:themeColor="text1"/>
              </w:rPr>
              <w:t>, John Taylor, and Silvester Henderson)</w:t>
            </w:r>
            <w:r w:rsidR="006F2291">
              <w:rPr>
                <w:rFonts w:ascii="Calibri" w:eastAsia="Calibri" w:hAnsi="Calibri" w:cs="Calibri"/>
                <w:color w:val="000000" w:themeColor="text1"/>
              </w:rPr>
              <w:t xml:space="preserve">; </w:t>
            </w:r>
            <w:r w:rsidR="006C2BBE">
              <w:rPr>
                <w:rFonts w:ascii="Calibri" w:eastAsia="Calibri" w:hAnsi="Calibri" w:cs="Calibri"/>
                <w:color w:val="000000" w:themeColor="text1"/>
              </w:rPr>
              <w:t>Wanda and John</w:t>
            </w:r>
            <w:r w:rsidR="006F2291">
              <w:rPr>
                <w:rFonts w:ascii="Calibri" w:eastAsia="Calibri" w:hAnsi="Calibri" w:cs="Calibri"/>
                <w:color w:val="000000" w:themeColor="text1"/>
              </w:rPr>
              <w:t xml:space="preserve"> will be able to attend</w:t>
            </w:r>
            <w:r w:rsidR="006C2BB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="00E2222F">
              <w:rPr>
                <w:rFonts w:ascii="Calibri" w:eastAsia="Calibri" w:hAnsi="Calibri" w:cs="Calibri"/>
                <w:color w:val="000000" w:themeColor="text1"/>
              </w:rPr>
              <w:t xml:space="preserve">Cost is </w:t>
            </w:r>
            <w:r w:rsidR="006C2BBE">
              <w:rPr>
                <w:rFonts w:ascii="Calibri" w:eastAsia="Calibri" w:hAnsi="Calibri" w:cs="Calibri"/>
                <w:color w:val="000000" w:themeColor="text1"/>
              </w:rPr>
              <w:t>Free to participate in emeritus luncheon this year.</w:t>
            </w:r>
          </w:p>
          <w:p w14:paraId="53F8DC26" w14:textId="56AE5054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Treasurer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2FD9D930" w14:textId="6FDCA0BF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Secretary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r>
              <w:rPr>
                <w:rFonts w:ascii="Calibri" w:eastAsia="Calibri" w:hAnsi="Calibri" w:cs="Calibri"/>
                <w:color w:val="000000" w:themeColor="text1"/>
              </w:rPr>
              <w:t>Nothing to report.</w:t>
            </w:r>
          </w:p>
          <w:p w14:paraId="58D7A045" w14:textId="536DE047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11FA" w14:textId="4A737E38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</w:tr>
      <w:tr w:rsidR="00C469D1" w14:paraId="635C4F4B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27C" w14:textId="26649793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Announcements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68BD" w14:textId="66209129" w:rsidR="00C469D1" w:rsidRDefault="0035083F" w:rsidP="00C469D1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C. Carmichael </w:t>
            </w:r>
            <w:r w:rsidR="00B5321E">
              <w:rPr>
                <w:rFonts w:ascii="Calibri" w:eastAsia="Calibri" w:hAnsi="Calibri" w:cs="Calibri"/>
                <w:color w:val="000000" w:themeColor="text1"/>
              </w:rPr>
              <w:t xml:space="preserve">encourages everyone to attend the AAPI-Desi </w:t>
            </w:r>
            <w:r w:rsidR="009A7E97">
              <w:rPr>
                <w:rFonts w:ascii="Calibri" w:eastAsia="Calibri" w:hAnsi="Calibri" w:cs="Calibri"/>
                <w:color w:val="000000" w:themeColor="text1"/>
              </w:rPr>
              <w:t xml:space="preserve">Earth Day </w:t>
            </w:r>
            <w:r w:rsidR="00B5321E">
              <w:rPr>
                <w:rFonts w:ascii="Calibri" w:eastAsia="Calibri" w:hAnsi="Calibri" w:cs="Calibri"/>
                <w:color w:val="000000" w:themeColor="text1"/>
              </w:rPr>
              <w:t xml:space="preserve">event she will be hosting </w:t>
            </w:r>
            <w:r w:rsidR="009C09CE">
              <w:rPr>
                <w:rFonts w:ascii="Calibri" w:eastAsia="Calibri" w:hAnsi="Calibri" w:cs="Calibri"/>
                <w:color w:val="000000" w:themeColor="text1"/>
              </w:rPr>
              <w:t xml:space="preserve">on Zoom </w:t>
            </w:r>
            <w:r w:rsidR="009A7E97">
              <w:rPr>
                <w:rFonts w:ascii="Calibri" w:eastAsia="Calibri" w:hAnsi="Calibri" w:cs="Calibri"/>
                <w:color w:val="000000" w:themeColor="text1"/>
              </w:rPr>
              <w:t>on April 22</w:t>
            </w:r>
            <w:r w:rsidR="00222715">
              <w:rPr>
                <w:rFonts w:ascii="Calibri" w:eastAsia="Calibri" w:hAnsi="Calibri" w:cs="Calibri"/>
                <w:color w:val="000000" w:themeColor="text1"/>
              </w:rPr>
              <w:t xml:space="preserve">, 12:30-1:30 p.m. </w:t>
            </w:r>
            <w:r w:rsidR="00B5321E">
              <w:rPr>
                <w:rFonts w:ascii="Calibri" w:eastAsia="Calibri" w:hAnsi="Calibri" w:cs="Calibri"/>
                <w:color w:val="000000" w:themeColor="text1"/>
              </w:rPr>
              <w:t>(Vanson Nguyen previously sent out a campus</w:t>
            </w:r>
            <w:r w:rsidR="009C09CE">
              <w:rPr>
                <w:rFonts w:ascii="Calibri" w:eastAsia="Calibri" w:hAnsi="Calibri" w:cs="Calibri"/>
                <w:color w:val="000000" w:themeColor="text1"/>
              </w:rPr>
              <w:t>-wide announcement</w:t>
            </w:r>
            <w:r w:rsidR="00222715">
              <w:rPr>
                <w:rFonts w:ascii="Calibri" w:eastAsia="Calibri" w:hAnsi="Calibri" w:cs="Calibri"/>
                <w:color w:val="000000" w:themeColor="text1"/>
              </w:rPr>
              <w:t>; flyer shared in Zoom</w:t>
            </w:r>
            <w:r w:rsidR="009C09CE">
              <w:rPr>
                <w:rFonts w:ascii="Calibri" w:eastAsia="Calibri" w:hAnsi="Calibri" w:cs="Calibri"/>
                <w:color w:val="000000" w:themeColor="text1"/>
              </w:rPr>
              <w:t>).</w:t>
            </w:r>
          </w:p>
          <w:p w14:paraId="1FC555C2" w14:textId="472FE7E1" w:rsidR="00C469D1" w:rsidRDefault="00C469D1" w:rsidP="009C09CE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B8A7" w14:textId="221B203F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69D1" w14:paraId="6E79AF2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D891" w14:textId="35EA6CB6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DAS Updates/</w:t>
            </w:r>
            <w:r>
              <w:rPr>
                <w:rFonts w:ascii="Calibri" w:eastAsia="Calibri" w:hAnsi="Calibri" w:cs="Calibri"/>
                <w:color w:val="000000" w:themeColor="text1"/>
              </w:rPr>
              <w:t>Actions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D29C" w14:textId="4B959E27" w:rsidR="00C469D1" w:rsidRDefault="009C09CE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Jayne Smithson gave a report:</w:t>
            </w:r>
          </w:p>
          <w:p w14:paraId="4793B229" w14:textId="5013CB0D" w:rsidR="00C469D1" w:rsidRDefault="009C09CE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Peralta Discipline List (and min quals list) update was discussed.</w:t>
            </w:r>
            <w:r w:rsidR="00CD31C8">
              <w:rPr>
                <w:rFonts w:ascii="Calibri" w:eastAsia="Calibri" w:hAnsi="Calibri" w:cs="Calibri"/>
                <w:color w:val="000000" w:themeColor="text1"/>
              </w:rPr>
              <w:t xml:space="preserve"> Updated discipline list for “uncontroversial areas” will be </w:t>
            </w:r>
            <w:r w:rsidR="00DA769A">
              <w:rPr>
                <w:rFonts w:ascii="Calibri" w:eastAsia="Calibri" w:hAnsi="Calibri" w:cs="Calibri"/>
                <w:color w:val="000000" w:themeColor="text1"/>
              </w:rPr>
              <w:t>brought up, discussed, and perhaps approved at the next DAS meeting.</w:t>
            </w:r>
          </w:p>
          <w:p w14:paraId="157E4A9B" w14:textId="4711418A" w:rsidR="00DA769A" w:rsidRDefault="00DA769A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Gabriel Martinez gave an update on his work with the statewide body on reforming carceral language in</w:t>
            </w:r>
            <w:r w:rsidR="00F81D30">
              <w:rPr>
                <w:rFonts w:ascii="Calibri" w:eastAsia="Calibri" w:hAnsi="Calibri" w:cs="Calibri"/>
                <w:color w:val="000000" w:themeColor="text1"/>
              </w:rPr>
              <w:t xml:space="preserve"> our policies, e.g. “academic probation”.</w:t>
            </w:r>
          </w:p>
          <w:p w14:paraId="6BBAD0D1" w14:textId="2EFE8AA0" w:rsidR="00C469D1" w:rsidRDefault="00F81D30" w:rsidP="00F81D3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There was additional discussion on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lack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of sufficient FTEF budget for offering classes that our students need and demand.</w:t>
            </w:r>
            <w:r w:rsidR="00D72104">
              <w:rPr>
                <w:rFonts w:ascii="Calibri" w:eastAsia="Calibri" w:hAnsi="Calibri" w:cs="Calibri"/>
                <w:color w:val="000000" w:themeColor="text1"/>
              </w:rPr>
              <w:t xml:space="preserve"> Chancellor </w:t>
            </w:r>
            <w:r w:rsidR="00D72104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Gilkerson will </w:t>
            </w:r>
            <w:r w:rsidR="00C81C5C">
              <w:rPr>
                <w:rFonts w:ascii="Calibri" w:eastAsia="Calibri" w:hAnsi="Calibri" w:cs="Calibri"/>
                <w:color w:val="000000" w:themeColor="text1"/>
              </w:rPr>
              <w:t>come and talk with DAS at the May 7 meeting.</w:t>
            </w:r>
          </w:p>
          <w:p w14:paraId="0664627C" w14:textId="61E9FFBF" w:rsidR="00CA7B33" w:rsidRDefault="00CA7B33" w:rsidP="00F81D3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Heather Sisneros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presented on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the statewide common course numbering work that is commencing with the six most offered courses.</w:t>
            </w:r>
          </w:p>
          <w:p w14:paraId="181E6C7D" w14:textId="5500D289" w:rsidR="00F81D30" w:rsidRPr="00B6228A" w:rsidRDefault="00F81D30" w:rsidP="00F81D30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0E44" w14:textId="2FE11378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lastRenderedPageBreak/>
              <w:t> </w:t>
            </w:r>
          </w:p>
        </w:tc>
      </w:tr>
      <w:tr w:rsidR="00C469D1" w14:paraId="0E5F9607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673" w14:textId="57ACB229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D7682DC">
              <w:rPr>
                <w:rFonts w:ascii="Calibri" w:eastAsia="Calibri" w:hAnsi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F09F" w14:textId="473192A8" w:rsidR="00C469D1" w:rsidRDefault="00C469D1" w:rsidP="00C469D1">
            <w:pPr>
              <w:pStyle w:val="ListParagraph"/>
              <w:spacing w:beforeAutospacing="1" w:afterAutospacing="1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None.</w:t>
            </w:r>
          </w:p>
          <w:p w14:paraId="0C44AB36" w14:textId="1C6531A0" w:rsidR="00C469D1" w:rsidRDefault="00C469D1" w:rsidP="00C469D1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C70" w14:textId="467AB2DB" w:rsidR="00C469D1" w:rsidRDefault="00C469D1" w:rsidP="00C469D1">
            <w:pPr>
              <w:pStyle w:val="ListParagraph"/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69D1" w14:paraId="077DD1CF" w14:textId="77777777" w:rsidTr="16B24A5B">
        <w:trPr>
          <w:trHeight w:val="16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2BD6" w14:textId="696A0F6D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01F0EF7F">
              <w:rPr>
                <w:rFonts w:ascii="Calibri" w:eastAsia="Calibri" w:hAnsi="Calibri" w:cs="Calibri"/>
                <w:color w:val="000000" w:themeColor="text1"/>
              </w:rPr>
              <w:t xml:space="preserve">Proposed agenda items for next meeting </w:t>
            </w:r>
          </w:p>
          <w:p w14:paraId="3349904D" w14:textId="4CF970C0" w:rsidR="00C469D1" w:rsidRPr="0053056D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Thursday, </w:t>
            </w:r>
            <w:r w:rsidR="002B4F4D">
              <w:rPr>
                <w:rFonts w:ascii="Calibri" w:eastAsia="Calibri" w:hAnsi="Calibri" w:cs="Calibri"/>
                <w:color w:val="000000" w:themeColor="text1"/>
              </w:rPr>
              <w:t>May 2</w:t>
            </w:r>
            <w:r>
              <w:rPr>
                <w:rFonts w:ascii="Calibri" w:eastAsia="Calibri" w:hAnsi="Calibri" w:cs="Calibri"/>
                <w:color w:val="000000" w:themeColor="text1"/>
              </w:rPr>
              <w:t>, 2024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CADD" w14:textId="4AD0BCBA" w:rsidR="00C469D1" w:rsidRPr="002F584D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Call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for additional proposed agenda items was made.</w:t>
            </w:r>
          </w:p>
          <w:p w14:paraId="24DBAFFF" w14:textId="3AA6E9B8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Please e</w:t>
            </w:r>
            <w:r w:rsidRPr="01F0EF7F">
              <w:rPr>
                <w:rFonts w:ascii="Calibri" w:eastAsia="Calibri" w:hAnsi="Calibri" w:cs="Calibri"/>
                <w:color w:val="000000" w:themeColor="text1"/>
              </w:rPr>
              <w:t xml:space="preserve">mail </w:t>
            </w:r>
            <w:r>
              <w:rPr>
                <w:rFonts w:ascii="Calibri" w:eastAsia="Calibri" w:hAnsi="Calibri" w:cs="Calibri"/>
                <w:color w:val="000000" w:themeColor="text1"/>
              </w:rPr>
              <w:t>J. Fowler</w:t>
            </w:r>
            <w:r w:rsidRPr="01F0EF7F">
              <w:rPr>
                <w:rFonts w:ascii="Calibri" w:eastAsia="Calibri" w:hAnsi="Calibri" w:cs="Calibri"/>
                <w:color w:val="000000" w:themeColor="text1"/>
              </w:rPr>
              <w:t xml:space="preserve"> for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any other </w:t>
            </w:r>
            <w:r w:rsidRPr="01F0EF7F">
              <w:rPr>
                <w:rFonts w:ascii="Calibri" w:eastAsia="Calibri" w:hAnsi="Calibri" w:cs="Calibri"/>
                <w:color w:val="000000" w:themeColor="text1"/>
              </w:rPr>
              <w:t>agenda items.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22" w14:textId="2DF300DD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469D1" w14:paraId="20374752" w14:textId="77777777" w:rsidTr="16B24A5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4DC3" w14:textId="58ABC340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F408C6">
              <w:rPr>
                <w:rFonts w:ascii="Calibri" w:eastAsia="Calibri" w:hAnsi="Calibri" w:cs="Calibri"/>
                <w:color w:val="000000" w:themeColor="text1"/>
              </w:rPr>
              <w:t>Adjournment at 1:</w:t>
            </w:r>
            <w:r w:rsidR="00222715">
              <w:rPr>
                <w:rFonts w:ascii="Calibri" w:eastAsia="Calibri" w:hAnsi="Calibri" w:cs="Calibri"/>
                <w:color w:val="000000" w:themeColor="text1"/>
              </w:rPr>
              <w:t>01</w:t>
            </w:r>
            <w:r w:rsidRPr="25F408C6">
              <w:rPr>
                <w:rFonts w:ascii="Calibri" w:eastAsia="Calibri" w:hAnsi="Calibri" w:cs="Calibri"/>
                <w:color w:val="000000" w:themeColor="text1"/>
              </w:rPr>
              <w:t xml:space="preserve"> pm</w:t>
            </w:r>
          </w:p>
          <w:p w14:paraId="7E3FAC54" w14:textId="1DC9989E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43BC4810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6452" w14:textId="238EE7B8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Meeting adjourned at 1:</w:t>
            </w:r>
            <w:r w:rsidR="00222715">
              <w:rPr>
                <w:rFonts w:ascii="Calibri" w:eastAsia="Calibri" w:hAnsi="Calibri" w:cs="Calibri"/>
                <w:color w:val="000000" w:themeColor="text1"/>
              </w:rPr>
              <w:t>01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p.m. with all agenda items having been addressed.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729" w14:textId="6E4698B0" w:rsidR="00C469D1" w:rsidRDefault="00C469D1" w:rsidP="00C469D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C078E63" w14:textId="362D089B" w:rsidR="00BE6D37" w:rsidRDefault="00BE6D37" w:rsidP="0D7682DC"/>
    <w:sectPr w:rsidR="00BE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676"/>
    <w:multiLevelType w:val="hybridMultilevel"/>
    <w:tmpl w:val="395E27A2"/>
    <w:lvl w:ilvl="0" w:tplc="8242C1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FB6"/>
    <w:multiLevelType w:val="hybridMultilevel"/>
    <w:tmpl w:val="CC7C4E72"/>
    <w:lvl w:ilvl="0" w:tplc="B002C4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85D0B"/>
    <w:multiLevelType w:val="hybridMultilevel"/>
    <w:tmpl w:val="5D4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0777"/>
    <w:multiLevelType w:val="hybridMultilevel"/>
    <w:tmpl w:val="00D693A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9230F8E"/>
    <w:multiLevelType w:val="hybridMultilevel"/>
    <w:tmpl w:val="87180CBA"/>
    <w:lvl w:ilvl="0" w:tplc="9E70B5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552F"/>
    <w:multiLevelType w:val="hybridMultilevel"/>
    <w:tmpl w:val="145A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E18D3"/>
    <w:multiLevelType w:val="hybridMultilevel"/>
    <w:tmpl w:val="7E14550A"/>
    <w:lvl w:ilvl="0" w:tplc="ADCAAA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7587"/>
    <w:multiLevelType w:val="hybridMultilevel"/>
    <w:tmpl w:val="D0C48AC2"/>
    <w:lvl w:ilvl="0" w:tplc="72C0B6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5C789AB"/>
    <w:multiLevelType w:val="hybridMultilevel"/>
    <w:tmpl w:val="2572DCF6"/>
    <w:lvl w:ilvl="0" w:tplc="53820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F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B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0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4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974E3"/>
    <w:multiLevelType w:val="hybridMultilevel"/>
    <w:tmpl w:val="DE0ACB32"/>
    <w:lvl w:ilvl="0" w:tplc="8242C154">
      <w:start w:val="3"/>
      <w:numFmt w:val="bullet"/>
      <w:lvlText w:val=""/>
      <w:lvlJc w:val="left"/>
      <w:pPr>
        <w:ind w:left="76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1592EA8"/>
    <w:multiLevelType w:val="hybridMultilevel"/>
    <w:tmpl w:val="9700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4246"/>
    <w:multiLevelType w:val="hybridMultilevel"/>
    <w:tmpl w:val="79DA3254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21D3D"/>
    <w:multiLevelType w:val="hybridMultilevel"/>
    <w:tmpl w:val="7A1AA5EE"/>
    <w:lvl w:ilvl="0" w:tplc="9D16CE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728DF"/>
    <w:multiLevelType w:val="hybridMultilevel"/>
    <w:tmpl w:val="75164DB4"/>
    <w:lvl w:ilvl="0" w:tplc="89AE4F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B1751"/>
    <w:multiLevelType w:val="hybridMultilevel"/>
    <w:tmpl w:val="4BB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81B92"/>
    <w:multiLevelType w:val="hybridMultilevel"/>
    <w:tmpl w:val="4B684084"/>
    <w:lvl w:ilvl="0" w:tplc="BF3AB3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201C9"/>
    <w:multiLevelType w:val="hybridMultilevel"/>
    <w:tmpl w:val="38B4CDDC"/>
    <w:lvl w:ilvl="0" w:tplc="8242C1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54CF4"/>
    <w:multiLevelType w:val="hybridMultilevel"/>
    <w:tmpl w:val="BF36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F2CE5"/>
    <w:multiLevelType w:val="hybridMultilevel"/>
    <w:tmpl w:val="9B32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E23F6"/>
    <w:multiLevelType w:val="hybridMultilevel"/>
    <w:tmpl w:val="FBB61162"/>
    <w:lvl w:ilvl="0" w:tplc="E1B2E9E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304C9"/>
    <w:multiLevelType w:val="hybridMultilevel"/>
    <w:tmpl w:val="F8E4D95C"/>
    <w:lvl w:ilvl="0" w:tplc="872AD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1183"/>
    <w:multiLevelType w:val="hybridMultilevel"/>
    <w:tmpl w:val="DD12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61B9"/>
    <w:multiLevelType w:val="hybridMultilevel"/>
    <w:tmpl w:val="750A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67236"/>
    <w:multiLevelType w:val="hybridMultilevel"/>
    <w:tmpl w:val="04B04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2543">
    <w:abstractNumId w:val="13"/>
  </w:num>
  <w:num w:numId="2" w16cid:durableId="12272374">
    <w:abstractNumId w:val="5"/>
  </w:num>
  <w:num w:numId="3" w16cid:durableId="113790090">
    <w:abstractNumId w:val="3"/>
  </w:num>
  <w:num w:numId="4" w16cid:durableId="1599020614">
    <w:abstractNumId w:val="2"/>
  </w:num>
  <w:num w:numId="5" w16cid:durableId="1103381379">
    <w:abstractNumId w:val="27"/>
  </w:num>
  <w:num w:numId="6" w16cid:durableId="376977135">
    <w:abstractNumId w:val="17"/>
  </w:num>
  <w:num w:numId="7" w16cid:durableId="1275867397">
    <w:abstractNumId w:val="7"/>
  </w:num>
  <w:num w:numId="8" w16cid:durableId="254872169">
    <w:abstractNumId w:val="0"/>
  </w:num>
  <w:num w:numId="9" w16cid:durableId="414519199">
    <w:abstractNumId w:val="24"/>
  </w:num>
  <w:num w:numId="10" w16cid:durableId="921062647">
    <w:abstractNumId w:val="11"/>
  </w:num>
  <w:num w:numId="11" w16cid:durableId="604920437">
    <w:abstractNumId w:val="26"/>
  </w:num>
  <w:num w:numId="12" w16cid:durableId="480343937">
    <w:abstractNumId w:val="4"/>
  </w:num>
  <w:num w:numId="13" w16cid:durableId="2063021061">
    <w:abstractNumId w:val="23"/>
  </w:num>
  <w:num w:numId="14" w16cid:durableId="1852839478">
    <w:abstractNumId w:val="30"/>
  </w:num>
  <w:num w:numId="15" w16cid:durableId="80296023">
    <w:abstractNumId w:val="20"/>
  </w:num>
  <w:num w:numId="16" w16cid:durableId="1370302214">
    <w:abstractNumId w:val="28"/>
  </w:num>
  <w:num w:numId="17" w16cid:durableId="328412301">
    <w:abstractNumId w:val="16"/>
  </w:num>
  <w:num w:numId="18" w16cid:durableId="1778064869">
    <w:abstractNumId w:val="31"/>
  </w:num>
  <w:num w:numId="19" w16cid:durableId="586503278">
    <w:abstractNumId w:val="19"/>
  </w:num>
  <w:num w:numId="20" w16cid:durableId="698046744">
    <w:abstractNumId w:val="12"/>
  </w:num>
  <w:num w:numId="21" w16cid:durableId="762531066">
    <w:abstractNumId w:val="25"/>
  </w:num>
  <w:num w:numId="22" w16cid:durableId="1786852423">
    <w:abstractNumId w:val="9"/>
  </w:num>
  <w:num w:numId="23" w16cid:durableId="1356618082">
    <w:abstractNumId w:val="15"/>
  </w:num>
  <w:num w:numId="24" w16cid:durableId="300504635">
    <w:abstractNumId w:val="18"/>
  </w:num>
  <w:num w:numId="25" w16cid:durableId="556360190">
    <w:abstractNumId w:val="10"/>
  </w:num>
  <w:num w:numId="26" w16cid:durableId="819469208">
    <w:abstractNumId w:val="21"/>
  </w:num>
  <w:num w:numId="27" w16cid:durableId="1572618624">
    <w:abstractNumId w:val="6"/>
  </w:num>
  <w:num w:numId="28" w16cid:durableId="542718816">
    <w:abstractNumId w:val="8"/>
  </w:num>
  <w:num w:numId="29" w16cid:durableId="723794029">
    <w:abstractNumId w:val="29"/>
  </w:num>
  <w:num w:numId="30" w16cid:durableId="925069734">
    <w:abstractNumId w:val="1"/>
  </w:num>
  <w:num w:numId="31" w16cid:durableId="969475571">
    <w:abstractNumId w:val="22"/>
  </w:num>
  <w:num w:numId="32" w16cid:durableId="95066594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0096C"/>
    <w:rsid w:val="00002CF5"/>
    <w:rsid w:val="000074F1"/>
    <w:rsid w:val="00007818"/>
    <w:rsid w:val="0000787F"/>
    <w:rsid w:val="00012C4C"/>
    <w:rsid w:val="00012E74"/>
    <w:rsid w:val="00014479"/>
    <w:rsid w:val="00025E41"/>
    <w:rsid w:val="00041970"/>
    <w:rsid w:val="00041A72"/>
    <w:rsid w:val="00047C5E"/>
    <w:rsid w:val="000516C8"/>
    <w:rsid w:val="00051AE2"/>
    <w:rsid w:val="00055916"/>
    <w:rsid w:val="0006453C"/>
    <w:rsid w:val="00067EC5"/>
    <w:rsid w:val="00070C2A"/>
    <w:rsid w:val="0007320B"/>
    <w:rsid w:val="00077A4C"/>
    <w:rsid w:val="000815D5"/>
    <w:rsid w:val="000825B8"/>
    <w:rsid w:val="0008343A"/>
    <w:rsid w:val="0008424D"/>
    <w:rsid w:val="000942FD"/>
    <w:rsid w:val="000960EA"/>
    <w:rsid w:val="000A50D6"/>
    <w:rsid w:val="000A582F"/>
    <w:rsid w:val="000B1646"/>
    <w:rsid w:val="000B307B"/>
    <w:rsid w:val="000B5551"/>
    <w:rsid w:val="000B65C7"/>
    <w:rsid w:val="000B6BFC"/>
    <w:rsid w:val="000C20B4"/>
    <w:rsid w:val="000C3B4B"/>
    <w:rsid w:val="000C6A40"/>
    <w:rsid w:val="000D7BD6"/>
    <w:rsid w:val="000E321E"/>
    <w:rsid w:val="000E3B61"/>
    <w:rsid w:val="000E6FB3"/>
    <w:rsid w:val="000E74FF"/>
    <w:rsid w:val="000F0867"/>
    <w:rsid w:val="000F33B8"/>
    <w:rsid w:val="000F4E96"/>
    <w:rsid w:val="000F5244"/>
    <w:rsid w:val="000F5E8A"/>
    <w:rsid w:val="00100946"/>
    <w:rsid w:val="00101ABA"/>
    <w:rsid w:val="00101E58"/>
    <w:rsid w:val="001050AF"/>
    <w:rsid w:val="001073B1"/>
    <w:rsid w:val="00111760"/>
    <w:rsid w:val="00113104"/>
    <w:rsid w:val="00113637"/>
    <w:rsid w:val="00121876"/>
    <w:rsid w:val="00121CF0"/>
    <w:rsid w:val="001261E6"/>
    <w:rsid w:val="0013010E"/>
    <w:rsid w:val="00130B6C"/>
    <w:rsid w:val="001337D1"/>
    <w:rsid w:val="001352B3"/>
    <w:rsid w:val="00135AE2"/>
    <w:rsid w:val="00140642"/>
    <w:rsid w:val="00142300"/>
    <w:rsid w:val="0014311E"/>
    <w:rsid w:val="00147042"/>
    <w:rsid w:val="0015278D"/>
    <w:rsid w:val="001530B3"/>
    <w:rsid w:val="00154355"/>
    <w:rsid w:val="00164F96"/>
    <w:rsid w:val="00170D0A"/>
    <w:rsid w:val="00174062"/>
    <w:rsid w:val="00181D66"/>
    <w:rsid w:val="0018710C"/>
    <w:rsid w:val="00193A2F"/>
    <w:rsid w:val="00196AF5"/>
    <w:rsid w:val="00197366"/>
    <w:rsid w:val="001A2DA3"/>
    <w:rsid w:val="001A3A7B"/>
    <w:rsid w:val="001A4BA3"/>
    <w:rsid w:val="001B0175"/>
    <w:rsid w:val="001B02DD"/>
    <w:rsid w:val="001C228E"/>
    <w:rsid w:val="001C6427"/>
    <w:rsid w:val="001D0104"/>
    <w:rsid w:val="001D2797"/>
    <w:rsid w:val="001D55BB"/>
    <w:rsid w:val="001D710A"/>
    <w:rsid w:val="001E5FF4"/>
    <w:rsid w:val="001E7068"/>
    <w:rsid w:val="001F0403"/>
    <w:rsid w:val="001F0442"/>
    <w:rsid w:val="001F04F7"/>
    <w:rsid w:val="001F152F"/>
    <w:rsid w:val="001F4CB5"/>
    <w:rsid w:val="001F5EE5"/>
    <w:rsid w:val="001F69D5"/>
    <w:rsid w:val="001F6F59"/>
    <w:rsid w:val="001FCB4F"/>
    <w:rsid w:val="00201BE4"/>
    <w:rsid w:val="00202354"/>
    <w:rsid w:val="00203DC4"/>
    <w:rsid w:val="00204B66"/>
    <w:rsid w:val="00207EB5"/>
    <w:rsid w:val="002223FA"/>
    <w:rsid w:val="00222715"/>
    <w:rsid w:val="002311EE"/>
    <w:rsid w:val="00232AA9"/>
    <w:rsid w:val="002343D4"/>
    <w:rsid w:val="00235989"/>
    <w:rsid w:val="0024716E"/>
    <w:rsid w:val="002472C7"/>
    <w:rsid w:val="00253196"/>
    <w:rsid w:val="00253F2A"/>
    <w:rsid w:val="00262B4F"/>
    <w:rsid w:val="0026564B"/>
    <w:rsid w:val="00267E22"/>
    <w:rsid w:val="0027416B"/>
    <w:rsid w:val="00274966"/>
    <w:rsid w:val="00275F7A"/>
    <w:rsid w:val="00276203"/>
    <w:rsid w:val="00276471"/>
    <w:rsid w:val="0027716A"/>
    <w:rsid w:val="00281874"/>
    <w:rsid w:val="00283E65"/>
    <w:rsid w:val="0028683B"/>
    <w:rsid w:val="00286A2A"/>
    <w:rsid w:val="00286BD9"/>
    <w:rsid w:val="00286FCB"/>
    <w:rsid w:val="002941D2"/>
    <w:rsid w:val="00294648"/>
    <w:rsid w:val="00296B3C"/>
    <w:rsid w:val="00297CDA"/>
    <w:rsid w:val="002A2261"/>
    <w:rsid w:val="002A516F"/>
    <w:rsid w:val="002A72F2"/>
    <w:rsid w:val="002B4F4D"/>
    <w:rsid w:val="002C7051"/>
    <w:rsid w:val="002D0C86"/>
    <w:rsid w:val="002D4A3A"/>
    <w:rsid w:val="002E163C"/>
    <w:rsid w:val="002F584D"/>
    <w:rsid w:val="002F59C2"/>
    <w:rsid w:val="00302810"/>
    <w:rsid w:val="00302882"/>
    <w:rsid w:val="00302DA7"/>
    <w:rsid w:val="00303CC6"/>
    <w:rsid w:val="003059B8"/>
    <w:rsid w:val="003061E9"/>
    <w:rsid w:val="00306B7C"/>
    <w:rsid w:val="00307909"/>
    <w:rsid w:val="0031020E"/>
    <w:rsid w:val="0031046C"/>
    <w:rsid w:val="003114E5"/>
    <w:rsid w:val="003129DE"/>
    <w:rsid w:val="003154BF"/>
    <w:rsid w:val="00317869"/>
    <w:rsid w:val="00317D57"/>
    <w:rsid w:val="003201AF"/>
    <w:rsid w:val="003221C5"/>
    <w:rsid w:val="00324453"/>
    <w:rsid w:val="003319A9"/>
    <w:rsid w:val="003332F5"/>
    <w:rsid w:val="003373DB"/>
    <w:rsid w:val="00341B3B"/>
    <w:rsid w:val="00342A43"/>
    <w:rsid w:val="00344329"/>
    <w:rsid w:val="00344C30"/>
    <w:rsid w:val="00344DF9"/>
    <w:rsid w:val="003451BD"/>
    <w:rsid w:val="00346740"/>
    <w:rsid w:val="0034711A"/>
    <w:rsid w:val="0035083F"/>
    <w:rsid w:val="00352600"/>
    <w:rsid w:val="00354C7D"/>
    <w:rsid w:val="00360A37"/>
    <w:rsid w:val="003620A1"/>
    <w:rsid w:val="00365ED0"/>
    <w:rsid w:val="00373569"/>
    <w:rsid w:val="00373C2D"/>
    <w:rsid w:val="003742F4"/>
    <w:rsid w:val="00378958"/>
    <w:rsid w:val="00380844"/>
    <w:rsid w:val="003818BE"/>
    <w:rsid w:val="00382C91"/>
    <w:rsid w:val="003834A2"/>
    <w:rsid w:val="00383882"/>
    <w:rsid w:val="00384423"/>
    <w:rsid w:val="003909FE"/>
    <w:rsid w:val="00392569"/>
    <w:rsid w:val="0039346B"/>
    <w:rsid w:val="00395CB7"/>
    <w:rsid w:val="003976AF"/>
    <w:rsid w:val="003A3E4A"/>
    <w:rsid w:val="003A48FE"/>
    <w:rsid w:val="003A49EC"/>
    <w:rsid w:val="003A6F8A"/>
    <w:rsid w:val="003A7A46"/>
    <w:rsid w:val="003B02C8"/>
    <w:rsid w:val="003B071F"/>
    <w:rsid w:val="003B5172"/>
    <w:rsid w:val="003B62F5"/>
    <w:rsid w:val="003B7107"/>
    <w:rsid w:val="003C11F5"/>
    <w:rsid w:val="003C31AA"/>
    <w:rsid w:val="003D02C6"/>
    <w:rsid w:val="003E04E7"/>
    <w:rsid w:val="003E0B94"/>
    <w:rsid w:val="003E750C"/>
    <w:rsid w:val="003F6425"/>
    <w:rsid w:val="003F6C8F"/>
    <w:rsid w:val="00401507"/>
    <w:rsid w:val="004021BB"/>
    <w:rsid w:val="00403A32"/>
    <w:rsid w:val="00404ED1"/>
    <w:rsid w:val="00405E2D"/>
    <w:rsid w:val="00405F06"/>
    <w:rsid w:val="00407C71"/>
    <w:rsid w:val="004112E6"/>
    <w:rsid w:val="00411657"/>
    <w:rsid w:val="004156DE"/>
    <w:rsid w:val="00420E03"/>
    <w:rsid w:val="00420EBC"/>
    <w:rsid w:val="004235FB"/>
    <w:rsid w:val="00425F39"/>
    <w:rsid w:val="004274EE"/>
    <w:rsid w:val="0043243D"/>
    <w:rsid w:val="00434A92"/>
    <w:rsid w:val="004400E8"/>
    <w:rsid w:val="004438A8"/>
    <w:rsid w:val="0044481F"/>
    <w:rsid w:val="0045236F"/>
    <w:rsid w:val="004624CC"/>
    <w:rsid w:val="0046272A"/>
    <w:rsid w:val="00462FFF"/>
    <w:rsid w:val="004640CB"/>
    <w:rsid w:val="0046685B"/>
    <w:rsid w:val="004710F5"/>
    <w:rsid w:val="004717FC"/>
    <w:rsid w:val="00473646"/>
    <w:rsid w:val="00474152"/>
    <w:rsid w:val="00477CE6"/>
    <w:rsid w:val="00481642"/>
    <w:rsid w:val="00482157"/>
    <w:rsid w:val="004822FB"/>
    <w:rsid w:val="00482686"/>
    <w:rsid w:val="00484021"/>
    <w:rsid w:val="004872CA"/>
    <w:rsid w:val="00495142"/>
    <w:rsid w:val="004A0257"/>
    <w:rsid w:val="004A103D"/>
    <w:rsid w:val="004B0FCD"/>
    <w:rsid w:val="004B5A8A"/>
    <w:rsid w:val="004B71BC"/>
    <w:rsid w:val="004B7D79"/>
    <w:rsid w:val="004C0874"/>
    <w:rsid w:val="004C4F37"/>
    <w:rsid w:val="004C55B8"/>
    <w:rsid w:val="004C7215"/>
    <w:rsid w:val="004D5958"/>
    <w:rsid w:val="004E2D1B"/>
    <w:rsid w:val="004E5BDF"/>
    <w:rsid w:val="004F070B"/>
    <w:rsid w:val="004F3F74"/>
    <w:rsid w:val="004F65D7"/>
    <w:rsid w:val="004F6642"/>
    <w:rsid w:val="00501E69"/>
    <w:rsid w:val="00502E60"/>
    <w:rsid w:val="00514521"/>
    <w:rsid w:val="00517C49"/>
    <w:rsid w:val="00517F24"/>
    <w:rsid w:val="0052054B"/>
    <w:rsid w:val="00523B78"/>
    <w:rsid w:val="00524FF6"/>
    <w:rsid w:val="00527927"/>
    <w:rsid w:val="0053056D"/>
    <w:rsid w:val="00533B1D"/>
    <w:rsid w:val="005346EA"/>
    <w:rsid w:val="00534BE1"/>
    <w:rsid w:val="00537BD2"/>
    <w:rsid w:val="005447DF"/>
    <w:rsid w:val="0054725F"/>
    <w:rsid w:val="00547B76"/>
    <w:rsid w:val="00551B1E"/>
    <w:rsid w:val="00551EB9"/>
    <w:rsid w:val="0055259A"/>
    <w:rsid w:val="005548EE"/>
    <w:rsid w:val="00555A87"/>
    <w:rsid w:val="00556927"/>
    <w:rsid w:val="00557F57"/>
    <w:rsid w:val="00560C05"/>
    <w:rsid w:val="005612C0"/>
    <w:rsid w:val="00561A62"/>
    <w:rsid w:val="00562725"/>
    <w:rsid w:val="005627CD"/>
    <w:rsid w:val="00564D24"/>
    <w:rsid w:val="00570C40"/>
    <w:rsid w:val="00570D8D"/>
    <w:rsid w:val="00571B68"/>
    <w:rsid w:val="00571ED4"/>
    <w:rsid w:val="00574263"/>
    <w:rsid w:val="005800DA"/>
    <w:rsid w:val="00584B5E"/>
    <w:rsid w:val="00585B1B"/>
    <w:rsid w:val="005863FB"/>
    <w:rsid w:val="00586DB5"/>
    <w:rsid w:val="005913C2"/>
    <w:rsid w:val="00593F44"/>
    <w:rsid w:val="00594158"/>
    <w:rsid w:val="005A0D73"/>
    <w:rsid w:val="005A1C02"/>
    <w:rsid w:val="005A1FAF"/>
    <w:rsid w:val="005A6EE5"/>
    <w:rsid w:val="005B1E9E"/>
    <w:rsid w:val="005B44EB"/>
    <w:rsid w:val="005C32A4"/>
    <w:rsid w:val="005C4E29"/>
    <w:rsid w:val="005C5A35"/>
    <w:rsid w:val="005D0F7A"/>
    <w:rsid w:val="005D2E8B"/>
    <w:rsid w:val="005D4EAC"/>
    <w:rsid w:val="005D5E9E"/>
    <w:rsid w:val="005E38EF"/>
    <w:rsid w:val="005E41EE"/>
    <w:rsid w:val="005F06A6"/>
    <w:rsid w:val="005F0E70"/>
    <w:rsid w:val="005F188D"/>
    <w:rsid w:val="005F1F75"/>
    <w:rsid w:val="005F288F"/>
    <w:rsid w:val="005F3452"/>
    <w:rsid w:val="00602F48"/>
    <w:rsid w:val="006031A0"/>
    <w:rsid w:val="00604FF7"/>
    <w:rsid w:val="00613B27"/>
    <w:rsid w:val="006148D7"/>
    <w:rsid w:val="00614D2E"/>
    <w:rsid w:val="00616CCB"/>
    <w:rsid w:val="00616D51"/>
    <w:rsid w:val="00616E4D"/>
    <w:rsid w:val="00620A02"/>
    <w:rsid w:val="00622EFB"/>
    <w:rsid w:val="006266A2"/>
    <w:rsid w:val="0062734E"/>
    <w:rsid w:val="0062751F"/>
    <w:rsid w:val="006327FD"/>
    <w:rsid w:val="006341D8"/>
    <w:rsid w:val="00635716"/>
    <w:rsid w:val="006424BB"/>
    <w:rsid w:val="0064275F"/>
    <w:rsid w:val="006442BA"/>
    <w:rsid w:val="00644647"/>
    <w:rsid w:val="00645722"/>
    <w:rsid w:val="00645E7D"/>
    <w:rsid w:val="00651705"/>
    <w:rsid w:val="00651B9E"/>
    <w:rsid w:val="006552F4"/>
    <w:rsid w:val="00660A1A"/>
    <w:rsid w:val="00664715"/>
    <w:rsid w:val="00665B44"/>
    <w:rsid w:val="00667AC7"/>
    <w:rsid w:val="006702D2"/>
    <w:rsid w:val="006720F4"/>
    <w:rsid w:val="00673225"/>
    <w:rsid w:val="006748C4"/>
    <w:rsid w:val="00677DD0"/>
    <w:rsid w:val="00684333"/>
    <w:rsid w:val="00684CAA"/>
    <w:rsid w:val="006859CD"/>
    <w:rsid w:val="0068BB29"/>
    <w:rsid w:val="00690AC7"/>
    <w:rsid w:val="00691305"/>
    <w:rsid w:val="006936EB"/>
    <w:rsid w:val="00693CC4"/>
    <w:rsid w:val="00694949"/>
    <w:rsid w:val="0069605A"/>
    <w:rsid w:val="0069764F"/>
    <w:rsid w:val="006A28A8"/>
    <w:rsid w:val="006A3121"/>
    <w:rsid w:val="006A3ECF"/>
    <w:rsid w:val="006A46F4"/>
    <w:rsid w:val="006AD46D"/>
    <w:rsid w:val="006B1367"/>
    <w:rsid w:val="006B237B"/>
    <w:rsid w:val="006B748A"/>
    <w:rsid w:val="006C2BBE"/>
    <w:rsid w:val="006C3417"/>
    <w:rsid w:val="006C756B"/>
    <w:rsid w:val="006C7EDE"/>
    <w:rsid w:val="006D73B7"/>
    <w:rsid w:val="006D77F6"/>
    <w:rsid w:val="006E006B"/>
    <w:rsid w:val="006E14B5"/>
    <w:rsid w:val="006E1F00"/>
    <w:rsid w:val="006E399E"/>
    <w:rsid w:val="006E5189"/>
    <w:rsid w:val="006E7BBB"/>
    <w:rsid w:val="006F1090"/>
    <w:rsid w:val="006F2291"/>
    <w:rsid w:val="006F3696"/>
    <w:rsid w:val="006F66F5"/>
    <w:rsid w:val="00704170"/>
    <w:rsid w:val="0071007A"/>
    <w:rsid w:val="007121A8"/>
    <w:rsid w:val="00712F1E"/>
    <w:rsid w:val="00714851"/>
    <w:rsid w:val="0072180C"/>
    <w:rsid w:val="007265DD"/>
    <w:rsid w:val="00727AEE"/>
    <w:rsid w:val="007339E7"/>
    <w:rsid w:val="00734C95"/>
    <w:rsid w:val="007357AC"/>
    <w:rsid w:val="00735BFE"/>
    <w:rsid w:val="00736F52"/>
    <w:rsid w:val="007451C4"/>
    <w:rsid w:val="0074647D"/>
    <w:rsid w:val="00752601"/>
    <w:rsid w:val="0075272B"/>
    <w:rsid w:val="007527E1"/>
    <w:rsid w:val="00752B1E"/>
    <w:rsid w:val="007531AE"/>
    <w:rsid w:val="00757445"/>
    <w:rsid w:val="00760576"/>
    <w:rsid w:val="0076106E"/>
    <w:rsid w:val="00761C8F"/>
    <w:rsid w:val="00764830"/>
    <w:rsid w:val="007678B4"/>
    <w:rsid w:val="007719C2"/>
    <w:rsid w:val="00771A01"/>
    <w:rsid w:val="00771A9F"/>
    <w:rsid w:val="007808CE"/>
    <w:rsid w:val="00781712"/>
    <w:rsid w:val="007852F2"/>
    <w:rsid w:val="007862D1"/>
    <w:rsid w:val="007900DA"/>
    <w:rsid w:val="00791405"/>
    <w:rsid w:val="00796AD3"/>
    <w:rsid w:val="00797431"/>
    <w:rsid w:val="00797B20"/>
    <w:rsid w:val="007A4D46"/>
    <w:rsid w:val="007A595F"/>
    <w:rsid w:val="007A69AB"/>
    <w:rsid w:val="007A7E41"/>
    <w:rsid w:val="007B46BC"/>
    <w:rsid w:val="007B4BD6"/>
    <w:rsid w:val="007B4E51"/>
    <w:rsid w:val="007B4F4B"/>
    <w:rsid w:val="007B51B1"/>
    <w:rsid w:val="007C0233"/>
    <w:rsid w:val="007C046B"/>
    <w:rsid w:val="007C397E"/>
    <w:rsid w:val="007C44AC"/>
    <w:rsid w:val="007C7B46"/>
    <w:rsid w:val="007D0B9F"/>
    <w:rsid w:val="007D0EF4"/>
    <w:rsid w:val="007D48A2"/>
    <w:rsid w:val="007D5DF7"/>
    <w:rsid w:val="007E4D04"/>
    <w:rsid w:val="007F0476"/>
    <w:rsid w:val="007F09A4"/>
    <w:rsid w:val="007F4671"/>
    <w:rsid w:val="00800743"/>
    <w:rsid w:val="00801430"/>
    <w:rsid w:val="008039BC"/>
    <w:rsid w:val="008060F2"/>
    <w:rsid w:val="00806880"/>
    <w:rsid w:val="00806D41"/>
    <w:rsid w:val="00806F1A"/>
    <w:rsid w:val="0081052F"/>
    <w:rsid w:val="00812D17"/>
    <w:rsid w:val="00816C1D"/>
    <w:rsid w:val="00820376"/>
    <w:rsid w:val="00820A28"/>
    <w:rsid w:val="00824A0E"/>
    <w:rsid w:val="00833B55"/>
    <w:rsid w:val="00836091"/>
    <w:rsid w:val="00842328"/>
    <w:rsid w:val="00842728"/>
    <w:rsid w:val="00842736"/>
    <w:rsid w:val="00845A90"/>
    <w:rsid w:val="0085034B"/>
    <w:rsid w:val="0085054F"/>
    <w:rsid w:val="00851381"/>
    <w:rsid w:val="00853F8D"/>
    <w:rsid w:val="008558EC"/>
    <w:rsid w:val="008563A6"/>
    <w:rsid w:val="00865BE1"/>
    <w:rsid w:val="008660B2"/>
    <w:rsid w:val="00870293"/>
    <w:rsid w:val="00872391"/>
    <w:rsid w:val="00874DA6"/>
    <w:rsid w:val="00877926"/>
    <w:rsid w:val="00887DAE"/>
    <w:rsid w:val="00892B2C"/>
    <w:rsid w:val="00892FD6"/>
    <w:rsid w:val="0089587F"/>
    <w:rsid w:val="00895BD1"/>
    <w:rsid w:val="00895D1F"/>
    <w:rsid w:val="00897DB0"/>
    <w:rsid w:val="008A39A0"/>
    <w:rsid w:val="008A49A2"/>
    <w:rsid w:val="008B1C4C"/>
    <w:rsid w:val="008B3935"/>
    <w:rsid w:val="008B4634"/>
    <w:rsid w:val="008B523B"/>
    <w:rsid w:val="008B5BE7"/>
    <w:rsid w:val="008B5C96"/>
    <w:rsid w:val="008B7AF2"/>
    <w:rsid w:val="008C197E"/>
    <w:rsid w:val="008C3ADC"/>
    <w:rsid w:val="008D2FF1"/>
    <w:rsid w:val="008D4BCF"/>
    <w:rsid w:val="008D4FF2"/>
    <w:rsid w:val="008D5361"/>
    <w:rsid w:val="008D70FA"/>
    <w:rsid w:val="008E076D"/>
    <w:rsid w:val="008E2EF9"/>
    <w:rsid w:val="008E3A89"/>
    <w:rsid w:val="008E7A6B"/>
    <w:rsid w:val="008F1909"/>
    <w:rsid w:val="00900CC7"/>
    <w:rsid w:val="00902DB2"/>
    <w:rsid w:val="00903E3A"/>
    <w:rsid w:val="0091186C"/>
    <w:rsid w:val="00911E38"/>
    <w:rsid w:val="00915F13"/>
    <w:rsid w:val="0091603D"/>
    <w:rsid w:val="0091AD1B"/>
    <w:rsid w:val="00921896"/>
    <w:rsid w:val="00923225"/>
    <w:rsid w:val="0092349C"/>
    <w:rsid w:val="00924DA9"/>
    <w:rsid w:val="00931A77"/>
    <w:rsid w:val="00933685"/>
    <w:rsid w:val="00935879"/>
    <w:rsid w:val="00942375"/>
    <w:rsid w:val="009455CC"/>
    <w:rsid w:val="00945BA7"/>
    <w:rsid w:val="00946818"/>
    <w:rsid w:val="009522E2"/>
    <w:rsid w:val="0095322E"/>
    <w:rsid w:val="00953A05"/>
    <w:rsid w:val="00953E92"/>
    <w:rsid w:val="009546D4"/>
    <w:rsid w:val="00954C9A"/>
    <w:rsid w:val="0095586D"/>
    <w:rsid w:val="0095590B"/>
    <w:rsid w:val="00962755"/>
    <w:rsid w:val="00962799"/>
    <w:rsid w:val="00969EF7"/>
    <w:rsid w:val="00973B85"/>
    <w:rsid w:val="009740FA"/>
    <w:rsid w:val="00982254"/>
    <w:rsid w:val="0098507D"/>
    <w:rsid w:val="00986393"/>
    <w:rsid w:val="009907F5"/>
    <w:rsid w:val="0099205B"/>
    <w:rsid w:val="0099394C"/>
    <w:rsid w:val="00996C71"/>
    <w:rsid w:val="009A37AB"/>
    <w:rsid w:val="009A74C1"/>
    <w:rsid w:val="009A769F"/>
    <w:rsid w:val="009A7E97"/>
    <w:rsid w:val="009B0592"/>
    <w:rsid w:val="009B597C"/>
    <w:rsid w:val="009C09CE"/>
    <w:rsid w:val="009C2433"/>
    <w:rsid w:val="009C70BA"/>
    <w:rsid w:val="009D06A2"/>
    <w:rsid w:val="009D268D"/>
    <w:rsid w:val="009D4A4E"/>
    <w:rsid w:val="009D5853"/>
    <w:rsid w:val="009D7D6F"/>
    <w:rsid w:val="009E6AEF"/>
    <w:rsid w:val="009F1E6A"/>
    <w:rsid w:val="009F4133"/>
    <w:rsid w:val="009F5067"/>
    <w:rsid w:val="009F556D"/>
    <w:rsid w:val="009F7993"/>
    <w:rsid w:val="00A02F63"/>
    <w:rsid w:val="00A04578"/>
    <w:rsid w:val="00A06DC2"/>
    <w:rsid w:val="00A07609"/>
    <w:rsid w:val="00A107D6"/>
    <w:rsid w:val="00A11623"/>
    <w:rsid w:val="00A156D0"/>
    <w:rsid w:val="00A16647"/>
    <w:rsid w:val="00A17A49"/>
    <w:rsid w:val="00A1BBCD"/>
    <w:rsid w:val="00A274F1"/>
    <w:rsid w:val="00A313AF"/>
    <w:rsid w:val="00A33D18"/>
    <w:rsid w:val="00A350D1"/>
    <w:rsid w:val="00A37F14"/>
    <w:rsid w:val="00A40796"/>
    <w:rsid w:val="00A44109"/>
    <w:rsid w:val="00A60F7F"/>
    <w:rsid w:val="00A61959"/>
    <w:rsid w:val="00A628E3"/>
    <w:rsid w:val="00A6348B"/>
    <w:rsid w:val="00A63EEA"/>
    <w:rsid w:val="00A64203"/>
    <w:rsid w:val="00A65362"/>
    <w:rsid w:val="00A659CE"/>
    <w:rsid w:val="00A668FC"/>
    <w:rsid w:val="00A70C09"/>
    <w:rsid w:val="00A72125"/>
    <w:rsid w:val="00A72A01"/>
    <w:rsid w:val="00A74797"/>
    <w:rsid w:val="00A75279"/>
    <w:rsid w:val="00A75D25"/>
    <w:rsid w:val="00A81D97"/>
    <w:rsid w:val="00A82707"/>
    <w:rsid w:val="00A90842"/>
    <w:rsid w:val="00A90A5B"/>
    <w:rsid w:val="00A91C6D"/>
    <w:rsid w:val="00A91DC6"/>
    <w:rsid w:val="00A936BB"/>
    <w:rsid w:val="00A97492"/>
    <w:rsid w:val="00AA0038"/>
    <w:rsid w:val="00AA00D5"/>
    <w:rsid w:val="00AB00D0"/>
    <w:rsid w:val="00AB49BD"/>
    <w:rsid w:val="00AB7AD2"/>
    <w:rsid w:val="00AC0360"/>
    <w:rsid w:val="00AC56A8"/>
    <w:rsid w:val="00AC61D5"/>
    <w:rsid w:val="00AC704F"/>
    <w:rsid w:val="00AC7952"/>
    <w:rsid w:val="00AC7D8D"/>
    <w:rsid w:val="00AD2520"/>
    <w:rsid w:val="00AD3D35"/>
    <w:rsid w:val="00AE0DEB"/>
    <w:rsid w:val="00AE3A21"/>
    <w:rsid w:val="00AF2DC2"/>
    <w:rsid w:val="00AF3193"/>
    <w:rsid w:val="00AF390B"/>
    <w:rsid w:val="00AF4B6F"/>
    <w:rsid w:val="00AF5CAB"/>
    <w:rsid w:val="00AF6A2E"/>
    <w:rsid w:val="00B01A07"/>
    <w:rsid w:val="00B13B0D"/>
    <w:rsid w:val="00B1530F"/>
    <w:rsid w:val="00B164B4"/>
    <w:rsid w:val="00B1683B"/>
    <w:rsid w:val="00B2783F"/>
    <w:rsid w:val="00B30D6E"/>
    <w:rsid w:val="00B31D43"/>
    <w:rsid w:val="00B32EAA"/>
    <w:rsid w:val="00B34876"/>
    <w:rsid w:val="00B3562E"/>
    <w:rsid w:val="00B362FB"/>
    <w:rsid w:val="00B366F6"/>
    <w:rsid w:val="00B4098C"/>
    <w:rsid w:val="00B41AFB"/>
    <w:rsid w:val="00B42597"/>
    <w:rsid w:val="00B4433A"/>
    <w:rsid w:val="00B445BD"/>
    <w:rsid w:val="00B51533"/>
    <w:rsid w:val="00B5321E"/>
    <w:rsid w:val="00B569F5"/>
    <w:rsid w:val="00B60378"/>
    <w:rsid w:val="00B6228A"/>
    <w:rsid w:val="00B663A9"/>
    <w:rsid w:val="00B70704"/>
    <w:rsid w:val="00B70BCF"/>
    <w:rsid w:val="00B770D8"/>
    <w:rsid w:val="00B80D79"/>
    <w:rsid w:val="00B834A8"/>
    <w:rsid w:val="00B84530"/>
    <w:rsid w:val="00B849BC"/>
    <w:rsid w:val="00B86B1A"/>
    <w:rsid w:val="00B928A1"/>
    <w:rsid w:val="00B93A46"/>
    <w:rsid w:val="00B950A9"/>
    <w:rsid w:val="00B954C9"/>
    <w:rsid w:val="00B9703F"/>
    <w:rsid w:val="00BA4962"/>
    <w:rsid w:val="00BA4C96"/>
    <w:rsid w:val="00BA4CBF"/>
    <w:rsid w:val="00BB01E3"/>
    <w:rsid w:val="00BC0791"/>
    <w:rsid w:val="00BC0BFE"/>
    <w:rsid w:val="00BC180C"/>
    <w:rsid w:val="00BC22F8"/>
    <w:rsid w:val="00BD1C7F"/>
    <w:rsid w:val="00BD33A3"/>
    <w:rsid w:val="00BD3920"/>
    <w:rsid w:val="00BD39DE"/>
    <w:rsid w:val="00BE177C"/>
    <w:rsid w:val="00BE3A23"/>
    <w:rsid w:val="00BE4AAB"/>
    <w:rsid w:val="00BE5E6F"/>
    <w:rsid w:val="00BE622F"/>
    <w:rsid w:val="00BE6D37"/>
    <w:rsid w:val="00BED08C"/>
    <w:rsid w:val="00BF1234"/>
    <w:rsid w:val="00BF6617"/>
    <w:rsid w:val="00C001E6"/>
    <w:rsid w:val="00C00F3F"/>
    <w:rsid w:val="00C01317"/>
    <w:rsid w:val="00C02D52"/>
    <w:rsid w:val="00C10CA2"/>
    <w:rsid w:val="00C227AB"/>
    <w:rsid w:val="00C2318E"/>
    <w:rsid w:val="00C2367D"/>
    <w:rsid w:val="00C27A1F"/>
    <w:rsid w:val="00C27B03"/>
    <w:rsid w:val="00C27D08"/>
    <w:rsid w:val="00C31CF8"/>
    <w:rsid w:val="00C404CA"/>
    <w:rsid w:val="00C40600"/>
    <w:rsid w:val="00C4311E"/>
    <w:rsid w:val="00C431EA"/>
    <w:rsid w:val="00C438EC"/>
    <w:rsid w:val="00C44DE5"/>
    <w:rsid w:val="00C45DC1"/>
    <w:rsid w:val="00C469D1"/>
    <w:rsid w:val="00C47868"/>
    <w:rsid w:val="00C525A0"/>
    <w:rsid w:val="00C62B74"/>
    <w:rsid w:val="00C62D6F"/>
    <w:rsid w:val="00C7544D"/>
    <w:rsid w:val="00C8028E"/>
    <w:rsid w:val="00C81C5C"/>
    <w:rsid w:val="00C84BC1"/>
    <w:rsid w:val="00C90C6B"/>
    <w:rsid w:val="00C9617F"/>
    <w:rsid w:val="00C9753E"/>
    <w:rsid w:val="00CA2A16"/>
    <w:rsid w:val="00CA34F8"/>
    <w:rsid w:val="00CA480E"/>
    <w:rsid w:val="00CA49C2"/>
    <w:rsid w:val="00CA5EAB"/>
    <w:rsid w:val="00CA6AC2"/>
    <w:rsid w:val="00CA7B33"/>
    <w:rsid w:val="00CB3E57"/>
    <w:rsid w:val="00CB63FC"/>
    <w:rsid w:val="00CC4373"/>
    <w:rsid w:val="00CC4A8D"/>
    <w:rsid w:val="00CC50B3"/>
    <w:rsid w:val="00CD2803"/>
    <w:rsid w:val="00CD3132"/>
    <w:rsid w:val="00CD31C8"/>
    <w:rsid w:val="00CD4B22"/>
    <w:rsid w:val="00CD618B"/>
    <w:rsid w:val="00CD62EE"/>
    <w:rsid w:val="00CE304E"/>
    <w:rsid w:val="00CE3DF7"/>
    <w:rsid w:val="00CE7836"/>
    <w:rsid w:val="00CF04E4"/>
    <w:rsid w:val="00CF1F22"/>
    <w:rsid w:val="00CF5246"/>
    <w:rsid w:val="00D10D31"/>
    <w:rsid w:val="00D22EAC"/>
    <w:rsid w:val="00D24200"/>
    <w:rsid w:val="00D26ED1"/>
    <w:rsid w:val="00D3525B"/>
    <w:rsid w:val="00D36D84"/>
    <w:rsid w:val="00D37722"/>
    <w:rsid w:val="00D42F03"/>
    <w:rsid w:val="00D44FF8"/>
    <w:rsid w:val="00D45889"/>
    <w:rsid w:val="00D47DE3"/>
    <w:rsid w:val="00D512EB"/>
    <w:rsid w:val="00D519E8"/>
    <w:rsid w:val="00D523F0"/>
    <w:rsid w:val="00D525B2"/>
    <w:rsid w:val="00D53C87"/>
    <w:rsid w:val="00D61FFA"/>
    <w:rsid w:val="00D66668"/>
    <w:rsid w:val="00D71318"/>
    <w:rsid w:val="00D72104"/>
    <w:rsid w:val="00D73F05"/>
    <w:rsid w:val="00D7708D"/>
    <w:rsid w:val="00D80DA9"/>
    <w:rsid w:val="00D84357"/>
    <w:rsid w:val="00D8487E"/>
    <w:rsid w:val="00D900B7"/>
    <w:rsid w:val="00D90D75"/>
    <w:rsid w:val="00DA29F5"/>
    <w:rsid w:val="00DA720C"/>
    <w:rsid w:val="00DA769A"/>
    <w:rsid w:val="00DB32E1"/>
    <w:rsid w:val="00DB33E2"/>
    <w:rsid w:val="00DC2D8F"/>
    <w:rsid w:val="00DC432F"/>
    <w:rsid w:val="00DC66EB"/>
    <w:rsid w:val="00DD08B6"/>
    <w:rsid w:val="00DD1476"/>
    <w:rsid w:val="00DD5576"/>
    <w:rsid w:val="00DD566F"/>
    <w:rsid w:val="00DD65B1"/>
    <w:rsid w:val="00DD7872"/>
    <w:rsid w:val="00DE0109"/>
    <w:rsid w:val="00DE1434"/>
    <w:rsid w:val="00DE7FF3"/>
    <w:rsid w:val="00DF2F6E"/>
    <w:rsid w:val="00DF3848"/>
    <w:rsid w:val="00E003BA"/>
    <w:rsid w:val="00E00A56"/>
    <w:rsid w:val="00E00F7F"/>
    <w:rsid w:val="00E011C0"/>
    <w:rsid w:val="00E02ADF"/>
    <w:rsid w:val="00E02DA9"/>
    <w:rsid w:val="00E12011"/>
    <w:rsid w:val="00E1235B"/>
    <w:rsid w:val="00E1435D"/>
    <w:rsid w:val="00E164C8"/>
    <w:rsid w:val="00E16DE3"/>
    <w:rsid w:val="00E2222F"/>
    <w:rsid w:val="00E244BB"/>
    <w:rsid w:val="00E266E2"/>
    <w:rsid w:val="00E27600"/>
    <w:rsid w:val="00E301DC"/>
    <w:rsid w:val="00E3240D"/>
    <w:rsid w:val="00E332F8"/>
    <w:rsid w:val="00E366C4"/>
    <w:rsid w:val="00E432C6"/>
    <w:rsid w:val="00E5173F"/>
    <w:rsid w:val="00E52B6B"/>
    <w:rsid w:val="00E53994"/>
    <w:rsid w:val="00E5429A"/>
    <w:rsid w:val="00E57770"/>
    <w:rsid w:val="00E6332A"/>
    <w:rsid w:val="00E653EE"/>
    <w:rsid w:val="00E73749"/>
    <w:rsid w:val="00E739D2"/>
    <w:rsid w:val="00E74D8F"/>
    <w:rsid w:val="00E8151E"/>
    <w:rsid w:val="00E8598D"/>
    <w:rsid w:val="00E862B8"/>
    <w:rsid w:val="00E86672"/>
    <w:rsid w:val="00E86D1F"/>
    <w:rsid w:val="00E86EDF"/>
    <w:rsid w:val="00E90894"/>
    <w:rsid w:val="00E93D60"/>
    <w:rsid w:val="00E97E73"/>
    <w:rsid w:val="00EA140B"/>
    <w:rsid w:val="00EA1505"/>
    <w:rsid w:val="00EA31E5"/>
    <w:rsid w:val="00EB1E7A"/>
    <w:rsid w:val="00EB321C"/>
    <w:rsid w:val="00EB4318"/>
    <w:rsid w:val="00EB5A30"/>
    <w:rsid w:val="00ED0B81"/>
    <w:rsid w:val="00ED2EA2"/>
    <w:rsid w:val="00ED5234"/>
    <w:rsid w:val="00ED6310"/>
    <w:rsid w:val="00ED6973"/>
    <w:rsid w:val="00ED749F"/>
    <w:rsid w:val="00EF0B8A"/>
    <w:rsid w:val="00EF0EC4"/>
    <w:rsid w:val="00EF3899"/>
    <w:rsid w:val="00EF5EAA"/>
    <w:rsid w:val="00EF6FAE"/>
    <w:rsid w:val="00F014C2"/>
    <w:rsid w:val="00F03122"/>
    <w:rsid w:val="00F04CFF"/>
    <w:rsid w:val="00F0707B"/>
    <w:rsid w:val="00F072EE"/>
    <w:rsid w:val="00F1098F"/>
    <w:rsid w:val="00F10CC2"/>
    <w:rsid w:val="00F124D0"/>
    <w:rsid w:val="00F134DA"/>
    <w:rsid w:val="00F13533"/>
    <w:rsid w:val="00F15AF9"/>
    <w:rsid w:val="00F16718"/>
    <w:rsid w:val="00F20C56"/>
    <w:rsid w:val="00F23B9A"/>
    <w:rsid w:val="00F26526"/>
    <w:rsid w:val="00F270D3"/>
    <w:rsid w:val="00F273C8"/>
    <w:rsid w:val="00F32346"/>
    <w:rsid w:val="00F3426D"/>
    <w:rsid w:val="00F36965"/>
    <w:rsid w:val="00F37C02"/>
    <w:rsid w:val="00F37C8E"/>
    <w:rsid w:val="00F44826"/>
    <w:rsid w:val="00F45740"/>
    <w:rsid w:val="00F57DDD"/>
    <w:rsid w:val="00F60D83"/>
    <w:rsid w:val="00F60FB6"/>
    <w:rsid w:val="00F622C8"/>
    <w:rsid w:val="00F73167"/>
    <w:rsid w:val="00F73F09"/>
    <w:rsid w:val="00F81D30"/>
    <w:rsid w:val="00F836F4"/>
    <w:rsid w:val="00F83999"/>
    <w:rsid w:val="00F84B34"/>
    <w:rsid w:val="00F84C00"/>
    <w:rsid w:val="00F865A6"/>
    <w:rsid w:val="00F932A8"/>
    <w:rsid w:val="00F96394"/>
    <w:rsid w:val="00F96F32"/>
    <w:rsid w:val="00FA0873"/>
    <w:rsid w:val="00FB41EC"/>
    <w:rsid w:val="00FB4F47"/>
    <w:rsid w:val="00FB660B"/>
    <w:rsid w:val="00FB7691"/>
    <w:rsid w:val="00FC0F39"/>
    <w:rsid w:val="00FD157E"/>
    <w:rsid w:val="00FD2EBF"/>
    <w:rsid w:val="00FD3569"/>
    <w:rsid w:val="00FD374D"/>
    <w:rsid w:val="00FD407C"/>
    <w:rsid w:val="00FD68A2"/>
    <w:rsid w:val="00FE6C7F"/>
    <w:rsid w:val="00FF0DBD"/>
    <w:rsid w:val="00FF340F"/>
    <w:rsid w:val="00FF4CAF"/>
    <w:rsid w:val="00FF572D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EDBEF5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1B2180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58A91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643DA1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4A6EA0"/>
    <w:rsid w:val="1355656E"/>
    <w:rsid w:val="135B2614"/>
    <w:rsid w:val="13776D2A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B77EE0"/>
    <w:rsid w:val="14C61B5E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24A5B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454C82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60B38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848699"/>
    <w:rsid w:val="1A955932"/>
    <w:rsid w:val="1A9875CB"/>
    <w:rsid w:val="1A9B5898"/>
    <w:rsid w:val="1AAFB22C"/>
    <w:rsid w:val="1AB389C4"/>
    <w:rsid w:val="1AB8FF22"/>
    <w:rsid w:val="1AD31FF4"/>
    <w:rsid w:val="1AE67E90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102AC7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0C4AD4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C34D18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3E8E28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86453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B4C5C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5F408C6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0B7115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B8185D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D7348A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CB9F1C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86C4A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5BD9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CF679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090E5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843351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008BE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DFE7978"/>
    <w:rsid w:val="3E039ABE"/>
    <w:rsid w:val="3E162D84"/>
    <w:rsid w:val="3E1CEF41"/>
    <w:rsid w:val="3E288E8C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EE18861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8D9C3"/>
    <w:rsid w:val="444DDE68"/>
    <w:rsid w:val="44615D1A"/>
    <w:rsid w:val="44A06AEE"/>
    <w:rsid w:val="44A2E13E"/>
    <w:rsid w:val="44B69C4D"/>
    <w:rsid w:val="44B89F23"/>
    <w:rsid w:val="44BEC5B3"/>
    <w:rsid w:val="44CD0157"/>
    <w:rsid w:val="44D32EBE"/>
    <w:rsid w:val="44E06CD2"/>
    <w:rsid w:val="44E362FF"/>
    <w:rsid w:val="44EC571B"/>
    <w:rsid w:val="4509F91F"/>
    <w:rsid w:val="451EAB2D"/>
    <w:rsid w:val="456EB118"/>
    <w:rsid w:val="456FAECC"/>
    <w:rsid w:val="4570940E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EC3556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61C65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887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BD3F7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30EA7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18AB5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57D66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15532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CF1D6C4"/>
    <w:rsid w:val="6D430C22"/>
    <w:rsid w:val="6D4A95E2"/>
    <w:rsid w:val="6D610B1A"/>
    <w:rsid w:val="6D6B4A83"/>
    <w:rsid w:val="6D99FB23"/>
    <w:rsid w:val="6DA926CB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44F72C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0E0C78D"/>
    <w:rsid w:val="711246E6"/>
    <w:rsid w:val="711B116C"/>
    <w:rsid w:val="711E553A"/>
    <w:rsid w:val="712DE07C"/>
    <w:rsid w:val="7147BCEF"/>
    <w:rsid w:val="71482559"/>
    <w:rsid w:val="7179FB55"/>
    <w:rsid w:val="718004BE"/>
    <w:rsid w:val="7192581A"/>
    <w:rsid w:val="71BB83AC"/>
    <w:rsid w:val="71BD2BBF"/>
    <w:rsid w:val="71CC9CFA"/>
    <w:rsid w:val="71D4AC09"/>
    <w:rsid w:val="7201E91C"/>
    <w:rsid w:val="7211B7E9"/>
    <w:rsid w:val="721E0705"/>
    <w:rsid w:val="7225D3D1"/>
    <w:rsid w:val="72552AD8"/>
    <w:rsid w:val="725A1581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B438B0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460C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00911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B98FE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C8841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D269C17A-2724-4881-8C7A-EB03465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8" ma:contentTypeDescription="Create a new document." ma:contentTypeScope="" ma:versionID="d1688e8c4791b6fe5bfb88b97b0c1965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58b8e4d8be617ef25cb07faf9b93f238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  <UserInfo>
        <DisplayName>Jennifer Fowler</DisplayName>
        <AccountId>13</AccountId>
        <AccountType/>
      </UserInfo>
      <UserInfo>
        <DisplayName>Andrew Park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38186C-AD2E-421F-B809-1B4DA3C5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b0eb4-3a2c-4bee-86d5-91be30cf9d21"/>
    <ds:schemaRef ds:uri="878f0500-7f67-4f7f-ac37-57520c9a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D66D5-A2B3-4A04-9B1E-DCDBBCF7D1E9}">
  <ds:schemaRefs>
    <ds:schemaRef ds:uri="http://purl.org/dc/terms/"/>
    <ds:schemaRef ds:uri="c1db0eb4-3a2c-4bee-86d5-91be30cf9d21"/>
    <ds:schemaRef ds:uri="http://purl.org/dc/elements/1.1/"/>
    <ds:schemaRef ds:uri="http://www.w3.org/XML/1998/namespace"/>
    <ds:schemaRef ds:uri="http://schemas.microsoft.com/office/2006/metadata/properties"/>
    <ds:schemaRef ds:uri="878f0500-7f67-4f7f-ac37-57520c9a4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Andrew Park</cp:lastModifiedBy>
  <cp:revision>911</cp:revision>
  <dcterms:created xsi:type="dcterms:W3CDTF">2022-11-17T20:14:00Z</dcterms:created>
  <dcterms:modified xsi:type="dcterms:W3CDTF">2024-04-18T20:11:00Z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