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26DB8CCA"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845E7">
        <w:rPr>
          <w:rFonts w:ascii="Times New Roman" w:hAnsi="Times New Roman" w:cs="Times New Roman"/>
          <w:sz w:val="28"/>
          <w:szCs w:val="28"/>
        </w:rPr>
        <w:t>2</w:t>
      </w:r>
      <w:r w:rsidRPr="005A4E46">
        <w:rPr>
          <w:rFonts w:ascii="Times New Roman" w:hAnsi="Times New Roman" w:cs="Times New Roman"/>
          <w:sz w:val="28"/>
          <w:szCs w:val="28"/>
        </w:rPr>
        <w:t>-2</w:t>
      </w:r>
      <w:r w:rsidR="003845E7">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D368E8">
        <w:rPr>
          <w:rFonts w:ascii="Times New Roman" w:hAnsi="Times New Roman" w:cs="Times New Roman"/>
          <w:sz w:val="28"/>
          <w:szCs w:val="28"/>
        </w:rPr>
        <w:t>–</w:t>
      </w:r>
      <w:r w:rsidR="002638FE">
        <w:rPr>
          <w:rFonts w:ascii="Times New Roman" w:hAnsi="Times New Roman" w:cs="Times New Roman"/>
          <w:sz w:val="28"/>
          <w:szCs w:val="28"/>
        </w:rPr>
        <w:t xml:space="preserve"> </w:t>
      </w:r>
      <w:r w:rsidR="00752F57">
        <w:rPr>
          <w:rFonts w:ascii="Times New Roman" w:hAnsi="Times New Roman" w:cs="Times New Roman"/>
          <w:sz w:val="28"/>
          <w:szCs w:val="28"/>
        </w:rPr>
        <w:t>Ethnic Studies</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04" w:type="dxa"/>
        <w:tblLook w:val="04A0" w:firstRow="1" w:lastRow="0" w:firstColumn="1" w:lastColumn="0" w:noHBand="0" w:noVBand="1"/>
      </w:tblPr>
      <w:tblGrid>
        <w:gridCol w:w="9604"/>
      </w:tblGrid>
      <w:tr w:rsidR="00311E8A" w:rsidRPr="00FC046D" w14:paraId="4E414CE2" w14:textId="77777777" w:rsidTr="00D139AF">
        <w:trPr>
          <w:trHeight w:val="3753"/>
        </w:trPr>
        <w:tc>
          <w:tcPr>
            <w:tcW w:w="9604" w:type="dxa"/>
          </w:tcPr>
          <w:p w14:paraId="4BC20D95" w14:textId="34F5FE6F" w:rsidR="00D139AF" w:rsidRPr="00D139AF" w:rsidRDefault="00D139AF" w:rsidP="00D139AF">
            <w:pPr>
              <w:numPr>
                <w:ilvl w:val="0"/>
                <w:numId w:val="7"/>
              </w:numPr>
              <w:shd w:val="clear" w:color="auto" w:fill="FFFFFF"/>
              <w:spacing w:line="240" w:lineRule="atLeast"/>
              <w:ind w:left="0"/>
              <w:rPr>
                <w:rFonts w:ascii="Arial" w:hAnsi="Arial" w:cs="Arial"/>
                <w:color w:val="4D5156"/>
                <w:shd w:val="clear" w:color="auto" w:fill="FFFFFF"/>
              </w:rPr>
            </w:pPr>
            <w:r w:rsidRPr="00D139AF">
              <w:rPr>
                <w:rFonts w:ascii="Arial" w:hAnsi="Arial" w:cs="Arial"/>
                <w:color w:val="4D5156"/>
                <w:shd w:val="clear" w:color="auto" w:fill="FFFFFF"/>
              </w:rPr>
              <w:t xml:space="preserve">Ethnic studies, </w:t>
            </w:r>
            <w:r w:rsidR="001B7736">
              <w:rPr>
                <w:rFonts w:ascii="Arial" w:hAnsi="Arial" w:cs="Arial"/>
                <w:color w:val="4D5156"/>
                <w:shd w:val="clear" w:color="auto" w:fill="FFFFFF"/>
              </w:rPr>
              <w:t>i</w:t>
            </w:r>
            <w:r w:rsidRPr="00D139AF">
              <w:rPr>
                <w:rFonts w:ascii="Arial" w:hAnsi="Arial" w:cs="Arial"/>
                <w:color w:val="4D5156"/>
                <w:shd w:val="clear" w:color="auto" w:fill="FFFFFF"/>
              </w:rPr>
              <w:t>s the interdisciplinary study of difference—chiefly race, ethnicity, and nation, but also sexuality, gender, and other such markings—and power, as expressed by the state, by civil society, and by individuals.</w:t>
            </w:r>
            <w:r w:rsidRPr="00D139AF">
              <w:rPr>
                <w:rFonts w:ascii="Arial" w:eastAsia="Times New Roman" w:hAnsi="Arial" w:cs="Arial"/>
                <w:color w:val="777777"/>
              </w:rPr>
              <w:t xml:space="preserve"> </w:t>
            </w:r>
            <w:r>
              <w:rPr>
                <w:rFonts w:ascii="Arial" w:eastAsia="Times New Roman" w:hAnsi="Arial" w:cs="Arial"/>
                <w:color w:val="777777"/>
              </w:rPr>
              <w:t xml:space="preserve">It </w:t>
            </w:r>
            <w:r w:rsidRPr="00D139AF">
              <w:rPr>
                <w:rFonts w:ascii="Arial" w:eastAsia="Times New Roman" w:hAnsi="Arial" w:cs="Arial"/>
                <w:color w:val="777777"/>
              </w:rPr>
              <w:t>is the critical and interdisciplinary study of race, ethnicity, and indigeneity with a focus on the experiences and perspectives of people of color within and beyond the United States. </w:t>
            </w:r>
          </w:p>
          <w:p w14:paraId="760BC365" w14:textId="77777777" w:rsidR="00311E8A" w:rsidRDefault="00311E8A" w:rsidP="00D139AF">
            <w:pPr>
              <w:rPr>
                <w:rFonts w:ascii="Segoe UI" w:hAnsi="Segoe UI" w:cs="Segoe UI"/>
              </w:rPr>
            </w:pPr>
          </w:p>
          <w:p w14:paraId="4CB64DCE" w14:textId="0EDD72ED" w:rsidR="001B7736" w:rsidRDefault="001B7736" w:rsidP="001B7736">
            <w:pPr>
              <w:autoSpaceDE w:val="0"/>
              <w:autoSpaceDN w:val="0"/>
              <w:adjustRightInd w:val="0"/>
              <w:rPr>
                <w:rFonts w:ascii="SegoeUI" w:hAnsi="SegoeUI" w:cs="SegoeUI"/>
              </w:rPr>
            </w:pPr>
            <w:r>
              <w:rPr>
                <w:rFonts w:ascii="SegoeUI" w:hAnsi="SegoeUI" w:cs="SegoeUI"/>
              </w:rPr>
              <w:t>Ethnic Studies Program: has the following Program Learning Outcomes:</w:t>
            </w:r>
          </w:p>
          <w:p w14:paraId="08D3AF5B" w14:textId="0CFA31D8" w:rsidR="001B7736" w:rsidRDefault="001B7736" w:rsidP="001B7736">
            <w:pPr>
              <w:autoSpaceDE w:val="0"/>
              <w:autoSpaceDN w:val="0"/>
              <w:adjustRightInd w:val="0"/>
              <w:rPr>
                <w:rFonts w:ascii="SegoeUI" w:hAnsi="SegoeUI" w:cs="SegoeUI"/>
              </w:rPr>
            </w:pPr>
            <w:r>
              <w:rPr>
                <w:rFonts w:ascii="SegoeUI" w:hAnsi="SegoeUI" w:cs="SegoeUI"/>
              </w:rPr>
              <w:t>1. Define core concepts of Ethnic Studies (multicultural theories, social structures, culture,</w:t>
            </w:r>
          </w:p>
          <w:p w14:paraId="3BFAEF87" w14:textId="76488613" w:rsidR="001B7736" w:rsidRDefault="001B7736" w:rsidP="001B7736">
            <w:pPr>
              <w:autoSpaceDE w:val="0"/>
              <w:autoSpaceDN w:val="0"/>
              <w:adjustRightInd w:val="0"/>
              <w:rPr>
                <w:rFonts w:ascii="SegoeUI" w:hAnsi="SegoeUI" w:cs="SegoeUI"/>
              </w:rPr>
            </w:pPr>
            <w:r>
              <w:rPr>
                <w:rFonts w:ascii="SegoeUI" w:hAnsi="SegoeUI" w:cs="SegoeUI"/>
              </w:rPr>
              <w:t>social inequality, and stratification, race/ethnicity, gender, and globalization).</w:t>
            </w:r>
          </w:p>
          <w:p w14:paraId="24C3F419" w14:textId="3C54B9C8" w:rsidR="001B7736" w:rsidRDefault="001B7736" w:rsidP="001B7736">
            <w:pPr>
              <w:autoSpaceDE w:val="0"/>
              <w:autoSpaceDN w:val="0"/>
              <w:adjustRightInd w:val="0"/>
              <w:rPr>
                <w:rFonts w:ascii="SegoeUI" w:hAnsi="SegoeUI" w:cs="SegoeUI"/>
              </w:rPr>
            </w:pPr>
            <w:r>
              <w:rPr>
                <w:rFonts w:ascii="SegoeUI" w:hAnsi="SegoeUI" w:cs="SegoeUI"/>
              </w:rPr>
              <w:t>[Foundational knowledge in ethnic studies]</w:t>
            </w:r>
          </w:p>
          <w:p w14:paraId="0C7825B2" w14:textId="052CBF12" w:rsidR="001B7736" w:rsidRDefault="001B7736" w:rsidP="001B7736">
            <w:pPr>
              <w:autoSpaceDE w:val="0"/>
              <w:autoSpaceDN w:val="0"/>
              <w:adjustRightInd w:val="0"/>
              <w:rPr>
                <w:rFonts w:ascii="SegoeUI" w:hAnsi="SegoeUI" w:cs="SegoeUI"/>
              </w:rPr>
            </w:pPr>
            <w:r>
              <w:rPr>
                <w:rFonts w:ascii="SegoeUI" w:hAnsi="SegoeUI" w:cs="SegoeUI"/>
              </w:rPr>
              <w:t>2. Apply critical race theory to everyday life with a commitment to social</w:t>
            </w:r>
          </w:p>
          <w:p w14:paraId="784AE37E" w14:textId="20AAD468" w:rsidR="001B7736" w:rsidRDefault="001B7736" w:rsidP="001B7736">
            <w:pPr>
              <w:autoSpaceDE w:val="0"/>
              <w:autoSpaceDN w:val="0"/>
              <w:adjustRightInd w:val="0"/>
              <w:rPr>
                <w:rFonts w:ascii="SegoeUI" w:hAnsi="SegoeUI" w:cs="SegoeUI"/>
              </w:rPr>
            </w:pPr>
            <w:r>
              <w:rPr>
                <w:rFonts w:ascii="SegoeUI" w:hAnsi="SegoeUI" w:cs="SegoeUI"/>
              </w:rPr>
              <w:t>justice and equality in our diverse world. [Critical Thinking]</w:t>
            </w:r>
          </w:p>
          <w:p w14:paraId="2D0C5C65" w14:textId="49E1CB7E" w:rsidR="00D139AF" w:rsidRPr="001B7736" w:rsidRDefault="001B7736" w:rsidP="001B7736">
            <w:pPr>
              <w:autoSpaceDE w:val="0"/>
              <w:autoSpaceDN w:val="0"/>
              <w:adjustRightInd w:val="0"/>
              <w:rPr>
                <w:rFonts w:ascii="SegoeUI" w:hAnsi="SegoeUI" w:cs="SegoeUI"/>
              </w:rPr>
            </w:pPr>
            <w:r>
              <w:rPr>
                <w:rFonts w:ascii="SegoeUI" w:hAnsi="SegoeUI" w:cs="SegoeUI"/>
              </w:rPr>
              <w:t>3. Successfully transfer to a four-year college/university with well-rounded ethnic studies training.[Personal Enrichment &amp; Lifelong Learning – Sociological Efficacy]</w:t>
            </w: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4D1CBC39" w14:textId="77777777" w:rsidR="00D86570" w:rsidRDefault="00D139AF" w:rsidP="00C36B8F">
            <w:pPr>
              <w:tabs>
                <w:tab w:val="left" w:pos="960"/>
              </w:tabs>
              <w:rPr>
                <w:rFonts w:ascii="Segoe UI" w:hAnsi="Segoe UI" w:cs="Segoe UI"/>
              </w:rPr>
            </w:pPr>
            <w:r>
              <w:rPr>
                <w:rFonts w:ascii="Segoe UI" w:hAnsi="Segoe UI" w:cs="Segoe UI"/>
              </w:rPr>
              <w:t>Jody Campbell</w:t>
            </w:r>
          </w:p>
          <w:p w14:paraId="7EF905D8" w14:textId="77777777" w:rsidR="00D139AF" w:rsidRDefault="00D139AF" w:rsidP="00C36B8F">
            <w:pPr>
              <w:tabs>
                <w:tab w:val="left" w:pos="960"/>
              </w:tabs>
              <w:rPr>
                <w:rFonts w:ascii="Segoe UI" w:hAnsi="Segoe UI" w:cs="Segoe UI"/>
              </w:rPr>
            </w:pPr>
            <w:r>
              <w:rPr>
                <w:rFonts w:ascii="Segoe UI" w:hAnsi="Segoe UI" w:cs="Segoe UI"/>
              </w:rPr>
              <w:t>Hillary walker</w:t>
            </w:r>
          </w:p>
          <w:p w14:paraId="0AF43E5E" w14:textId="21D4375D" w:rsidR="00D139AF" w:rsidRDefault="00D139AF" w:rsidP="00C36B8F">
            <w:pPr>
              <w:tabs>
                <w:tab w:val="left" w:pos="960"/>
              </w:tabs>
              <w:rPr>
                <w:rFonts w:ascii="Segoe UI" w:hAnsi="Segoe UI" w:cs="Segoe UI"/>
              </w:rPr>
            </w:pPr>
            <w:r>
              <w:rPr>
                <w:rFonts w:ascii="Segoe UI" w:hAnsi="Segoe UI" w:cs="Segoe UI"/>
              </w:rPr>
              <w:t>Mitchel Wu</w:t>
            </w:r>
          </w:p>
          <w:p w14:paraId="3E36EB70" w14:textId="58823F2F" w:rsidR="00D139AF" w:rsidRPr="00D86570" w:rsidRDefault="00D139AF" w:rsidP="00C36B8F">
            <w:pPr>
              <w:tabs>
                <w:tab w:val="left" w:pos="960"/>
              </w:tabs>
              <w:rPr>
                <w:rFonts w:ascii="Segoe UI" w:hAnsi="Segoe UI" w:cs="Segoe UI"/>
              </w:rPr>
            </w:pPr>
            <w:r>
              <w:rPr>
                <w:rFonts w:ascii="Segoe UI" w:hAnsi="Segoe UI" w:cs="Segoe UI"/>
              </w:rPr>
              <w:t xml:space="preserve">Araceli  </w:t>
            </w:r>
            <w:r w:rsidR="004E7299">
              <w:rPr>
                <w:rFonts w:ascii="Segoe UI" w:hAnsi="Segoe UI" w:cs="Segoe UI"/>
              </w:rPr>
              <w:t>Quezada</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1B7736">
        <w:trPr>
          <w:trHeight w:val="1130"/>
        </w:trPr>
        <w:tc>
          <w:tcPr>
            <w:tcW w:w="9604" w:type="dxa"/>
          </w:tcPr>
          <w:p w14:paraId="03FD4B6E" w14:textId="77777777" w:rsidR="001B7736" w:rsidRDefault="001B7736" w:rsidP="001B7736">
            <w:pPr>
              <w:autoSpaceDE w:val="0"/>
              <w:autoSpaceDN w:val="0"/>
              <w:adjustRightInd w:val="0"/>
              <w:rPr>
                <w:rFonts w:ascii="SegoeUI" w:hAnsi="SegoeUI" w:cs="SegoeUI"/>
              </w:rPr>
            </w:pPr>
            <w:r>
              <w:rPr>
                <w:rFonts w:ascii="SegoeUI" w:hAnsi="SegoeUI" w:cs="SegoeUI"/>
              </w:rPr>
              <w:t>Due to the COVID-19 pandemic (campus closure), the department utilizes the</w:t>
            </w:r>
          </w:p>
          <w:p w14:paraId="27437064" w14:textId="77777777" w:rsidR="001B7736" w:rsidRDefault="001B7736" w:rsidP="001B7736">
            <w:pPr>
              <w:autoSpaceDE w:val="0"/>
              <w:autoSpaceDN w:val="0"/>
              <w:adjustRightInd w:val="0"/>
              <w:rPr>
                <w:rFonts w:ascii="SegoeUI" w:hAnsi="SegoeUI" w:cs="SegoeUI"/>
              </w:rPr>
            </w:pPr>
            <w:r>
              <w:rPr>
                <w:rFonts w:ascii="SegoeUI" w:hAnsi="SegoeUI" w:cs="SegoeUI"/>
              </w:rPr>
              <w:t>technological/virtual facilities available at COA and the PCCD. All our course offerings have been</w:t>
            </w:r>
          </w:p>
          <w:p w14:paraId="613B63FD" w14:textId="77777777" w:rsidR="001B7736" w:rsidRDefault="001B7736" w:rsidP="001B7736">
            <w:pPr>
              <w:autoSpaceDE w:val="0"/>
              <w:autoSpaceDN w:val="0"/>
              <w:adjustRightInd w:val="0"/>
              <w:rPr>
                <w:rFonts w:ascii="SegoeUI" w:hAnsi="SegoeUI" w:cs="SegoeUI"/>
              </w:rPr>
            </w:pPr>
            <w:r>
              <w:rPr>
                <w:rFonts w:ascii="SegoeUI" w:hAnsi="SegoeUI" w:cs="SegoeUI"/>
              </w:rPr>
              <w:t>distance education courses for the past academic year. Prior to this (and now) virtually the</w:t>
            </w:r>
          </w:p>
          <w:p w14:paraId="3E77D04B" w14:textId="77777777" w:rsidR="001B7736" w:rsidRDefault="001B7736" w:rsidP="001B7736">
            <w:pPr>
              <w:autoSpaceDE w:val="0"/>
              <w:autoSpaceDN w:val="0"/>
              <w:adjustRightInd w:val="0"/>
              <w:rPr>
                <w:rFonts w:ascii="SegoeUI" w:hAnsi="SegoeUI" w:cs="SegoeUI"/>
              </w:rPr>
            </w:pPr>
            <w:r>
              <w:rPr>
                <w:rFonts w:ascii="SegoeUI" w:hAnsi="SegoeUI" w:cs="SegoeUI"/>
              </w:rPr>
              <w:t>department and students enrolled in courses utilized the campus computer labs (now software</w:t>
            </w:r>
          </w:p>
          <w:p w14:paraId="157E9448" w14:textId="77777777" w:rsidR="001B7736" w:rsidRDefault="001B7736" w:rsidP="001B7736">
            <w:pPr>
              <w:autoSpaceDE w:val="0"/>
              <w:autoSpaceDN w:val="0"/>
              <w:adjustRightInd w:val="0"/>
              <w:rPr>
                <w:rFonts w:ascii="SegoeUI" w:hAnsi="SegoeUI" w:cs="SegoeUI"/>
              </w:rPr>
            </w:pPr>
            <w:r>
              <w:rPr>
                <w:rFonts w:ascii="SegoeUI" w:hAnsi="SegoeUI" w:cs="SegoeUI"/>
              </w:rPr>
              <w:t>available through the Peralta Portal), the college library, classrooms, and common space on</w:t>
            </w:r>
          </w:p>
          <w:p w14:paraId="4B4F36C4" w14:textId="42C87FBF" w:rsidR="001B7736" w:rsidRDefault="001B7736" w:rsidP="001B7736">
            <w:pPr>
              <w:autoSpaceDE w:val="0"/>
              <w:autoSpaceDN w:val="0"/>
              <w:adjustRightInd w:val="0"/>
              <w:rPr>
                <w:rFonts w:ascii="SegoeUI" w:hAnsi="SegoeUI" w:cs="SegoeUI"/>
              </w:rPr>
            </w:pPr>
            <w:r>
              <w:rPr>
                <w:rFonts w:ascii="SegoeUI" w:hAnsi="SegoeUI" w:cs="SegoeUI"/>
              </w:rPr>
              <w:t xml:space="preserve">campus for observations, discussion, and study. Our program currently utilizes a considerable amount of </w:t>
            </w:r>
            <w:r w:rsidR="00241F9A">
              <w:rPr>
                <w:rFonts w:ascii="SegoeUI" w:hAnsi="SegoeUI" w:cs="SegoeUI"/>
              </w:rPr>
              <w:t>web space</w:t>
            </w:r>
            <w:r>
              <w:rPr>
                <w:rFonts w:ascii="SegoeUI" w:hAnsi="SegoeUI" w:cs="SegoeUI"/>
              </w:rPr>
              <w:t xml:space="preserve"> like the CANVAS LMS, range of LTIs like Padlet, </w:t>
            </w:r>
            <w:r w:rsidR="00241F9A">
              <w:rPr>
                <w:rFonts w:ascii="SegoeUI" w:hAnsi="SegoeUI" w:cs="SegoeUI"/>
              </w:rPr>
              <w:t>Flip Grid</w:t>
            </w:r>
            <w:r>
              <w:rPr>
                <w:rFonts w:ascii="SegoeUI" w:hAnsi="SegoeUI" w:cs="SegoeUI"/>
              </w:rPr>
              <w:t>, Pronto, Voice</w:t>
            </w:r>
          </w:p>
          <w:p w14:paraId="4DDBA9EE" w14:textId="6B5C1D25" w:rsidR="001B7736" w:rsidRDefault="001B7736" w:rsidP="001B7736">
            <w:pPr>
              <w:autoSpaceDE w:val="0"/>
              <w:autoSpaceDN w:val="0"/>
              <w:adjustRightInd w:val="0"/>
              <w:rPr>
                <w:rFonts w:ascii="SegoeUI" w:hAnsi="SegoeUI" w:cs="SegoeUI"/>
              </w:rPr>
            </w:pPr>
            <w:r>
              <w:rPr>
                <w:rFonts w:ascii="SegoeUI" w:hAnsi="SegoeUI" w:cs="SegoeUI"/>
              </w:rPr>
              <w:t xml:space="preserve">Thread, </w:t>
            </w:r>
            <w:r w:rsidR="00241F9A">
              <w:rPr>
                <w:rFonts w:ascii="SegoeUI" w:hAnsi="SegoeUI" w:cs="SegoeUI"/>
              </w:rPr>
              <w:t>Confer Zoom</w:t>
            </w:r>
            <w:r>
              <w:rPr>
                <w:rFonts w:ascii="SegoeUI" w:hAnsi="SegoeUI" w:cs="SegoeUI"/>
              </w:rPr>
              <w:t xml:space="preserve">, Turn-it-In, Honor Lock, Name Coach, and Ally to name a few. Beginning </w:t>
            </w:r>
            <w:r w:rsidR="005B416D">
              <w:rPr>
                <w:rFonts w:ascii="SegoeUI" w:hAnsi="SegoeUI" w:cs="SegoeUI"/>
              </w:rPr>
              <w:t>in Spring</w:t>
            </w:r>
            <w:r w:rsidR="00241F9A">
              <w:rPr>
                <w:rFonts w:ascii="SegoeUI" w:hAnsi="SegoeUI" w:cs="SegoeUI"/>
              </w:rPr>
              <w:t xml:space="preserve"> 2023</w:t>
            </w:r>
            <w:r>
              <w:rPr>
                <w:rFonts w:ascii="SegoeUI" w:hAnsi="SegoeUI" w:cs="SegoeUI"/>
              </w:rPr>
              <w:t xml:space="preserve">, the </w:t>
            </w:r>
            <w:r w:rsidR="00241F9A">
              <w:rPr>
                <w:rFonts w:ascii="SegoeUI" w:hAnsi="SegoeUI" w:cs="SegoeUI"/>
              </w:rPr>
              <w:t>Ethnic Studies Program plans to offer 5</w:t>
            </w:r>
            <w:r>
              <w:rPr>
                <w:rFonts w:ascii="SegoeUI" w:hAnsi="SegoeUI" w:cs="SegoeUI"/>
              </w:rPr>
              <w:t>0 percent of courses face-to-face and will</w:t>
            </w:r>
            <w:r w:rsidR="005B416D">
              <w:rPr>
                <w:rFonts w:ascii="SegoeUI" w:hAnsi="SegoeUI" w:cs="SegoeUI"/>
              </w:rPr>
              <w:t xml:space="preserve"> </w:t>
            </w:r>
            <w:r>
              <w:rPr>
                <w:rFonts w:ascii="SegoeUI" w:hAnsi="SegoeUI" w:cs="SegoeUI"/>
              </w:rPr>
              <w:t>once again utilize the campus space of classrooms, library, and computer labs, as well as</w:t>
            </w:r>
          </w:p>
          <w:p w14:paraId="7E42A3AD" w14:textId="7F12E733" w:rsidR="003C05DC" w:rsidRPr="00FC046D" w:rsidRDefault="001B7736" w:rsidP="001B7736">
            <w:pPr>
              <w:rPr>
                <w:rFonts w:ascii="Segoe UI" w:hAnsi="Segoe UI" w:cs="Segoe UI"/>
              </w:rPr>
            </w:pPr>
            <w:r>
              <w:rPr>
                <w:rFonts w:ascii="SegoeUI" w:hAnsi="SegoeUI" w:cs="SegoeUI"/>
              </w:rPr>
              <w:t>common space for observations and discussion.</w:t>
            </w:r>
          </w:p>
          <w:p w14:paraId="5D8E1D4E" w14:textId="77777777" w:rsidR="003C05DC" w:rsidRPr="00FC046D" w:rsidRDefault="003C05DC" w:rsidP="008C3997">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2609DD88" w14:textId="307A4BD0" w:rsidR="003C05DC" w:rsidRDefault="003C05DC" w:rsidP="00FC046D">
      <w:pPr>
        <w:rPr>
          <w:rFonts w:ascii="Segoe UI" w:hAnsi="Segoe UI" w:cs="Segoe UI"/>
        </w:rPr>
      </w:pPr>
    </w:p>
    <w:p w14:paraId="354099E6" w14:textId="79F6C9BE"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1B7736">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0AD31CD3" w14:textId="0B30462C" w:rsidR="001B7736" w:rsidRDefault="001B7736" w:rsidP="001B7736">
            <w:pPr>
              <w:autoSpaceDE w:val="0"/>
              <w:autoSpaceDN w:val="0"/>
              <w:adjustRightInd w:val="0"/>
              <w:rPr>
                <w:rFonts w:ascii="SegoeUI" w:hAnsi="SegoeUI" w:cs="SegoeUI"/>
              </w:rPr>
            </w:pPr>
            <w:r>
              <w:rPr>
                <w:rFonts w:ascii="SegoeUI" w:hAnsi="SegoeUI" w:cs="SegoeUI"/>
              </w:rPr>
              <w:t>Define core concepts of Ethnic studies. (sociological theories, social structures, culture, social inequality and stratification,</w:t>
            </w:r>
          </w:p>
          <w:p w14:paraId="1A380B2E" w14:textId="60057FB3" w:rsidR="001B7736" w:rsidRDefault="001B7736" w:rsidP="001B7736">
            <w:pPr>
              <w:autoSpaceDE w:val="0"/>
              <w:autoSpaceDN w:val="0"/>
              <w:adjustRightInd w:val="0"/>
              <w:rPr>
                <w:rFonts w:ascii="SegoeUI" w:hAnsi="SegoeUI" w:cs="SegoeUI"/>
              </w:rPr>
            </w:pPr>
            <w:r>
              <w:rPr>
                <w:rFonts w:ascii="SegoeUI" w:hAnsi="SegoeUI" w:cs="SegoeUI"/>
              </w:rPr>
              <w:t>race/ethnicity, gender, and globalization).</w:t>
            </w:r>
          </w:p>
          <w:p w14:paraId="75F1BCDC" w14:textId="4C02C902" w:rsidR="008E6EE4" w:rsidRPr="001B7736" w:rsidRDefault="001B7736" w:rsidP="001B7736">
            <w:pPr>
              <w:autoSpaceDE w:val="0"/>
              <w:autoSpaceDN w:val="0"/>
              <w:adjustRightInd w:val="0"/>
              <w:rPr>
                <w:rFonts w:ascii="SegoeUI" w:hAnsi="SegoeUI" w:cs="SegoeUI"/>
              </w:rPr>
            </w:pPr>
            <w:r>
              <w:rPr>
                <w:rFonts w:ascii="SegoeUI" w:hAnsi="SegoeUI" w:cs="SegoeUI"/>
              </w:rPr>
              <w:t xml:space="preserve"> [Foundational knowledge in Ethnic studies]</w:t>
            </w:r>
          </w:p>
        </w:tc>
      </w:tr>
      <w:tr w:rsidR="00EA6C7A" w:rsidRPr="008E6EE4" w14:paraId="13F87F98" w14:textId="77777777" w:rsidTr="001B7736">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382EA4C7" w:rsidR="00EA6C7A" w:rsidRPr="008E6EE4" w:rsidRDefault="00E35063" w:rsidP="00EA6C7A">
            <w:pPr>
              <w:rPr>
                <w:rFonts w:ascii="Segoe UI" w:hAnsi="Segoe UI" w:cs="Segoe UI"/>
              </w:rPr>
            </w:pPr>
            <w:r>
              <w:rPr>
                <w:rFonts w:ascii="Segoe UI" w:hAnsi="Segoe UI" w:cs="Segoe UI"/>
              </w:rPr>
              <w:t>In Progress.</w:t>
            </w:r>
          </w:p>
        </w:tc>
      </w:tr>
      <w:tr w:rsidR="00C36B8F" w:rsidRPr="008E6EE4" w14:paraId="78163658" w14:textId="77777777" w:rsidTr="001B7736">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3078CF25" w14:textId="77777777" w:rsidR="00E35063" w:rsidRDefault="00E35063" w:rsidP="00E35063">
            <w:pPr>
              <w:autoSpaceDE w:val="0"/>
              <w:autoSpaceDN w:val="0"/>
              <w:adjustRightInd w:val="0"/>
              <w:rPr>
                <w:rFonts w:ascii="SegoeUI" w:hAnsi="SegoeUI" w:cs="SegoeUI"/>
              </w:rPr>
            </w:pPr>
            <w:r>
              <w:rPr>
                <w:rFonts w:ascii="SegoeUI" w:hAnsi="SegoeUI" w:cs="SegoeUI"/>
              </w:rPr>
              <w:t>Aligned to COA ILOs:</w:t>
            </w:r>
          </w:p>
          <w:p w14:paraId="25AF8AB8" w14:textId="77777777" w:rsidR="00E35063" w:rsidRDefault="00E35063" w:rsidP="00E35063">
            <w:pPr>
              <w:autoSpaceDE w:val="0"/>
              <w:autoSpaceDN w:val="0"/>
              <w:adjustRightInd w:val="0"/>
              <w:rPr>
                <w:rFonts w:ascii="SegoeUI" w:hAnsi="SegoeUI" w:cs="SegoeUI"/>
              </w:rPr>
            </w:pPr>
            <w:r>
              <w:rPr>
                <w:rFonts w:ascii="SegoeUI" w:hAnsi="SegoeUI" w:cs="SegoeUI"/>
              </w:rPr>
              <w:t>(1) solve problems and make decision in life and work using</w:t>
            </w:r>
          </w:p>
          <w:p w14:paraId="5A698B3C" w14:textId="77777777" w:rsidR="00E35063" w:rsidRDefault="00E35063" w:rsidP="00E35063">
            <w:pPr>
              <w:autoSpaceDE w:val="0"/>
              <w:autoSpaceDN w:val="0"/>
              <w:adjustRightInd w:val="0"/>
              <w:rPr>
                <w:rFonts w:ascii="SegoeUI" w:hAnsi="SegoeUI" w:cs="SegoeUI"/>
              </w:rPr>
            </w:pPr>
            <w:r>
              <w:rPr>
                <w:rFonts w:ascii="SegoeUI" w:hAnsi="SegoeUI" w:cs="SegoeUI"/>
              </w:rPr>
              <w:t>critical thinking, quantitative reasoning, community resources,</w:t>
            </w:r>
          </w:p>
          <w:p w14:paraId="1E0F6733" w14:textId="77777777" w:rsidR="00E35063" w:rsidRDefault="00E35063" w:rsidP="00E35063">
            <w:pPr>
              <w:autoSpaceDE w:val="0"/>
              <w:autoSpaceDN w:val="0"/>
              <w:adjustRightInd w:val="0"/>
              <w:rPr>
                <w:rFonts w:ascii="SegoeUI" w:hAnsi="SegoeUI" w:cs="SegoeUI"/>
              </w:rPr>
            </w:pPr>
            <w:r>
              <w:rPr>
                <w:rFonts w:ascii="SegoeUI" w:hAnsi="SegoeUI" w:cs="SegoeUI"/>
              </w:rPr>
              <w:t>and civil engagement.</w:t>
            </w:r>
          </w:p>
          <w:p w14:paraId="4FF6C04E" w14:textId="77777777" w:rsidR="00E35063" w:rsidRDefault="00E35063" w:rsidP="00E35063">
            <w:pPr>
              <w:autoSpaceDE w:val="0"/>
              <w:autoSpaceDN w:val="0"/>
              <w:adjustRightInd w:val="0"/>
              <w:rPr>
                <w:rFonts w:ascii="SegoeUI" w:hAnsi="SegoeUI" w:cs="SegoeUI"/>
              </w:rPr>
            </w:pPr>
            <w:r>
              <w:rPr>
                <w:rFonts w:ascii="SegoeUI" w:hAnsi="SegoeUI" w:cs="SegoeUI"/>
              </w:rPr>
              <w:t>(2) Use technology and written and oral communication to</w:t>
            </w:r>
          </w:p>
          <w:p w14:paraId="483C53B1" w14:textId="77777777" w:rsidR="00E35063" w:rsidRDefault="00E35063" w:rsidP="00E35063">
            <w:pPr>
              <w:autoSpaceDE w:val="0"/>
              <w:autoSpaceDN w:val="0"/>
              <w:adjustRightInd w:val="0"/>
              <w:rPr>
                <w:rFonts w:ascii="SegoeUI" w:hAnsi="SegoeUI" w:cs="SegoeUI"/>
              </w:rPr>
            </w:pPr>
            <w:r>
              <w:rPr>
                <w:rFonts w:ascii="SegoeUI" w:hAnsi="SegoeUI" w:cs="SegoeUI"/>
              </w:rPr>
              <w:t>discover, develop, and relate critical ideas in multiple</w:t>
            </w:r>
          </w:p>
          <w:p w14:paraId="4D638198" w14:textId="77777777" w:rsidR="00E35063" w:rsidRDefault="00E35063" w:rsidP="00E35063">
            <w:pPr>
              <w:autoSpaceDE w:val="0"/>
              <w:autoSpaceDN w:val="0"/>
              <w:adjustRightInd w:val="0"/>
              <w:rPr>
                <w:rFonts w:ascii="SegoeUI" w:hAnsi="SegoeUI" w:cs="SegoeUI"/>
              </w:rPr>
            </w:pPr>
            <w:r>
              <w:rPr>
                <w:rFonts w:ascii="SegoeUI" w:hAnsi="SegoeUI" w:cs="SegoeUI"/>
              </w:rPr>
              <w:t>environments.</w:t>
            </w:r>
          </w:p>
          <w:p w14:paraId="7D6F8B51" w14:textId="77777777" w:rsidR="00E35063" w:rsidRDefault="00E35063" w:rsidP="00E35063">
            <w:pPr>
              <w:autoSpaceDE w:val="0"/>
              <w:autoSpaceDN w:val="0"/>
              <w:adjustRightInd w:val="0"/>
              <w:rPr>
                <w:rFonts w:ascii="SegoeUI" w:hAnsi="SegoeUI" w:cs="SegoeUI"/>
              </w:rPr>
            </w:pPr>
            <w:r>
              <w:rPr>
                <w:rFonts w:ascii="SegoeUI" w:hAnsi="SegoeUI" w:cs="SegoeUI"/>
              </w:rPr>
              <w:t>(3) Exhibit aesthetic reflection to promote, participate and</w:t>
            </w:r>
          </w:p>
          <w:p w14:paraId="3B40A03B" w14:textId="77777777" w:rsidR="00E35063" w:rsidRDefault="00E35063" w:rsidP="00E35063">
            <w:pPr>
              <w:autoSpaceDE w:val="0"/>
              <w:autoSpaceDN w:val="0"/>
              <w:adjustRightInd w:val="0"/>
              <w:rPr>
                <w:rFonts w:ascii="SegoeUI" w:hAnsi="SegoeUI" w:cs="SegoeUI"/>
              </w:rPr>
            </w:pPr>
            <w:r>
              <w:rPr>
                <w:rFonts w:ascii="SegoeUI" w:hAnsi="SegoeUI" w:cs="SegoeUI"/>
              </w:rPr>
              <w:t>contribute to human development, expression, creativity, and</w:t>
            </w:r>
          </w:p>
          <w:p w14:paraId="394FD060" w14:textId="77777777" w:rsidR="00E35063" w:rsidRDefault="00E35063" w:rsidP="00E35063">
            <w:pPr>
              <w:autoSpaceDE w:val="0"/>
              <w:autoSpaceDN w:val="0"/>
              <w:adjustRightInd w:val="0"/>
              <w:rPr>
                <w:rFonts w:ascii="SegoeUI" w:hAnsi="SegoeUI" w:cs="SegoeUI"/>
              </w:rPr>
            </w:pPr>
            <w:r>
              <w:rPr>
                <w:rFonts w:ascii="SegoeUI" w:hAnsi="SegoeUI" w:cs="SegoeUI"/>
              </w:rPr>
              <w:t>curiosity.</w:t>
            </w:r>
          </w:p>
          <w:p w14:paraId="45F9BDA7" w14:textId="77777777" w:rsidR="00E35063" w:rsidRDefault="00E35063" w:rsidP="00E35063">
            <w:pPr>
              <w:autoSpaceDE w:val="0"/>
              <w:autoSpaceDN w:val="0"/>
              <w:adjustRightInd w:val="0"/>
              <w:rPr>
                <w:rFonts w:ascii="SegoeUI" w:hAnsi="SegoeUI" w:cs="SegoeUI"/>
              </w:rPr>
            </w:pPr>
            <w:r>
              <w:rPr>
                <w:rFonts w:ascii="SegoeUI" w:hAnsi="SegoeUI" w:cs="SegoeUI"/>
              </w:rPr>
              <w:t>(4) Engage in respectful interpersonal communications,</w:t>
            </w:r>
          </w:p>
          <w:p w14:paraId="18ED9426" w14:textId="77777777" w:rsidR="00E35063" w:rsidRDefault="00E35063" w:rsidP="00E35063">
            <w:pPr>
              <w:autoSpaceDE w:val="0"/>
              <w:autoSpaceDN w:val="0"/>
              <w:adjustRightInd w:val="0"/>
              <w:rPr>
                <w:rFonts w:ascii="SegoeUI" w:hAnsi="SegoeUI" w:cs="SegoeUI"/>
              </w:rPr>
            </w:pPr>
            <w:r>
              <w:rPr>
                <w:rFonts w:ascii="SegoeUI" w:hAnsi="SegoeUI" w:cs="SegoeUI"/>
              </w:rPr>
              <w:t>acknowledging ideas and values of diverse individuals that</w:t>
            </w:r>
          </w:p>
          <w:p w14:paraId="6D593F88" w14:textId="77777777" w:rsidR="00E35063" w:rsidRDefault="00E35063" w:rsidP="00E35063">
            <w:pPr>
              <w:autoSpaceDE w:val="0"/>
              <w:autoSpaceDN w:val="0"/>
              <w:adjustRightInd w:val="0"/>
              <w:rPr>
                <w:rFonts w:ascii="SegoeUI" w:hAnsi="SegoeUI" w:cs="SegoeUI"/>
              </w:rPr>
            </w:pPr>
            <w:r>
              <w:rPr>
                <w:rFonts w:ascii="SegoeUI" w:hAnsi="SegoeUI" w:cs="SegoeUI"/>
              </w:rPr>
              <w:t>represent different ethnic, racial, cultural, and gender</w:t>
            </w:r>
          </w:p>
          <w:p w14:paraId="13E73A6C" w14:textId="77777777" w:rsidR="00E35063" w:rsidRDefault="00E35063" w:rsidP="00E35063">
            <w:pPr>
              <w:autoSpaceDE w:val="0"/>
              <w:autoSpaceDN w:val="0"/>
              <w:adjustRightInd w:val="0"/>
              <w:rPr>
                <w:rFonts w:ascii="SegoeUI" w:hAnsi="SegoeUI" w:cs="SegoeUI"/>
              </w:rPr>
            </w:pPr>
            <w:r>
              <w:rPr>
                <w:rFonts w:ascii="SegoeUI" w:hAnsi="SegoeUI" w:cs="SegoeUI"/>
              </w:rPr>
              <w:t>expressions.</w:t>
            </w:r>
          </w:p>
          <w:p w14:paraId="28B8F802" w14:textId="77777777" w:rsidR="00E35063" w:rsidRDefault="00E35063" w:rsidP="00E35063">
            <w:pPr>
              <w:autoSpaceDE w:val="0"/>
              <w:autoSpaceDN w:val="0"/>
              <w:adjustRightInd w:val="0"/>
              <w:rPr>
                <w:rFonts w:ascii="SegoeUI" w:hAnsi="SegoeUI" w:cs="SegoeUI"/>
              </w:rPr>
            </w:pPr>
            <w:r>
              <w:rPr>
                <w:rFonts w:ascii="SegoeUI" w:hAnsi="SegoeUI" w:cs="SegoeUI"/>
              </w:rPr>
              <w:t>(5) Accept personal, civic, social and environmental</w:t>
            </w:r>
          </w:p>
          <w:p w14:paraId="5B0F3619" w14:textId="77777777" w:rsidR="00E35063" w:rsidRDefault="00E35063" w:rsidP="00E35063">
            <w:pPr>
              <w:autoSpaceDE w:val="0"/>
              <w:autoSpaceDN w:val="0"/>
              <w:adjustRightInd w:val="0"/>
              <w:rPr>
                <w:rFonts w:ascii="SegoeUI" w:hAnsi="SegoeUI" w:cs="SegoeUI"/>
              </w:rPr>
            </w:pPr>
            <w:r>
              <w:rPr>
                <w:rFonts w:ascii="SegoeUI" w:hAnsi="SegoeUI" w:cs="SegoeUI"/>
              </w:rPr>
              <w:t>responsibility in order to become a productive local and</w:t>
            </w:r>
          </w:p>
          <w:p w14:paraId="5E87D342" w14:textId="719B40F5" w:rsidR="00C36B8F" w:rsidRPr="00D86570" w:rsidRDefault="00E35063" w:rsidP="00E35063">
            <w:pPr>
              <w:tabs>
                <w:tab w:val="left" w:pos="2128"/>
              </w:tabs>
              <w:rPr>
                <w:rFonts w:ascii="Segoe UI" w:hAnsi="Segoe UI" w:cs="Segoe UI"/>
              </w:rPr>
            </w:pPr>
            <w:r>
              <w:rPr>
                <w:rFonts w:ascii="SegoeUI" w:hAnsi="SegoeUI" w:cs="SegoeUI"/>
              </w:rPr>
              <w:t>global community member.</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E066E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0225F795" w14:textId="5B2A0B95" w:rsidR="00E066E1" w:rsidRDefault="00E066E1" w:rsidP="00E066E1">
            <w:pPr>
              <w:autoSpaceDE w:val="0"/>
              <w:autoSpaceDN w:val="0"/>
              <w:adjustRightInd w:val="0"/>
              <w:rPr>
                <w:rFonts w:ascii="SegoeUI" w:hAnsi="SegoeUI" w:cs="SegoeUI"/>
              </w:rPr>
            </w:pPr>
            <w:r>
              <w:rPr>
                <w:rFonts w:ascii="SegoeUI" w:hAnsi="SegoeUI" w:cs="SegoeUI"/>
              </w:rPr>
              <w:t>Apply Ethnic studies to everyday life with</w:t>
            </w:r>
          </w:p>
          <w:p w14:paraId="0597BA71" w14:textId="77777777" w:rsidR="00E066E1" w:rsidRDefault="00E066E1" w:rsidP="00E066E1">
            <w:pPr>
              <w:autoSpaceDE w:val="0"/>
              <w:autoSpaceDN w:val="0"/>
              <w:adjustRightInd w:val="0"/>
              <w:rPr>
                <w:rFonts w:ascii="SegoeUI" w:hAnsi="SegoeUI" w:cs="SegoeUI"/>
              </w:rPr>
            </w:pPr>
            <w:r>
              <w:rPr>
                <w:rFonts w:ascii="SegoeUI" w:hAnsi="SegoeUI" w:cs="SegoeUI"/>
              </w:rPr>
              <w:t>a commitment to social justice and equality in our diverse</w:t>
            </w:r>
          </w:p>
          <w:p w14:paraId="59C70A48" w14:textId="6F52CC81" w:rsidR="008E6EE4" w:rsidRPr="008E6EE4" w:rsidRDefault="00E066E1" w:rsidP="00E066E1">
            <w:pPr>
              <w:rPr>
                <w:rFonts w:ascii="Segoe UI" w:hAnsi="Segoe UI" w:cs="Segoe UI"/>
              </w:rPr>
            </w:pPr>
            <w:r>
              <w:rPr>
                <w:rFonts w:ascii="SegoeUI" w:hAnsi="SegoeUI" w:cs="SegoeUI"/>
              </w:rPr>
              <w:t>world. [Critical Multicultural Thinking]</w:t>
            </w:r>
          </w:p>
        </w:tc>
      </w:tr>
      <w:tr w:rsidR="00EA6C7A" w:rsidRPr="008E6EE4" w14:paraId="5A60F483" w14:textId="77777777" w:rsidTr="00E066E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2B2CC7B2" w:rsidR="00EA6C7A" w:rsidRPr="008E6EE4" w:rsidRDefault="00E066E1" w:rsidP="00260CB1">
            <w:pPr>
              <w:rPr>
                <w:rFonts w:ascii="Segoe UI" w:hAnsi="Segoe UI" w:cs="Segoe UI"/>
              </w:rPr>
            </w:pPr>
            <w:r>
              <w:rPr>
                <w:rFonts w:ascii="Segoe UI" w:hAnsi="Segoe UI" w:cs="Segoe UI"/>
              </w:rPr>
              <w:t>In Progress.</w:t>
            </w:r>
          </w:p>
        </w:tc>
      </w:tr>
      <w:tr w:rsidR="00C36B8F" w:rsidRPr="008E6EE4" w14:paraId="01A4E1E1" w14:textId="77777777" w:rsidTr="00E066E1">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032C80A7" w14:textId="77777777" w:rsidR="00CC0357" w:rsidRDefault="00CC0357" w:rsidP="00CC0357">
            <w:pPr>
              <w:autoSpaceDE w:val="0"/>
              <w:autoSpaceDN w:val="0"/>
              <w:adjustRightInd w:val="0"/>
              <w:rPr>
                <w:rFonts w:ascii="SegoeUI" w:hAnsi="SegoeUI" w:cs="SegoeUI"/>
              </w:rPr>
            </w:pPr>
            <w:r>
              <w:rPr>
                <w:rFonts w:ascii="SegoeUI" w:hAnsi="SegoeUI" w:cs="SegoeUI"/>
              </w:rPr>
              <w:t>Aligned to COA ILOs:</w:t>
            </w:r>
          </w:p>
          <w:p w14:paraId="5D502C48" w14:textId="77777777" w:rsidR="00CC0357" w:rsidRDefault="00CC0357" w:rsidP="00CC0357">
            <w:pPr>
              <w:autoSpaceDE w:val="0"/>
              <w:autoSpaceDN w:val="0"/>
              <w:adjustRightInd w:val="0"/>
              <w:rPr>
                <w:rFonts w:ascii="SegoeUI" w:hAnsi="SegoeUI" w:cs="SegoeUI"/>
              </w:rPr>
            </w:pPr>
            <w:r>
              <w:rPr>
                <w:rFonts w:ascii="SegoeUI" w:hAnsi="SegoeUI" w:cs="SegoeUI"/>
              </w:rPr>
              <w:t>(1) solve problems and make decision in life and work using</w:t>
            </w:r>
          </w:p>
          <w:p w14:paraId="67BFA70A" w14:textId="77777777" w:rsidR="00CC0357" w:rsidRDefault="00CC0357" w:rsidP="00CC0357">
            <w:pPr>
              <w:autoSpaceDE w:val="0"/>
              <w:autoSpaceDN w:val="0"/>
              <w:adjustRightInd w:val="0"/>
              <w:rPr>
                <w:rFonts w:ascii="SegoeUI" w:hAnsi="SegoeUI" w:cs="SegoeUI"/>
              </w:rPr>
            </w:pPr>
            <w:r>
              <w:rPr>
                <w:rFonts w:ascii="SegoeUI" w:hAnsi="SegoeUI" w:cs="SegoeUI"/>
              </w:rPr>
              <w:t>critical thinking, quantitative reasoning, community resources,</w:t>
            </w:r>
          </w:p>
          <w:p w14:paraId="3E781628" w14:textId="77777777" w:rsidR="00CC0357" w:rsidRDefault="00CC0357" w:rsidP="00CC0357">
            <w:pPr>
              <w:autoSpaceDE w:val="0"/>
              <w:autoSpaceDN w:val="0"/>
              <w:adjustRightInd w:val="0"/>
              <w:rPr>
                <w:rFonts w:ascii="SegoeUI" w:hAnsi="SegoeUI" w:cs="SegoeUI"/>
              </w:rPr>
            </w:pPr>
            <w:r>
              <w:rPr>
                <w:rFonts w:ascii="SegoeUI" w:hAnsi="SegoeUI" w:cs="SegoeUI"/>
              </w:rPr>
              <w:t>and civil engagement.</w:t>
            </w:r>
          </w:p>
          <w:p w14:paraId="1FF6C91C" w14:textId="77777777" w:rsidR="00CC0357" w:rsidRDefault="00CC0357" w:rsidP="00CC0357">
            <w:pPr>
              <w:autoSpaceDE w:val="0"/>
              <w:autoSpaceDN w:val="0"/>
              <w:adjustRightInd w:val="0"/>
              <w:rPr>
                <w:rFonts w:ascii="SegoeUI" w:hAnsi="SegoeUI" w:cs="SegoeUI"/>
              </w:rPr>
            </w:pPr>
            <w:r>
              <w:rPr>
                <w:rFonts w:ascii="SegoeUI" w:hAnsi="SegoeUI" w:cs="SegoeUI"/>
              </w:rPr>
              <w:t>(2) Use technology and written and oral communication to</w:t>
            </w:r>
          </w:p>
          <w:p w14:paraId="598E0313" w14:textId="77777777" w:rsidR="00CC0357" w:rsidRDefault="00CC0357" w:rsidP="00CC0357">
            <w:pPr>
              <w:autoSpaceDE w:val="0"/>
              <w:autoSpaceDN w:val="0"/>
              <w:adjustRightInd w:val="0"/>
              <w:rPr>
                <w:rFonts w:ascii="SegoeUI" w:hAnsi="SegoeUI" w:cs="SegoeUI"/>
              </w:rPr>
            </w:pPr>
            <w:r>
              <w:rPr>
                <w:rFonts w:ascii="SegoeUI" w:hAnsi="SegoeUI" w:cs="SegoeUI"/>
              </w:rPr>
              <w:t>discover, develop, and relate critical ideas in multiple</w:t>
            </w:r>
          </w:p>
          <w:p w14:paraId="3818C9D1" w14:textId="77777777" w:rsidR="00CC0357" w:rsidRDefault="00CC0357" w:rsidP="00CC0357">
            <w:pPr>
              <w:autoSpaceDE w:val="0"/>
              <w:autoSpaceDN w:val="0"/>
              <w:adjustRightInd w:val="0"/>
              <w:rPr>
                <w:rFonts w:ascii="SegoeUI" w:hAnsi="SegoeUI" w:cs="SegoeUI"/>
              </w:rPr>
            </w:pPr>
            <w:r>
              <w:rPr>
                <w:rFonts w:ascii="SegoeUI" w:hAnsi="SegoeUI" w:cs="SegoeUI"/>
              </w:rPr>
              <w:t>environments.</w:t>
            </w:r>
          </w:p>
          <w:p w14:paraId="2A032F91" w14:textId="77777777" w:rsidR="00CC0357" w:rsidRDefault="00CC0357" w:rsidP="00CC0357">
            <w:pPr>
              <w:autoSpaceDE w:val="0"/>
              <w:autoSpaceDN w:val="0"/>
              <w:adjustRightInd w:val="0"/>
              <w:rPr>
                <w:rFonts w:ascii="SegoeUI" w:hAnsi="SegoeUI" w:cs="SegoeUI"/>
              </w:rPr>
            </w:pPr>
            <w:r>
              <w:rPr>
                <w:rFonts w:ascii="SegoeUI" w:hAnsi="SegoeUI" w:cs="SegoeUI"/>
              </w:rPr>
              <w:t>(3) Exhibit aesthetic reflection to promote, participate and</w:t>
            </w:r>
          </w:p>
          <w:p w14:paraId="5744A2F1" w14:textId="77777777" w:rsidR="00CC0357" w:rsidRDefault="00CC0357" w:rsidP="00CC0357">
            <w:pPr>
              <w:autoSpaceDE w:val="0"/>
              <w:autoSpaceDN w:val="0"/>
              <w:adjustRightInd w:val="0"/>
              <w:rPr>
                <w:rFonts w:ascii="SegoeUI" w:hAnsi="SegoeUI" w:cs="SegoeUI"/>
              </w:rPr>
            </w:pPr>
            <w:r>
              <w:rPr>
                <w:rFonts w:ascii="SegoeUI" w:hAnsi="SegoeUI" w:cs="SegoeUI"/>
              </w:rPr>
              <w:t>contribute to human development, expression, creativity, and</w:t>
            </w:r>
          </w:p>
          <w:p w14:paraId="7F2BEC83" w14:textId="77777777" w:rsidR="00CC0357" w:rsidRDefault="00CC0357" w:rsidP="00CC0357">
            <w:pPr>
              <w:autoSpaceDE w:val="0"/>
              <w:autoSpaceDN w:val="0"/>
              <w:adjustRightInd w:val="0"/>
              <w:rPr>
                <w:rFonts w:ascii="SegoeUI" w:hAnsi="SegoeUI" w:cs="SegoeUI"/>
              </w:rPr>
            </w:pPr>
            <w:r>
              <w:rPr>
                <w:rFonts w:ascii="SegoeUI" w:hAnsi="SegoeUI" w:cs="SegoeUI"/>
              </w:rPr>
              <w:t>curiosity.</w:t>
            </w:r>
          </w:p>
          <w:p w14:paraId="531D4C2F" w14:textId="77777777" w:rsidR="00CC0357" w:rsidRDefault="00CC0357" w:rsidP="00CC0357">
            <w:pPr>
              <w:autoSpaceDE w:val="0"/>
              <w:autoSpaceDN w:val="0"/>
              <w:adjustRightInd w:val="0"/>
              <w:rPr>
                <w:rFonts w:ascii="SegoeUI" w:hAnsi="SegoeUI" w:cs="SegoeUI"/>
              </w:rPr>
            </w:pPr>
            <w:r>
              <w:rPr>
                <w:rFonts w:ascii="SegoeUI" w:hAnsi="SegoeUI" w:cs="SegoeUI"/>
              </w:rPr>
              <w:t>(4) Engage in respectful interpersonal communications,</w:t>
            </w:r>
          </w:p>
          <w:p w14:paraId="260084D0" w14:textId="77777777" w:rsidR="00CC0357" w:rsidRDefault="00CC0357" w:rsidP="00CC0357">
            <w:pPr>
              <w:autoSpaceDE w:val="0"/>
              <w:autoSpaceDN w:val="0"/>
              <w:adjustRightInd w:val="0"/>
              <w:rPr>
                <w:rFonts w:ascii="SegoeUI" w:hAnsi="SegoeUI" w:cs="SegoeUI"/>
              </w:rPr>
            </w:pPr>
            <w:r>
              <w:rPr>
                <w:rFonts w:ascii="SegoeUI" w:hAnsi="SegoeUI" w:cs="SegoeUI"/>
              </w:rPr>
              <w:t>acknowledging ideas and values of diverse individuals that</w:t>
            </w:r>
          </w:p>
          <w:p w14:paraId="7CF3DBF4" w14:textId="77777777" w:rsidR="00CC0357" w:rsidRDefault="00CC0357" w:rsidP="00CC0357">
            <w:pPr>
              <w:autoSpaceDE w:val="0"/>
              <w:autoSpaceDN w:val="0"/>
              <w:adjustRightInd w:val="0"/>
              <w:rPr>
                <w:rFonts w:ascii="SegoeUI" w:hAnsi="SegoeUI" w:cs="SegoeUI"/>
              </w:rPr>
            </w:pPr>
            <w:r>
              <w:rPr>
                <w:rFonts w:ascii="SegoeUI" w:hAnsi="SegoeUI" w:cs="SegoeUI"/>
              </w:rPr>
              <w:t>represent different ethnic, racial, cultural, and gender</w:t>
            </w:r>
          </w:p>
          <w:p w14:paraId="324A08EB" w14:textId="77777777" w:rsidR="00CC0357" w:rsidRDefault="00CC0357" w:rsidP="00CC0357">
            <w:pPr>
              <w:autoSpaceDE w:val="0"/>
              <w:autoSpaceDN w:val="0"/>
              <w:adjustRightInd w:val="0"/>
              <w:rPr>
                <w:rFonts w:ascii="SegoeUI" w:hAnsi="SegoeUI" w:cs="SegoeUI"/>
              </w:rPr>
            </w:pPr>
            <w:r>
              <w:rPr>
                <w:rFonts w:ascii="SegoeUI" w:hAnsi="SegoeUI" w:cs="SegoeUI"/>
              </w:rPr>
              <w:t>expressions.</w:t>
            </w:r>
          </w:p>
          <w:p w14:paraId="5D44DACA" w14:textId="77777777" w:rsidR="00CC0357" w:rsidRDefault="00CC0357" w:rsidP="00CC0357">
            <w:pPr>
              <w:autoSpaceDE w:val="0"/>
              <w:autoSpaceDN w:val="0"/>
              <w:adjustRightInd w:val="0"/>
              <w:rPr>
                <w:rFonts w:ascii="SegoeUI" w:hAnsi="SegoeUI" w:cs="SegoeUI"/>
              </w:rPr>
            </w:pPr>
            <w:r>
              <w:rPr>
                <w:rFonts w:ascii="SegoeUI" w:hAnsi="SegoeUI" w:cs="SegoeUI"/>
              </w:rPr>
              <w:t>(5) Accept personal, civic, social and environmental</w:t>
            </w:r>
          </w:p>
          <w:p w14:paraId="358A52CC" w14:textId="77777777" w:rsidR="00CC0357" w:rsidRDefault="00CC0357" w:rsidP="00CC0357">
            <w:pPr>
              <w:autoSpaceDE w:val="0"/>
              <w:autoSpaceDN w:val="0"/>
              <w:adjustRightInd w:val="0"/>
              <w:rPr>
                <w:rFonts w:ascii="SegoeUI" w:hAnsi="SegoeUI" w:cs="SegoeUI"/>
              </w:rPr>
            </w:pPr>
            <w:r>
              <w:rPr>
                <w:rFonts w:ascii="SegoeUI" w:hAnsi="SegoeUI" w:cs="SegoeUI"/>
              </w:rPr>
              <w:t>responsibility in order to become a productive local and</w:t>
            </w:r>
          </w:p>
          <w:p w14:paraId="5B6D0D52" w14:textId="169726AA" w:rsidR="00C36B8F" w:rsidRPr="008E6EE4" w:rsidRDefault="00CC0357" w:rsidP="00CC0357">
            <w:pPr>
              <w:rPr>
                <w:rFonts w:ascii="Segoe UI" w:hAnsi="Segoe UI" w:cs="Segoe UI"/>
              </w:rPr>
            </w:pPr>
            <w:r>
              <w:rPr>
                <w:rFonts w:ascii="SegoeUI" w:hAnsi="SegoeUI" w:cs="SegoeUI"/>
              </w:rPr>
              <w:t>global community member.</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0034B5">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74C71046" w14:textId="77777777" w:rsidR="000034B5" w:rsidRDefault="000034B5" w:rsidP="000034B5">
            <w:pPr>
              <w:autoSpaceDE w:val="0"/>
              <w:autoSpaceDN w:val="0"/>
              <w:adjustRightInd w:val="0"/>
              <w:rPr>
                <w:rFonts w:ascii="SegoeUI" w:hAnsi="SegoeUI" w:cs="SegoeUI"/>
              </w:rPr>
            </w:pPr>
            <w:r>
              <w:rPr>
                <w:rFonts w:ascii="SegoeUI" w:hAnsi="SegoeUI" w:cs="SegoeUI"/>
              </w:rPr>
              <w:t>Successfully transfer to a four-year college/university with</w:t>
            </w:r>
          </w:p>
          <w:p w14:paraId="13C84A90" w14:textId="7966447A" w:rsidR="000034B5" w:rsidRDefault="000034B5" w:rsidP="000034B5">
            <w:pPr>
              <w:autoSpaceDE w:val="0"/>
              <w:autoSpaceDN w:val="0"/>
              <w:adjustRightInd w:val="0"/>
              <w:rPr>
                <w:rFonts w:ascii="SegoeUI" w:hAnsi="SegoeUI" w:cs="SegoeUI"/>
              </w:rPr>
            </w:pPr>
            <w:r>
              <w:rPr>
                <w:rFonts w:ascii="SegoeUI" w:hAnsi="SegoeUI" w:cs="SegoeUI"/>
              </w:rPr>
              <w:t>robust multicultural training. [Personal Enrichment &amp; Lifelong</w:t>
            </w:r>
          </w:p>
          <w:p w14:paraId="5E9FD0F5" w14:textId="4A82B086" w:rsidR="008E6EE4" w:rsidRPr="008E6EE4" w:rsidRDefault="000034B5" w:rsidP="000034B5">
            <w:pPr>
              <w:jc w:val="left"/>
              <w:rPr>
                <w:rFonts w:ascii="Segoe UI" w:hAnsi="Segoe UI" w:cs="Segoe UI"/>
              </w:rPr>
            </w:pPr>
            <w:r>
              <w:rPr>
                <w:rFonts w:ascii="SegoeUI" w:hAnsi="SegoeUI" w:cs="SegoeUI"/>
              </w:rPr>
              <w:t xml:space="preserve">Learning – </w:t>
            </w:r>
            <w:r w:rsidR="0042390E">
              <w:rPr>
                <w:rFonts w:ascii="SegoeUI" w:hAnsi="SegoeUI" w:cs="SegoeUI"/>
              </w:rPr>
              <w:t>S</w:t>
            </w:r>
            <w:r>
              <w:rPr>
                <w:rFonts w:ascii="SegoeUI" w:hAnsi="SegoeUI" w:cs="SegoeUI"/>
              </w:rPr>
              <w:t>ociological Efficacy]</w:t>
            </w:r>
          </w:p>
        </w:tc>
      </w:tr>
      <w:tr w:rsidR="00EA6C7A" w:rsidRPr="008E6EE4" w14:paraId="59ACC1EB" w14:textId="77777777" w:rsidTr="000034B5">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5A3BD029" w:rsidR="00EA6C7A" w:rsidRPr="008E6EE4" w:rsidRDefault="000034B5" w:rsidP="00260CB1">
            <w:pPr>
              <w:rPr>
                <w:rFonts w:ascii="Segoe UI" w:hAnsi="Segoe UI" w:cs="Segoe UI"/>
              </w:rPr>
            </w:pPr>
            <w:r>
              <w:rPr>
                <w:rFonts w:ascii="Segoe UI" w:hAnsi="Segoe UI" w:cs="Segoe UI"/>
              </w:rPr>
              <w:t>In Progress.</w:t>
            </w:r>
          </w:p>
        </w:tc>
      </w:tr>
      <w:tr w:rsidR="00E44F0D" w:rsidRPr="008E6EE4" w14:paraId="24ABBC0F" w14:textId="77777777" w:rsidTr="000034B5">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127F606E" w14:textId="77777777" w:rsidR="000034B5" w:rsidRDefault="000034B5" w:rsidP="000034B5">
            <w:pPr>
              <w:autoSpaceDE w:val="0"/>
              <w:autoSpaceDN w:val="0"/>
              <w:adjustRightInd w:val="0"/>
              <w:rPr>
                <w:rFonts w:ascii="SegoeUI" w:hAnsi="SegoeUI" w:cs="SegoeUI"/>
              </w:rPr>
            </w:pPr>
            <w:r>
              <w:rPr>
                <w:rFonts w:ascii="SegoeUI" w:hAnsi="SegoeUI" w:cs="SegoeUI"/>
              </w:rPr>
              <w:t>Aligned to COA ILOs:</w:t>
            </w:r>
          </w:p>
          <w:p w14:paraId="3BA30818" w14:textId="77777777" w:rsidR="000034B5" w:rsidRDefault="000034B5" w:rsidP="000034B5">
            <w:pPr>
              <w:autoSpaceDE w:val="0"/>
              <w:autoSpaceDN w:val="0"/>
              <w:adjustRightInd w:val="0"/>
              <w:rPr>
                <w:rFonts w:ascii="SegoeUI" w:hAnsi="SegoeUI" w:cs="SegoeUI"/>
              </w:rPr>
            </w:pPr>
            <w:r>
              <w:rPr>
                <w:rFonts w:ascii="SegoeUI" w:hAnsi="SegoeUI" w:cs="SegoeUI"/>
              </w:rPr>
              <w:t>(1) solve problems and make decision in life and work using</w:t>
            </w:r>
          </w:p>
          <w:p w14:paraId="787A5A08" w14:textId="77777777" w:rsidR="000034B5" w:rsidRDefault="000034B5" w:rsidP="000034B5">
            <w:pPr>
              <w:autoSpaceDE w:val="0"/>
              <w:autoSpaceDN w:val="0"/>
              <w:adjustRightInd w:val="0"/>
              <w:rPr>
                <w:rFonts w:ascii="SegoeUI" w:hAnsi="SegoeUI" w:cs="SegoeUI"/>
              </w:rPr>
            </w:pPr>
            <w:r>
              <w:rPr>
                <w:rFonts w:ascii="SegoeUI" w:hAnsi="SegoeUI" w:cs="SegoeUI"/>
              </w:rPr>
              <w:t>critical thinking, quantitative reasoning, community resources,</w:t>
            </w:r>
          </w:p>
          <w:p w14:paraId="08DCD288" w14:textId="77777777" w:rsidR="000034B5" w:rsidRDefault="000034B5" w:rsidP="000034B5">
            <w:pPr>
              <w:autoSpaceDE w:val="0"/>
              <w:autoSpaceDN w:val="0"/>
              <w:adjustRightInd w:val="0"/>
              <w:rPr>
                <w:rFonts w:ascii="SegoeUI" w:hAnsi="SegoeUI" w:cs="SegoeUI"/>
              </w:rPr>
            </w:pPr>
            <w:r>
              <w:rPr>
                <w:rFonts w:ascii="SegoeUI" w:hAnsi="SegoeUI" w:cs="SegoeUI"/>
              </w:rPr>
              <w:t>and civil engagement.</w:t>
            </w:r>
          </w:p>
          <w:p w14:paraId="1A8554FE" w14:textId="77777777" w:rsidR="000034B5" w:rsidRDefault="000034B5" w:rsidP="000034B5">
            <w:pPr>
              <w:autoSpaceDE w:val="0"/>
              <w:autoSpaceDN w:val="0"/>
              <w:adjustRightInd w:val="0"/>
              <w:rPr>
                <w:rFonts w:ascii="SegoeUI" w:hAnsi="SegoeUI" w:cs="SegoeUI"/>
              </w:rPr>
            </w:pPr>
            <w:r>
              <w:rPr>
                <w:rFonts w:ascii="SegoeUI" w:hAnsi="SegoeUI" w:cs="SegoeUI"/>
              </w:rPr>
              <w:t>(2) Use technology and written and oral communication to</w:t>
            </w:r>
          </w:p>
          <w:p w14:paraId="081A66D9" w14:textId="77777777" w:rsidR="000034B5" w:rsidRDefault="000034B5" w:rsidP="000034B5">
            <w:pPr>
              <w:autoSpaceDE w:val="0"/>
              <w:autoSpaceDN w:val="0"/>
              <w:adjustRightInd w:val="0"/>
              <w:rPr>
                <w:rFonts w:ascii="SegoeUI" w:hAnsi="SegoeUI" w:cs="SegoeUI"/>
              </w:rPr>
            </w:pPr>
            <w:r>
              <w:rPr>
                <w:rFonts w:ascii="SegoeUI" w:hAnsi="SegoeUI" w:cs="SegoeUI"/>
              </w:rPr>
              <w:t>discover, develop, and relate critical ideas in multiple</w:t>
            </w:r>
          </w:p>
          <w:p w14:paraId="77E84CC0" w14:textId="77777777" w:rsidR="000034B5" w:rsidRDefault="000034B5" w:rsidP="000034B5">
            <w:pPr>
              <w:autoSpaceDE w:val="0"/>
              <w:autoSpaceDN w:val="0"/>
              <w:adjustRightInd w:val="0"/>
              <w:rPr>
                <w:rFonts w:ascii="SegoeUI" w:hAnsi="SegoeUI" w:cs="SegoeUI"/>
              </w:rPr>
            </w:pPr>
            <w:r>
              <w:rPr>
                <w:rFonts w:ascii="SegoeUI" w:hAnsi="SegoeUI" w:cs="SegoeUI"/>
              </w:rPr>
              <w:t>environments.</w:t>
            </w:r>
          </w:p>
          <w:p w14:paraId="25D54B40" w14:textId="77777777" w:rsidR="000034B5" w:rsidRDefault="000034B5" w:rsidP="000034B5">
            <w:pPr>
              <w:autoSpaceDE w:val="0"/>
              <w:autoSpaceDN w:val="0"/>
              <w:adjustRightInd w:val="0"/>
              <w:rPr>
                <w:rFonts w:ascii="SegoeUI" w:hAnsi="SegoeUI" w:cs="SegoeUI"/>
              </w:rPr>
            </w:pPr>
            <w:r>
              <w:rPr>
                <w:rFonts w:ascii="SegoeUI" w:hAnsi="SegoeUI" w:cs="SegoeUI"/>
              </w:rPr>
              <w:t>(3) Exhibit aesthetic reflection to promote, participate and</w:t>
            </w:r>
          </w:p>
          <w:p w14:paraId="02B4A681" w14:textId="77777777" w:rsidR="000034B5" w:rsidRDefault="000034B5" w:rsidP="000034B5">
            <w:pPr>
              <w:autoSpaceDE w:val="0"/>
              <w:autoSpaceDN w:val="0"/>
              <w:adjustRightInd w:val="0"/>
              <w:rPr>
                <w:rFonts w:ascii="SegoeUI" w:hAnsi="SegoeUI" w:cs="SegoeUI"/>
              </w:rPr>
            </w:pPr>
            <w:r>
              <w:rPr>
                <w:rFonts w:ascii="SegoeUI" w:hAnsi="SegoeUI" w:cs="SegoeUI"/>
              </w:rPr>
              <w:t>contribute to human development, expression, creativity, and</w:t>
            </w:r>
          </w:p>
          <w:p w14:paraId="67644494" w14:textId="77777777" w:rsidR="000034B5" w:rsidRDefault="000034B5" w:rsidP="000034B5">
            <w:pPr>
              <w:autoSpaceDE w:val="0"/>
              <w:autoSpaceDN w:val="0"/>
              <w:adjustRightInd w:val="0"/>
              <w:rPr>
                <w:rFonts w:ascii="SegoeUI" w:hAnsi="SegoeUI" w:cs="SegoeUI"/>
              </w:rPr>
            </w:pPr>
            <w:r>
              <w:rPr>
                <w:rFonts w:ascii="SegoeUI" w:hAnsi="SegoeUI" w:cs="SegoeUI"/>
              </w:rPr>
              <w:t>curiosity.</w:t>
            </w:r>
          </w:p>
          <w:p w14:paraId="0CA7D7EF" w14:textId="77777777" w:rsidR="000034B5" w:rsidRDefault="000034B5" w:rsidP="000034B5">
            <w:pPr>
              <w:autoSpaceDE w:val="0"/>
              <w:autoSpaceDN w:val="0"/>
              <w:adjustRightInd w:val="0"/>
              <w:rPr>
                <w:rFonts w:ascii="SegoeUI" w:hAnsi="SegoeUI" w:cs="SegoeUI"/>
              </w:rPr>
            </w:pPr>
            <w:r>
              <w:rPr>
                <w:rFonts w:ascii="SegoeUI" w:hAnsi="SegoeUI" w:cs="SegoeUI"/>
              </w:rPr>
              <w:t>(4) Engage in respectful interpersonal communications,</w:t>
            </w:r>
          </w:p>
          <w:p w14:paraId="1E13A11A" w14:textId="77777777" w:rsidR="000034B5" w:rsidRDefault="000034B5" w:rsidP="000034B5">
            <w:pPr>
              <w:autoSpaceDE w:val="0"/>
              <w:autoSpaceDN w:val="0"/>
              <w:adjustRightInd w:val="0"/>
              <w:rPr>
                <w:rFonts w:ascii="SegoeUI" w:hAnsi="SegoeUI" w:cs="SegoeUI"/>
              </w:rPr>
            </w:pPr>
            <w:r>
              <w:rPr>
                <w:rFonts w:ascii="SegoeUI" w:hAnsi="SegoeUI" w:cs="SegoeUI"/>
              </w:rPr>
              <w:t>acknowledging ideas and values of diverse individuals that</w:t>
            </w:r>
          </w:p>
          <w:p w14:paraId="72181B8A" w14:textId="77777777" w:rsidR="000034B5" w:rsidRDefault="000034B5" w:rsidP="000034B5">
            <w:pPr>
              <w:autoSpaceDE w:val="0"/>
              <w:autoSpaceDN w:val="0"/>
              <w:adjustRightInd w:val="0"/>
              <w:rPr>
                <w:rFonts w:ascii="SegoeUI" w:hAnsi="SegoeUI" w:cs="SegoeUI"/>
              </w:rPr>
            </w:pPr>
            <w:r>
              <w:rPr>
                <w:rFonts w:ascii="SegoeUI" w:hAnsi="SegoeUI" w:cs="SegoeUI"/>
              </w:rPr>
              <w:t>represent different ethnic, racial, cultural, and gender</w:t>
            </w:r>
          </w:p>
          <w:p w14:paraId="21E566B5" w14:textId="77777777" w:rsidR="000034B5" w:rsidRDefault="000034B5" w:rsidP="000034B5">
            <w:pPr>
              <w:autoSpaceDE w:val="0"/>
              <w:autoSpaceDN w:val="0"/>
              <w:adjustRightInd w:val="0"/>
              <w:rPr>
                <w:rFonts w:ascii="SegoeUI" w:hAnsi="SegoeUI" w:cs="SegoeUI"/>
              </w:rPr>
            </w:pPr>
            <w:r>
              <w:rPr>
                <w:rFonts w:ascii="SegoeUI" w:hAnsi="SegoeUI" w:cs="SegoeUI"/>
              </w:rPr>
              <w:t>expressions.</w:t>
            </w:r>
          </w:p>
          <w:p w14:paraId="78A2050B" w14:textId="77777777" w:rsidR="000034B5" w:rsidRDefault="000034B5" w:rsidP="000034B5">
            <w:pPr>
              <w:autoSpaceDE w:val="0"/>
              <w:autoSpaceDN w:val="0"/>
              <w:adjustRightInd w:val="0"/>
              <w:rPr>
                <w:rFonts w:ascii="SegoeUI" w:hAnsi="SegoeUI" w:cs="SegoeUI"/>
              </w:rPr>
            </w:pPr>
            <w:r>
              <w:rPr>
                <w:rFonts w:ascii="SegoeUI" w:hAnsi="SegoeUI" w:cs="SegoeUI"/>
              </w:rPr>
              <w:t>(5) Accept personal, civic, social and environmental</w:t>
            </w:r>
          </w:p>
          <w:p w14:paraId="7AA86849" w14:textId="77777777" w:rsidR="000034B5" w:rsidRDefault="000034B5" w:rsidP="000034B5">
            <w:pPr>
              <w:autoSpaceDE w:val="0"/>
              <w:autoSpaceDN w:val="0"/>
              <w:adjustRightInd w:val="0"/>
              <w:rPr>
                <w:rFonts w:ascii="SegoeUI" w:hAnsi="SegoeUI" w:cs="SegoeUI"/>
              </w:rPr>
            </w:pPr>
            <w:r>
              <w:rPr>
                <w:rFonts w:ascii="SegoeUI" w:hAnsi="SegoeUI" w:cs="SegoeUI"/>
              </w:rPr>
              <w:t>responsibility in order to become a productive local and</w:t>
            </w:r>
          </w:p>
          <w:p w14:paraId="4A4A6FB1" w14:textId="29B5AAF0" w:rsidR="00E44F0D" w:rsidRPr="008E6EE4" w:rsidRDefault="000034B5" w:rsidP="000034B5">
            <w:pPr>
              <w:rPr>
                <w:rFonts w:ascii="Segoe UI" w:hAnsi="Segoe UI" w:cs="Segoe UI"/>
              </w:rPr>
            </w:pPr>
            <w:r>
              <w:rPr>
                <w:rFonts w:ascii="SegoeUI" w:hAnsi="SegoeUI" w:cs="SegoeUI"/>
              </w:rPr>
              <w:t>global community member.</w:t>
            </w: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F107F2" w:rsidP="003C05DC">
      <w:pPr>
        <w:jc w:val="center"/>
        <w:rPr>
          <w:rFonts w:ascii="Segoe UI" w:hAnsi="Segoe UI" w:cs="Segoe UI"/>
          <w:b/>
          <w:bCs/>
          <w:sz w:val="20"/>
          <w:szCs w:val="20"/>
        </w:rPr>
      </w:pPr>
      <w:hyperlink r:id="rId12"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F107F2" w:rsidP="003C05DC">
      <w:pPr>
        <w:jc w:val="center"/>
        <w:rPr>
          <w:rFonts w:ascii="Segoe UI" w:hAnsi="Segoe UI" w:cs="Segoe UI"/>
          <w:b/>
          <w:bCs/>
          <w:sz w:val="20"/>
          <w:szCs w:val="20"/>
        </w:rPr>
      </w:pPr>
      <w:hyperlink r:id="rId13"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F107F2" w:rsidP="003C05DC">
      <w:pPr>
        <w:jc w:val="center"/>
        <w:rPr>
          <w:rFonts w:ascii="Segoe UI" w:hAnsi="Segoe UI" w:cs="Segoe UI"/>
          <w:b/>
          <w:bCs/>
          <w:sz w:val="20"/>
          <w:szCs w:val="20"/>
        </w:rPr>
      </w:pPr>
      <w:hyperlink r:id="rId14"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F107F2" w:rsidP="0027314F">
      <w:pPr>
        <w:jc w:val="center"/>
        <w:rPr>
          <w:rFonts w:ascii="Segoe UI" w:hAnsi="Segoe UI" w:cs="Segoe UI"/>
          <w:color w:val="0563C1" w:themeColor="hyperlink"/>
          <w:sz w:val="20"/>
          <w:szCs w:val="20"/>
          <w:u w:val="single"/>
        </w:rPr>
      </w:pPr>
      <w:hyperlink r:id="rId15"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474F8488" w:rsidR="00274637" w:rsidRPr="00185662" w:rsidRDefault="00752F57" w:rsidP="00215CA2">
      <w:pPr>
        <w:jc w:val="center"/>
        <w:rPr>
          <w:rFonts w:ascii="Segoe UI" w:hAnsi="Segoe UI" w:cs="Segoe UI"/>
          <w:b/>
          <w:bCs/>
        </w:rPr>
      </w:pPr>
      <w:r w:rsidRPr="00752F57">
        <w:rPr>
          <w:rFonts w:ascii="Segoe UI" w:hAnsi="Segoe UI" w:cs="Segoe UI"/>
          <w:b/>
          <w:bCs/>
          <w:noProof/>
        </w:rPr>
        <w:drawing>
          <wp:inline distT="0" distB="0" distL="0" distR="0" wp14:anchorId="509C2162" wp14:editId="6BFD96DD">
            <wp:extent cx="5943600" cy="3557270"/>
            <wp:effectExtent l="0" t="0" r="0" b="508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16"/>
                    <a:stretch>
                      <a:fillRect/>
                    </a:stretch>
                  </pic:blipFill>
                  <pic:spPr>
                    <a:xfrm>
                      <a:off x="0" y="0"/>
                      <a:ext cx="5943600" cy="3557270"/>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EB2C051" w14:textId="705BA600" w:rsidR="00C5311C" w:rsidRPr="00FC046D" w:rsidRDefault="00E222F8" w:rsidP="003814FC">
            <w:pPr>
              <w:rPr>
                <w:rFonts w:ascii="Segoe UI" w:hAnsi="Segoe UI" w:cs="Segoe UI"/>
              </w:rPr>
            </w:pPr>
            <w:r>
              <w:rPr>
                <w:rFonts w:ascii="Segoe UI" w:hAnsi="Segoe UI" w:cs="Segoe UI"/>
              </w:rPr>
              <w:t xml:space="preserve">We are a new program, offering our first class in 2021. </w:t>
            </w:r>
            <w:r w:rsidR="00293CF1">
              <w:rPr>
                <w:rFonts w:ascii="Segoe UI" w:hAnsi="Segoe UI" w:cs="Segoe UI"/>
              </w:rPr>
              <w:t xml:space="preserve">We currently have an 81% overall retention rate. However, our retention rates for Black 88.0% and Latino/X students 92.3%. </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701E6A">
        <w:trPr>
          <w:trHeight w:val="1694"/>
        </w:trPr>
        <w:tc>
          <w:tcPr>
            <w:tcW w:w="9619" w:type="dxa"/>
          </w:tcPr>
          <w:p w14:paraId="07342D62" w14:textId="00FCDF22" w:rsidR="00701E6A" w:rsidRDefault="00701E6A" w:rsidP="00701E6A">
            <w:pPr>
              <w:autoSpaceDE w:val="0"/>
              <w:autoSpaceDN w:val="0"/>
              <w:adjustRightInd w:val="0"/>
              <w:rPr>
                <w:rFonts w:ascii="SegoeUI" w:hAnsi="SegoeUI" w:cs="SegoeUI"/>
              </w:rPr>
            </w:pPr>
            <w:r>
              <w:rPr>
                <w:rFonts w:ascii="SegoeUI" w:hAnsi="SegoeUI" w:cs="SegoeUI"/>
              </w:rPr>
              <w:t>The Ethnic studies program continues to engage in regular assessment of Student Learning</w:t>
            </w:r>
          </w:p>
          <w:p w14:paraId="77BDAFF0" w14:textId="77777777" w:rsidR="00701E6A" w:rsidRDefault="00701E6A" w:rsidP="00701E6A">
            <w:pPr>
              <w:autoSpaceDE w:val="0"/>
              <w:autoSpaceDN w:val="0"/>
              <w:adjustRightInd w:val="0"/>
              <w:rPr>
                <w:rFonts w:ascii="SegoeUI" w:hAnsi="SegoeUI" w:cs="SegoeUI"/>
              </w:rPr>
            </w:pPr>
            <w:r>
              <w:rPr>
                <w:rFonts w:ascii="SegoeUI" w:hAnsi="SegoeUI" w:cs="SegoeUI"/>
              </w:rPr>
              <w:t>Outcomes. This past semester the following SLOs were assessed, and data indicated that</w:t>
            </w:r>
          </w:p>
          <w:p w14:paraId="2A0254B2" w14:textId="5EE7EA4D" w:rsidR="001D55A5" w:rsidRDefault="00701E6A" w:rsidP="00701E6A">
            <w:pPr>
              <w:rPr>
                <w:rFonts w:ascii="SegoeUI" w:hAnsi="SegoeUI" w:cs="SegoeUI"/>
              </w:rPr>
            </w:pPr>
            <w:r>
              <w:rPr>
                <w:rFonts w:ascii="SegoeUI" w:hAnsi="SegoeUI" w:cs="SegoeUI"/>
              </w:rPr>
              <w:t>students met or exceeded benchmark standards. This is our very first program review.</w:t>
            </w:r>
          </w:p>
          <w:p w14:paraId="3CB15458" w14:textId="77777777" w:rsidR="00701E6A" w:rsidRPr="00FC046D" w:rsidRDefault="00701E6A" w:rsidP="00701E6A">
            <w:pPr>
              <w:rPr>
                <w:rFonts w:ascii="Segoe UI" w:hAnsi="Segoe UI" w:cs="Segoe UI"/>
              </w:rPr>
            </w:pPr>
          </w:p>
          <w:p w14:paraId="6C576A8D" w14:textId="77777777" w:rsidR="001D55A5" w:rsidRPr="00FC046D" w:rsidRDefault="001D55A5" w:rsidP="003845E7">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28794C87" w14:textId="5079A78E" w:rsidR="00DF3CA3" w:rsidRDefault="00DF3CA3" w:rsidP="003814FC">
      <w:pPr>
        <w:rPr>
          <w:rFonts w:ascii="Segoe UI" w:hAnsi="Segoe UI" w:cs="Segoe UI"/>
        </w:rPr>
      </w:pPr>
    </w:p>
    <w:p w14:paraId="661DBFDF" w14:textId="1E56C8E6" w:rsidR="00DF3CA3" w:rsidRDefault="00DF3CA3" w:rsidP="003814FC">
      <w:pPr>
        <w:rPr>
          <w:rFonts w:ascii="Segoe UI" w:hAnsi="Segoe UI" w:cs="Segoe UI"/>
        </w:rPr>
      </w:pPr>
    </w:p>
    <w:p w14:paraId="0265CED7" w14:textId="77777777"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16774600"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1"/>
        <w:gridCol w:w="1889"/>
        <w:gridCol w:w="1316"/>
        <w:gridCol w:w="2997"/>
      </w:tblGrid>
      <w:tr w:rsidR="003814FC" w:rsidRPr="00FC046D" w14:paraId="1168A102" w14:textId="77777777" w:rsidTr="00332C10">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332C10">
        <w:trPr>
          <w:trHeight w:val="159"/>
        </w:trPr>
        <w:tc>
          <w:tcPr>
            <w:tcW w:w="3595" w:type="dxa"/>
          </w:tcPr>
          <w:p w14:paraId="01E0AB57" w14:textId="7965530F" w:rsidR="00876758" w:rsidRDefault="00876758" w:rsidP="00876758">
            <w:pPr>
              <w:autoSpaceDE w:val="0"/>
              <w:autoSpaceDN w:val="0"/>
              <w:adjustRightInd w:val="0"/>
              <w:rPr>
                <w:rFonts w:ascii="SegoeUI" w:hAnsi="SegoeUI" w:cs="SegoeUI"/>
              </w:rPr>
            </w:pPr>
            <w:r>
              <w:rPr>
                <w:rFonts w:ascii="SegoeUI" w:hAnsi="SegoeUI" w:cs="SegoeUI"/>
              </w:rPr>
              <w:t>Apple Pencils to Assist with</w:t>
            </w:r>
          </w:p>
          <w:p w14:paraId="3007AD4E" w14:textId="77777777" w:rsidR="00876758" w:rsidRDefault="00876758" w:rsidP="00876758">
            <w:pPr>
              <w:autoSpaceDE w:val="0"/>
              <w:autoSpaceDN w:val="0"/>
              <w:adjustRightInd w:val="0"/>
              <w:rPr>
                <w:rFonts w:ascii="SegoeUI" w:hAnsi="SegoeUI" w:cs="SegoeUI"/>
              </w:rPr>
            </w:pPr>
            <w:r>
              <w:rPr>
                <w:rFonts w:ascii="SegoeUI" w:hAnsi="SegoeUI" w:cs="SegoeUI"/>
              </w:rPr>
              <w:t xml:space="preserve">Grading. </w:t>
            </w:r>
            <w:r>
              <w:rPr>
                <w:rFonts w:ascii="SegoeUI" w:hAnsi="SegoeUI" w:cs="SegoeUI"/>
              </w:rPr>
              <w:t>IPADS for Department</w:t>
            </w:r>
            <w:r>
              <w:rPr>
                <w:rFonts w:ascii="SegoeUI" w:hAnsi="SegoeUI" w:cs="SegoeUI"/>
              </w:rPr>
              <w:t>.</w:t>
            </w:r>
          </w:p>
          <w:p w14:paraId="24C565FB" w14:textId="06FEA58A" w:rsidR="00876758" w:rsidRPr="00876758" w:rsidRDefault="00876758" w:rsidP="00876758">
            <w:pPr>
              <w:autoSpaceDE w:val="0"/>
              <w:autoSpaceDN w:val="0"/>
              <w:adjustRightInd w:val="0"/>
              <w:rPr>
                <w:rFonts w:ascii="SegoeUI" w:hAnsi="SegoeUI" w:cs="SegoeUI"/>
              </w:rPr>
            </w:pPr>
            <w:r>
              <w:rPr>
                <w:rFonts w:ascii="SegoeUI" w:hAnsi="SegoeUI" w:cs="SegoeUI"/>
              </w:rPr>
              <w:t>Headsets, microphones, cameras.</w:t>
            </w: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23439A09" w14:textId="77777777" w:rsidR="00D649BA" w:rsidRDefault="00D649BA" w:rsidP="00D649BA">
            <w:pPr>
              <w:autoSpaceDE w:val="0"/>
              <w:autoSpaceDN w:val="0"/>
              <w:adjustRightInd w:val="0"/>
              <w:rPr>
                <w:rFonts w:ascii="SegoeUI" w:hAnsi="SegoeUI" w:cs="SegoeUI"/>
              </w:rPr>
            </w:pPr>
            <w:r>
              <w:rPr>
                <w:rFonts w:ascii="SegoeUI" w:hAnsi="SegoeUI" w:cs="SegoeUI"/>
              </w:rPr>
              <w:t>COA Department</w:t>
            </w:r>
          </w:p>
          <w:p w14:paraId="73790CC1" w14:textId="77777777" w:rsidR="00D649BA" w:rsidRDefault="00D649BA" w:rsidP="00D649BA">
            <w:pPr>
              <w:autoSpaceDE w:val="0"/>
              <w:autoSpaceDN w:val="0"/>
              <w:adjustRightInd w:val="0"/>
              <w:rPr>
                <w:rFonts w:ascii="SegoeUI" w:hAnsi="SegoeUI" w:cs="SegoeUI"/>
              </w:rPr>
            </w:pPr>
            <w:r>
              <w:rPr>
                <w:rFonts w:ascii="SegoeUI" w:hAnsi="SegoeUI" w:cs="SegoeUI"/>
              </w:rPr>
              <w:t>Supplies &amp;</w:t>
            </w:r>
          </w:p>
          <w:p w14:paraId="05EB3EE1" w14:textId="77777777" w:rsidR="00D649BA" w:rsidRDefault="00D649BA" w:rsidP="00D649BA">
            <w:pPr>
              <w:autoSpaceDE w:val="0"/>
              <w:autoSpaceDN w:val="0"/>
              <w:adjustRightInd w:val="0"/>
              <w:rPr>
                <w:rFonts w:ascii="SegoeUI" w:hAnsi="SegoeUI" w:cs="SegoeUI"/>
              </w:rPr>
            </w:pPr>
            <w:r>
              <w:rPr>
                <w:rFonts w:ascii="SegoeUI" w:hAnsi="SegoeUI" w:cs="SegoeUI"/>
              </w:rPr>
              <w:t>Equipment</w:t>
            </w:r>
          </w:p>
          <w:p w14:paraId="0872324D" w14:textId="2CD7ED78" w:rsidR="003814FC" w:rsidRPr="00FC046D" w:rsidRDefault="00D649BA" w:rsidP="00D649BA">
            <w:pPr>
              <w:rPr>
                <w:rFonts w:ascii="Segoe UI" w:hAnsi="Segoe UI" w:cs="Segoe UI"/>
              </w:rPr>
            </w:pPr>
            <w:r>
              <w:rPr>
                <w:rFonts w:ascii="SegoeUI" w:hAnsi="SegoeUI" w:cs="SegoeUI"/>
              </w:rPr>
              <w:t>Funding</w:t>
            </w:r>
          </w:p>
        </w:tc>
        <w:tc>
          <w:tcPr>
            <w:tcW w:w="1316" w:type="dxa"/>
          </w:tcPr>
          <w:p w14:paraId="20006BF2" w14:textId="786C2FF8" w:rsidR="003814FC" w:rsidRPr="00FC046D" w:rsidRDefault="00876758" w:rsidP="003814FC">
            <w:pPr>
              <w:rPr>
                <w:rFonts w:ascii="Segoe UI" w:hAnsi="Segoe UI" w:cs="Segoe UI"/>
              </w:rPr>
            </w:pPr>
            <w:r>
              <w:rPr>
                <w:rFonts w:ascii="Segoe UI" w:hAnsi="Segoe UI" w:cs="Segoe UI"/>
              </w:rPr>
              <w:t>3,000</w:t>
            </w:r>
          </w:p>
        </w:tc>
        <w:tc>
          <w:tcPr>
            <w:tcW w:w="2992" w:type="dxa"/>
          </w:tcPr>
          <w:p w14:paraId="4B39F0B0" w14:textId="247CF838" w:rsidR="003814FC" w:rsidRPr="00FC046D" w:rsidRDefault="008F1DA3" w:rsidP="003814FC">
            <w:pPr>
              <w:rPr>
                <w:rFonts w:ascii="Segoe UI" w:hAnsi="Segoe UI" w:cs="Segoe UI"/>
              </w:rPr>
            </w:pPr>
            <w:r>
              <w:rPr>
                <w:rFonts w:ascii="Segoe UI" w:hAnsi="Segoe UI" w:cs="Segoe UI"/>
              </w:rPr>
              <w:t>Some vital equipment was not delivered.</w:t>
            </w: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332C10">
        <w:trPr>
          <w:trHeight w:val="151"/>
        </w:trPr>
        <w:tc>
          <w:tcPr>
            <w:tcW w:w="3595" w:type="dxa"/>
          </w:tcPr>
          <w:p w14:paraId="62909E7B" w14:textId="532EF00C" w:rsidR="00287EF8" w:rsidRDefault="00287EF8" w:rsidP="00287EF8">
            <w:pPr>
              <w:autoSpaceDE w:val="0"/>
              <w:autoSpaceDN w:val="0"/>
              <w:adjustRightInd w:val="0"/>
              <w:rPr>
                <w:rFonts w:ascii="SegoeUI" w:hAnsi="SegoeUI" w:cs="SegoeUI"/>
              </w:rPr>
            </w:pPr>
            <w:r>
              <w:rPr>
                <w:rFonts w:ascii="SegoeUI" w:hAnsi="SegoeUI" w:cs="SegoeUI"/>
              </w:rPr>
              <w:t>Flash Drives</w:t>
            </w:r>
            <w:r>
              <w:rPr>
                <w:rFonts w:ascii="SegoeUI" w:hAnsi="SegoeUI" w:cs="SegoeUI"/>
              </w:rPr>
              <w:t>, HDMI</w:t>
            </w:r>
            <w:r>
              <w:rPr>
                <w:rFonts w:ascii="SegoeUI" w:hAnsi="SegoeUI" w:cs="SegoeUI"/>
              </w:rPr>
              <w:t xml:space="preserve"> &amp; Power</w:t>
            </w:r>
          </w:p>
          <w:p w14:paraId="5B869BBE" w14:textId="687C32E7" w:rsidR="004F2E5F" w:rsidRPr="00FC046D" w:rsidRDefault="00287EF8" w:rsidP="00287EF8">
            <w:pPr>
              <w:rPr>
                <w:rFonts w:ascii="Segoe UI" w:hAnsi="Segoe UI" w:cs="Segoe UI"/>
              </w:rPr>
            </w:pPr>
            <w:r>
              <w:rPr>
                <w:rFonts w:ascii="SegoeUI" w:hAnsi="SegoeUI" w:cs="SegoeUI"/>
              </w:rPr>
              <w:t>Cords</w:t>
            </w:r>
            <w:r>
              <w:rPr>
                <w:rFonts w:ascii="SegoeUI" w:hAnsi="SegoeUI" w:cs="SegoeUI"/>
              </w:rPr>
              <w:t>.</w:t>
            </w: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B1CE15D" w14:textId="62F45A09" w:rsidR="00D649BA" w:rsidRDefault="00D649BA" w:rsidP="00D649BA">
            <w:pPr>
              <w:autoSpaceDE w:val="0"/>
              <w:autoSpaceDN w:val="0"/>
              <w:adjustRightInd w:val="0"/>
              <w:rPr>
                <w:rFonts w:ascii="SegoeUI" w:hAnsi="SegoeUI" w:cs="SegoeUI"/>
              </w:rPr>
            </w:pPr>
            <w:r>
              <w:rPr>
                <w:rFonts w:ascii="SegoeUI" w:hAnsi="SegoeUI" w:cs="SegoeUI"/>
              </w:rPr>
              <w:t>COA Department</w:t>
            </w:r>
          </w:p>
          <w:p w14:paraId="0DFE78FE" w14:textId="77777777" w:rsidR="00D649BA" w:rsidRDefault="00D649BA" w:rsidP="00D649BA">
            <w:pPr>
              <w:autoSpaceDE w:val="0"/>
              <w:autoSpaceDN w:val="0"/>
              <w:adjustRightInd w:val="0"/>
              <w:rPr>
                <w:rFonts w:ascii="SegoeUI" w:hAnsi="SegoeUI" w:cs="SegoeUI"/>
              </w:rPr>
            </w:pPr>
            <w:r>
              <w:rPr>
                <w:rFonts w:ascii="SegoeUI" w:hAnsi="SegoeUI" w:cs="SegoeUI"/>
              </w:rPr>
              <w:t>Supplies &amp;</w:t>
            </w:r>
          </w:p>
          <w:p w14:paraId="76745155" w14:textId="77777777" w:rsidR="00D649BA" w:rsidRDefault="00D649BA" w:rsidP="00D649BA">
            <w:pPr>
              <w:autoSpaceDE w:val="0"/>
              <w:autoSpaceDN w:val="0"/>
              <w:adjustRightInd w:val="0"/>
              <w:rPr>
                <w:rFonts w:ascii="SegoeUI" w:hAnsi="SegoeUI" w:cs="SegoeUI"/>
              </w:rPr>
            </w:pPr>
            <w:r>
              <w:rPr>
                <w:rFonts w:ascii="SegoeUI" w:hAnsi="SegoeUI" w:cs="SegoeUI"/>
              </w:rPr>
              <w:t>Equipment</w:t>
            </w:r>
          </w:p>
          <w:p w14:paraId="1C31CA96" w14:textId="67611865" w:rsidR="003814FC" w:rsidRPr="00FC046D" w:rsidRDefault="00D649BA" w:rsidP="00D649BA">
            <w:pPr>
              <w:rPr>
                <w:rFonts w:ascii="Segoe UI" w:hAnsi="Segoe UI" w:cs="Segoe UI"/>
              </w:rPr>
            </w:pPr>
            <w:r>
              <w:rPr>
                <w:rFonts w:ascii="SegoeUI" w:hAnsi="SegoeUI" w:cs="SegoeUI"/>
              </w:rPr>
              <w:t>Funding</w:t>
            </w: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1679712E" w:rsidR="003814FC" w:rsidRPr="00FC046D" w:rsidRDefault="00287EF8" w:rsidP="003814FC">
            <w:pPr>
              <w:rPr>
                <w:rFonts w:ascii="Segoe UI" w:hAnsi="Segoe UI" w:cs="Segoe UI"/>
              </w:rPr>
            </w:pPr>
            <w:r>
              <w:rPr>
                <w:rFonts w:ascii="Segoe UI" w:hAnsi="Segoe UI" w:cs="Segoe UI"/>
              </w:rPr>
              <w:t>Only some items arrived.</w:t>
            </w:r>
          </w:p>
        </w:tc>
      </w:tr>
      <w:tr w:rsidR="003814FC" w:rsidRPr="00FC046D" w14:paraId="6A6E6729" w14:textId="77777777" w:rsidTr="00332C10">
        <w:trPr>
          <w:trHeight w:val="434"/>
        </w:trPr>
        <w:tc>
          <w:tcPr>
            <w:tcW w:w="3595" w:type="dxa"/>
          </w:tcPr>
          <w:p w14:paraId="332A7D02" w14:textId="250453DD" w:rsidR="004F2E5F" w:rsidRPr="00CF7EB3" w:rsidRDefault="00CF7EB3" w:rsidP="00CF7EB3">
            <w:pPr>
              <w:autoSpaceDE w:val="0"/>
              <w:autoSpaceDN w:val="0"/>
              <w:adjustRightInd w:val="0"/>
              <w:rPr>
                <w:rFonts w:ascii="SegoeUI" w:hAnsi="SegoeUI" w:cs="SegoeUI"/>
              </w:rPr>
            </w:pPr>
            <w:r>
              <w:rPr>
                <w:rFonts w:ascii="SegoeUI" w:hAnsi="SegoeUI" w:cs="SegoeUI"/>
              </w:rPr>
              <w:t>F</w:t>
            </w:r>
            <w:r>
              <w:rPr>
                <w:rFonts w:ascii="SegoeUI" w:hAnsi="SegoeUI" w:cs="SegoeUI"/>
              </w:rPr>
              <w:t xml:space="preserve">lash Drives &amp; Replacement Power </w:t>
            </w:r>
            <w:r>
              <w:rPr>
                <w:rFonts w:ascii="SegoeUI" w:hAnsi="SegoeUI" w:cs="SegoeUI"/>
              </w:rPr>
              <w:t>Cords</w:t>
            </w:r>
            <w:r>
              <w:rPr>
                <w:rFonts w:ascii="SegoeUI" w:hAnsi="SegoeUI" w:cs="SegoeUI"/>
              </w:rPr>
              <w:t>.</w:t>
            </w: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ED53A4B" w14:textId="77777777" w:rsidR="00CF7EB3" w:rsidRDefault="00CF7EB3" w:rsidP="00CF7EB3">
            <w:pPr>
              <w:autoSpaceDE w:val="0"/>
              <w:autoSpaceDN w:val="0"/>
              <w:adjustRightInd w:val="0"/>
              <w:rPr>
                <w:rFonts w:ascii="SegoeUI" w:hAnsi="SegoeUI" w:cs="SegoeUI"/>
              </w:rPr>
            </w:pPr>
            <w:r>
              <w:rPr>
                <w:rFonts w:ascii="SegoeUI" w:hAnsi="SegoeUI" w:cs="SegoeUI"/>
              </w:rPr>
              <w:t>COA Department</w:t>
            </w:r>
          </w:p>
          <w:p w14:paraId="352A2AE3" w14:textId="77777777" w:rsidR="00CF7EB3" w:rsidRDefault="00CF7EB3" w:rsidP="00CF7EB3">
            <w:pPr>
              <w:autoSpaceDE w:val="0"/>
              <w:autoSpaceDN w:val="0"/>
              <w:adjustRightInd w:val="0"/>
              <w:rPr>
                <w:rFonts w:ascii="SegoeUI" w:hAnsi="SegoeUI" w:cs="SegoeUI"/>
              </w:rPr>
            </w:pPr>
            <w:r>
              <w:rPr>
                <w:rFonts w:ascii="SegoeUI" w:hAnsi="SegoeUI" w:cs="SegoeUI"/>
              </w:rPr>
              <w:t>Supplies &amp;</w:t>
            </w:r>
          </w:p>
          <w:p w14:paraId="2DBC0B07" w14:textId="77777777" w:rsidR="00CF7EB3" w:rsidRDefault="00CF7EB3" w:rsidP="00CF7EB3">
            <w:pPr>
              <w:autoSpaceDE w:val="0"/>
              <w:autoSpaceDN w:val="0"/>
              <w:adjustRightInd w:val="0"/>
              <w:rPr>
                <w:rFonts w:ascii="SegoeUI" w:hAnsi="SegoeUI" w:cs="SegoeUI"/>
              </w:rPr>
            </w:pPr>
            <w:r>
              <w:rPr>
                <w:rFonts w:ascii="SegoeUI" w:hAnsi="SegoeUI" w:cs="SegoeUI"/>
              </w:rPr>
              <w:t>Equipment</w:t>
            </w:r>
          </w:p>
          <w:p w14:paraId="532DE950" w14:textId="21FFC6BD" w:rsidR="003814FC" w:rsidRPr="00FC046D" w:rsidRDefault="00CF7EB3" w:rsidP="00CF7EB3">
            <w:pPr>
              <w:rPr>
                <w:rFonts w:ascii="Segoe UI" w:hAnsi="Segoe UI" w:cs="Segoe UI"/>
              </w:rPr>
            </w:pPr>
            <w:r>
              <w:rPr>
                <w:rFonts w:ascii="SegoeUI" w:hAnsi="SegoeUI" w:cs="SegoeUI"/>
              </w:rPr>
              <w:t>Funding</w:t>
            </w:r>
            <w:bookmarkStart w:id="0" w:name="_GoBack"/>
            <w:bookmarkEnd w:id="0"/>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B14955" w:rsidR="003814FC" w:rsidRPr="00FC046D" w:rsidRDefault="00CF7EB3" w:rsidP="003814FC">
            <w:pPr>
              <w:rPr>
                <w:rFonts w:ascii="Segoe UI" w:hAnsi="Segoe UI" w:cs="Segoe UI"/>
              </w:rPr>
            </w:pPr>
            <w:r>
              <w:rPr>
                <w:rFonts w:ascii="Segoe UI" w:hAnsi="Segoe UI" w:cs="Segoe UI"/>
              </w:rPr>
              <w:t xml:space="preserve">Some item received. </w:t>
            </w: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478D3A12" w14:textId="1843246E" w:rsidR="004F2E5F" w:rsidRPr="00FC046D" w:rsidRDefault="0027314F" w:rsidP="004F2E5F">
      <w:pPr>
        <w:rPr>
          <w:rFonts w:ascii="Segoe UI" w:hAnsi="Segoe UI" w:cs="Segoe UI"/>
          <w:b/>
          <w:u w:val="single"/>
        </w:rPr>
      </w:pPr>
      <w:r>
        <w:rPr>
          <w:rFonts w:ascii="Segoe UI" w:hAnsi="Segoe UI" w:cs="Segoe UI"/>
          <w:b/>
          <w:u w:val="single"/>
        </w:rPr>
        <w:br w:type="page"/>
      </w:r>
      <w:bookmarkStart w:id="1" w:name="_Hlk115161478"/>
      <w:r w:rsidR="004F2E5F"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DF3CA3" w:rsidRPr="00FC046D" w14:paraId="0662ACE6" w14:textId="77777777" w:rsidTr="00332C10">
        <w:trPr>
          <w:trHeight w:val="440"/>
        </w:trPr>
        <w:tc>
          <w:tcPr>
            <w:tcW w:w="3330" w:type="dxa"/>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332C10">
        <w:trPr>
          <w:trHeight w:val="220"/>
        </w:trPr>
        <w:tc>
          <w:tcPr>
            <w:tcW w:w="3330" w:type="dxa"/>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1370" w:type="dxa"/>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332C10">
        <w:trPr>
          <w:trHeight w:val="220"/>
        </w:trPr>
        <w:tc>
          <w:tcPr>
            <w:tcW w:w="3330" w:type="dxa"/>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2905DCDE" w14:textId="24428A76" w:rsidR="00DF3CA3" w:rsidRPr="00332C10" w:rsidRDefault="00332C10" w:rsidP="00332C10">
            <w:pPr>
              <w:autoSpaceDE w:val="0"/>
              <w:autoSpaceDN w:val="0"/>
              <w:adjustRightInd w:val="0"/>
              <w:rPr>
                <w:rFonts w:ascii="SegoeUI" w:hAnsi="SegoeUI" w:cs="SegoeUI"/>
                <w:sz w:val="20"/>
                <w:szCs w:val="20"/>
              </w:rPr>
            </w:pPr>
            <w:r>
              <w:rPr>
                <w:rFonts w:ascii="SegoeUI" w:hAnsi="SegoeUI" w:cs="SegoeUI"/>
                <w:sz w:val="20"/>
                <w:szCs w:val="20"/>
              </w:rPr>
              <w:t xml:space="preserve">Student worker to help with hybrid course online students while lecturing </w:t>
            </w:r>
            <w:r>
              <w:rPr>
                <w:rFonts w:ascii="SegoeUI" w:hAnsi="SegoeUI" w:cs="SegoeUI"/>
                <w:sz w:val="20"/>
                <w:szCs w:val="20"/>
              </w:rPr>
              <w:t>face-to-face</w:t>
            </w:r>
          </w:p>
        </w:tc>
        <w:tc>
          <w:tcPr>
            <w:tcW w:w="1370" w:type="dxa"/>
            <w:shd w:val="clear" w:color="auto" w:fill="auto"/>
          </w:tcPr>
          <w:p w14:paraId="04112C72" w14:textId="77777777" w:rsidR="00332C10" w:rsidRDefault="00332C10" w:rsidP="00332C10">
            <w:pPr>
              <w:autoSpaceDE w:val="0"/>
              <w:autoSpaceDN w:val="0"/>
              <w:adjustRightInd w:val="0"/>
              <w:rPr>
                <w:rFonts w:ascii="SegoeUI" w:hAnsi="SegoeUI" w:cs="SegoeUI"/>
                <w:sz w:val="20"/>
                <w:szCs w:val="20"/>
              </w:rPr>
            </w:pPr>
            <w:r>
              <w:rPr>
                <w:rFonts w:ascii="SegoeUI" w:hAnsi="SegoeUI" w:cs="SegoeUI"/>
                <w:sz w:val="20"/>
                <w:szCs w:val="20"/>
              </w:rPr>
              <w:t>Per student</w:t>
            </w:r>
          </w:p>
          <w:p w14:paraId="01AA2388" w14:textId="15DB9728" w:rsidR="00DF3CA3" w:rsidRPr="00FC046D" w:rsidRDefault="00332C10" w:rsidP="00332C10">
            <w:pPr>
              <w:rPr>
                <w:rFonts w:ascii="Segoe UI" w:eastAsia="Times New Roman" w:hAnsi="Segoe UI" w:cs="Segoe UI"/>
                <w:sz w:val="20"/>
                <w:szCs w:val="20"/>
              </w:rPr>
            </w:pPr>
            <w:r>
              <w:rPr>
                <w:rFonts w:ascii="SegoeUI" w:hAnsi="SegoeUI" w:cs="SegoeUI"/>
                <w:sz w:val="20"/>
                <w:szCs w:val="20"/>
              </w:rPr>
              <w:t>worker rate</w:t>
            </w:r>
            <w:r>
              <w:rPr>
                <w:rFonts w:ascii="SegoeUI" w:hAnsi="SegoeUI" w:cs="SegoeUI"/>
                <w:sz w:val="20"/>
                <w:szCs w:val="20"/>
              </w:rPr>
              <w:t>.</w:t>
            </w:r>
          </w:p>
        </w:tc>
      </w:tr>
      <w:tr w:rsidR="00DF3CA3" w:rsidRPr="00FC046D" w14:paraId="01F3E93F" w14:textId="77777777" w:rsidTr="00332C10">
        <w:trPr>
          <w:trHeight w:val="535"/>
        </w:trPr>
        <w:tc>
          <w:tcPr>
            <w:tcW w:w="3330" w:type="dxa"/>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743FB8A0" w14:textId="1D974122" w:rsidR="00DF3CA3" w:rsidRPr="00307C3F" w:rsidRDefault="00307C3F" w:rsidP="00307C3F">
            <w:pPr>
              <w:autoSpaceDE w:val="0"/>
              <w:autoSpaceDN w:val="0"/>
              <w:adjustRightInd w:val="0"/>
              <w:rPr>
                <w:rFonts w:ascii="SegoeUI" w:hAnsi="SegoeUI" w:cs="SegoeUI"/>
                <w:sz w:val="20"/>
                <w:szCs w:val="20"/>
              </w:rPr>
            </w:pPr>
            <w:r>
              <w:rPr>
                <w:rFonts w:ascii="SegoeUI" w:hAnsi="SegoeUI" w:cs="SegoeUI"/>
                <w:sz w:val="20"/>
                <w:szCs w:val="20"/>
              </w:rPr>
              <w:t>Retain 3</w:t>
            </w:r>
            <w:r>
              <w:rPr>
                <w:rFonts w:ascii="SegoeUI" w:hAnsi="SegoeUI" w:cs="SegoeUI"/>
                <w:sz w:val="20"/>
                <w:szCs w:val="20"/>
              </w:rPr>
              <w:t xml:space="preserve"> Part-Time</w:t>
            </w:r>
            <w:r>
              <w:rPr>
                <w:rFonts w:ascii="SegoeUI" w:hAnsi="SegoeUI" w:cs="SegoeUI"/>
                <w:sz w:val="20"/>
                <w:szCs w:val="20"/>
              </w:rPr>
              <w:t xml:space="preserve"> Instructors.</w:t>
            </w:r>
          </w:p>
        </w:tc>
        <w:tc>
          <w:tcPr>
            <w:tcW w:w="1370" w:type="dxa"/>
            <w:shd w:val="clear" w:color="auto" w:fill="auto"/>
          </w:tcPr>
          <w:p w14:paraId="4B5B2053" w14:textId="3943D979" w:rsidR="00DF3CA3" w:rsidRPr="00FC046D" w:rsidRDefault="00307C3F" w:rsidP="00974F4F">
            <w:pPr>
              <w:rPr>
                <w:rFonts w:ascii="Segoe UI" w:eastAsia="Times New Roman" w:hAnsi="Segoe UI" w:cs="Segoe UI"/>
                <w:sz w:val="20"/>
                <w:szCs w:val="20"/>
              </w:rPr>
            </w:pPr>
            <w:r>
              <w:rPr>
                <w:rFonts w:ascii="Segoe UI" w:eastAsia="Times New Roman" w:hAnsi="Segoe UI" w:cs="Segoe UI"/>
                <w:sz w:val="20"/>
                <w:szCs w:val="20"/>
              </w:rPr>
              <w:t>Per contract.</w:t>
            </w:r>
          </w:p>
        </w:tc>
      </w:tr>
      <w:tr w:rsidR="00DF3CA3" w:rsidRPr="00FC046D" w14:paraId="3585B69D" w14:textId="77777777" w:rsidTr="00332C10">
        <w:trPr>
          <w:trHeight w:val="220"/>
        </w:trPr>
        <w:tc>
          <w:tcPr>
            <w:tcW w:w="3330" w:type="dxa"/>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6C9871AA" w14:textId="13CD289D" w:rsidR="001B348A" w:rsidRDefault="001B348A" w:rsidP="001B348A">
            <w:pPr>
              <w:autoSpaceDE w:val="0"/>
              <w:autoSpaceDN w:val="0"/>
              <w:adjustRightInd w:val="0"/>
              <w:rPr>
                <w:rFonts w:ascii="SegoeUI" w:hAnsi="SegoeUI" w:cs="SegoeUI"/>
                <w:sz w:val="20"/>
                <w:szCs w:val="20"/>
              </w:rPr>
            </w:pPr>
            <w:r>
              <w:rPr>
                <w:rFonts w:ascii="SegoeUI" w:hAnsi="SegoeUI" w:cs="SegoeUI"/>
                <w:sz w:val="20"/>
                <w:szCs w:val="20"/>
              </w:rPr>
              <w:t xml:space="preserve">Due to a significant </w:t>
            </w:r>
            <w:r>
              <w:rPr>
                <w:rFonts w:ascii="SegoeUI" w:hAnsi="SegoeUI" w:cs="SegoeUI"/>
                <w:sz w:val="20"/>
                <w:szCs w:val="20"/>
              </w:rPr>
              <w:t>decli</w:t>
            </w:r>
            <w:r>
              <w:rPr>
                <w:rFonts w:ascii="SegoeUI" w:hAnsi="SegoeUI" w:cs="SegoeUI"/>
                <w:sz w:val="20"/>
                <w:szCs w:val="20"/>
              </w:rPr>
              <w:t xml:space="preserve">ne in enrollment, the department will hold off on requesting an additional full-time faculty member. If </w:t>
            </w:r>
            <w:r>
              <w:rPr>
                <w:rFonts w:ascii="SegoeUI" w:hAnsi="SegoeUI" w:cs="SegoeUI"/>
                <w:sz w:val="20"/>
                <w:szCs w:val="20"/>
              </w:rPr>
              <w:t>enrollment increases in</w:t>
            </w:r>
          </w:p>
          <w:p w14:paraId="31500B45" w14:textId="250D7F7B" w:rsidR="00DF3CA3" w:rsidRPr="001B348A" w:rsidRDefault="001B348A" w:rsidP="001B348A">
            <w:pPr>
              <w:autoSpaceDE w:val="0"/>
              <w:autoSpaceDN w:val="0"/>
              <w:adjustRightInd w:val="0"/>
              <w:rPr>
                <w:rFonts w:ascii="SegoeUI" w:hAnsi="SegoeUI" w:cs="SegoeUI"/>
                <w:sz w:val="20"/>
                <w:szCs w:val="20"/>
              </w:rPr>
            </w:pPr>
            <w:r>
              <w:rPr>
                <w:rFonts w:ascii="SegoeUI" w:hAnsi="SegoeUI" w:cs="SegoeUI"/>
                <w:sz w:val="20"/>
                <w:szCs w:val="20"/>
              </w:rPr>
              <w:t xml:space="preserve">Spring and Fall 2023, it may be beneficial to hire an additional full-time </w:t>
            </w:r>
            <w:r>
              <w:rPr>
                <w:rFonts w:ascii="SegoeUI" w:hAnsi="SegoeUI" w:cs="SegoeUI"/>
                <w:sz w:val="20"/>
                <w:szCs w:val="20"/>
              </w:rPr>
              <w:t>instructor in the future.</w:t>
            </w:r>
          </w:p>
          <w:p w14:paraId="6902B565"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4C42B0CE" w14:textId="11A4DBAA" w:rsidR="00DF3CA3" w:rsidRPr="00FC046D" w:rsidRDefault="001B348A" w:rsidP="00974F4F">
            <w:pPr>
              <w:rPr>
                <w:rFonts w:ascii="Segoe UI" w:eastAsia="Times New Roman" w:hAnsi="Segoe UI" w:cs="Segoe UI"/>
                <w:sz w:val="20"/>
                <w:szCs w:val="20"/>
              </w:rPr>
            </w:pPr>
            <w:r>
              <w:rPr>
                <w:rFonts w:ascii="Segoe UI" w:eastAsia="Times New Roman" w:hAnsi="Segoe UI" w:cs="Segoe UI"/>
                <w:sz w:val="20"/>
                <w:szCs w:val="20"/>
              </w:rPr>
              <w:t>Per contract.</w:t>
            </w:r>
          </w:p>
        </w:tc>
      </w:tr>
    </w:tbl>
    <w:p w14:paraId="6289A55E" w14:textId="77777777" w:rsidR="004F2E5F" w:rsidRPr="00FC046D" w:rsidRDefault="004F2E5F" w:rsidP="004F2E5F">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4F2E5F" w:rsidRPr="00FC046D" w14:paraId="69E1ADDE" w14:textId="77777777" w:rsidTr="00BF45B2">
        <w:trPr>
          <w:trHeight w:val="546"/>
          <w:jc w:val="center"/>
        </w:trPr>
        <w:tc>
          <w:tcPr>
            <w:tcW w:w="3355"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BF45B2">
        <w:trPr>
          <w:trHeight w:val="272"/>
          <w:jc w:val="center"/>
        </w:trPr>
        <w:tc>
          <w:tcPr>
            <w:tcW w:w="3355" w:type="dxa"/>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65E6AC30" w14:textId="77777777" w:rsidR="00BF45B2" w:rsidRDefault="00BF45B2" w:rsidP="00BF45B2">
            <w:pPr>
              <w:autoSpaceDE w:val="0"/>
              <w:autoSpaceDN w:val="0"/>
              <w:adjustRightInd w:val="0"/>
              <w:rPr>
                <w:rFonts w:ascii="Calibri" w:hAnsi="Calibri" w:cs="Calibri"/>
              </w:rPr>
            </w:pPr>
            <w:r>
              <w:rPr>
                <w:rFonts w:ascii="Calibri" w:hAnsi="Calibri" w:cs="Calibri"/>
              </w:rPr>
              <w:t>Additional Training on LTIs – especially on how to</w:t>
            </w:r>
          </w:p>
          <w:p w14:paraId="7C0BD05D" w14:textId="05E0E721" w:rsidR="004F2E5F" w:rsidRPr="00BF45B2" w:rsidRDefault="00BF45B2" w:rsidP="00BF45B2">
            <w:pPr>
              <w:autoSpaceDE w:val="0"/>
              <w:autoSpaceDN w:val="0"/>
              <w:adjustRightInd w:val="0"/>
              <w:rPr>
                <w:rFonts w:ascii="Calibri" w:hAnsi="Calibri" w:cs="Calibri"/>
              </w:rPr>
            </w:pPr>
            <w:r>
              <w:rPr>
                <w:rFonts w:ascii="Calibri" w:hAnsi="Calibri" w:cs="Calibri"/>
              </w:rPr>
              <w:t xml:space="preserve">provide student support </w:t>
            </w:r>
            <w:r>
              <w:rPr>
                <w:rFonts w:ascii="Calibri" w:hAnsi="Calibri" w:cs="Calibri"/>
              </w:rPr>
              <w:t>Additional Training</w:t>
            </w:r>
            <w:r>
              <w:rPr>
                <w:rFonts w:ascii="Calibri" w:hAnsi="Calibri" w:cs="Calibri"/>
              </w:rPr>
              <w:t xml:space="preserve"> on Equity or raising difficult </w:t>
            </w:r>
            <w:r>
              <w:rPr>
                <w:rFonts w:ascii="Calibri" w:hAnsi="Calibri" w:cs="Calibri"/>
              </w:rPr>
              <w:t>dialogues in course content.</w:t>
            </w:r>
          </w:p>
          <w:p w14:paraId="06B7E451" w14:textId="77777777" w:rsidR="004F2E5F" w:rsidRPr="00FC046D" w:rsidRDefault="004F2E5F" w:rsidP="00974F4F">
            <w:pPr>
              <w:rPr>
                <w:rFonts w:ascii="Segoe UI" w:eastAsia="Times New Roman" w:hAnsi="Segoe UI" w:cs="Segoe UI"/>
                <w:sz w:val="20"/>
                <w:szCs w:val="20"/>
              </w:rPr>
            </w:pPr>
          </w:p>
        </w:tc>
        <w:tc>
          <w:tcPr>
            <w:tcW w:w="1267" w:type="dxa"/>
            <w:shd w:val="clear" w:color="auto" w:fill="auto"/>
          </w:tcPr>
          <w:p w14:paraId="57BEA1FC" w14:textId="13AFB346" w:rsidR="004F2E5F" w:rsidRPr="00FC046D" w:rsidRDefault="00D96027" w:rsidP="00974F4F">
            <w:pPr>
              <w:rPr>
                <w:rFonts w:ascii="Segoe UI" w:eastAsia="Times New Roman" w:hAnsi="Segoe UI" w:cs="Segoe UI"/>
                <w:sz w:val="20"/>
                <w:szCs w:val="20"/>
              </w:rPr>
            </w:pPr>
            <w:r>
              <w:rPr>
                <w:rFonts w:ascii="Segoe UI" w:eastAsia="Times New Roman" w:hAnsi="Segoe UI" w:cs="Segoe UI"/>
                <w:sz w:val="20"/>
                <w:szCs w:val="20"/>
              </w:rPr>
              <w:t xml:space="preserve">Cost of third party trainer. </w:t>
            </w:r>
          </w:p>
        </w:tc>
      </w:tr>
      <w:tr w:rsidR="004F2E5F" w:rsidRPr="00FC046D" w14:paraId="1DA9AEFC" w14:textId="77777777" w:rsidTr="00BF45B2">
        <w:trPr>
          <w:trHeight w:val="272"/>
          <w:jc w:val="center"/>
        </w:trPr>
        <w:tc>
          <w:tcPr>
            <w:tcW w:w="3355" w:type="dxa"/>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0FA8DC9A" w14:textId="77777777" w:rsidR="00D96027" w:rsidRDefault="00D96027" w:rsidP="00D96027">
            <w:pPr>
              <w:autoSpaceDE w:val="0"/>
              <w:autoSpaceDN w:val="0"/>
              <w:adjustRightInd w:val="0"/>
              <w:rPr>
                <w:rFonts w:ascii="SegoeUI" w:hAnsi="SegoeUI" w:cs="SegoeUI"/>
                <w:sz w:val="20"/>
                <w:szCs w:val="20"/>
              </w:rPr>
            </w:pPr>
            <w:r>
              <w:rPr>
                <w:rFonts w:ascii="SegoeUI" w:hAnsi="SegoeUI" w:cs="SegoeUI"/>
                <w:sz w:val="20"/>
                <w:szCs w:val="20"/>
              </w:rPr>
              <w:t>Additional Training on Enrollment Management</w:t>
            </w:r>
          </w:p>
          <w:p w14:paraId="04B1E2E6" w14:textId="6389C6AB" w:rsidR="004F2E5F" w:rsidRPr="00FC046D" w:rsidRDefault="00D96027" w:rsidP="00D96027">
            <w:pPr>
              <w:rPr>
                <w:rFonts w:ascii="Segoe UI" w:eastAsia="Times New Roman" w:hAnsi="Segoe UI" w:cs="Segoe UI"/>
                <w:sz w:val="20"/>
                <w:szCs w:val="20"/>
              </w:rPr>
            </w:pPr>
            <w:r>
              <w:rPr>
                <w:rFonts w:ascii="SegoeUI" w:hAnsi="SegoeUI" w:cs="SegoeUI"/>
                <w:sz w:val="20"/>
                <w:szCs w:val="20"/>
              </w:rPr>
              <w:t>Additional Training on Online Instruction</w:t>
            </w:r>
            <w:r>
              <w:rPr>
                <w:rFonts w:ascii="SegoeUI" w:hAnsi="SegoeUI" w:cs="SegoeUI"/>
                <w:sz w:val="20"/>
                <w:szCs w:val="20"/>
              </w:rPr>
              <w:t>.</w:t>
            </w:r>
          </w:p>
        </w:tc>
        <w:tc>
          <w:tcPr>
            <w:tcW w:w="1267" w:type="dxa"/>
            <w:shd w:val="clear" w:color="auto" w:fill="auto"/>
          </w:tcPr>
          <w:p w14:paraId="375A48DA" w14:textId="5CB18AF5" w:rsidR="004F2E5F" w:rsidRPr="00FC046D" w:rsidRDefault="00D96027" w:rsidP="00974F4F">
            <w:pPr>
              <w:rPr>
                <w:rFonts w:ascii="Segoe UI" w:eastAsia="Times New Roman" w:hAnsi="Segoe UI" w:cs="Segoe UI"/>
                <w:sz w:val="20"/>
                <w:szCs w:val="20"/>
              </w:rPr>
            </w:pPr>
            <w:r>
              <w:rPr>
                <w:rFonts w:ascii="Segoe UI" w:eastAsia="Times New Roman" w:hAnsi="Segoe UI" w:cs="Segoe UI"/>
                <w:sz w:val="20"/>
                <w:szCs w:val="20"/>
              </w:rPr>
              <w:t>Cost of extra service.</w:t>
            </w:r>
          </w:p>
        </w:tc>
      </w:tr>
      <w:tr w:rsidR="00DF3CA3" w:rsidRPr="00FC046D" w14:paraId="15C21DAD" w14:textId="77777777" w:rsidTr="00BF45B2">
        <w:trPr>
          <w:trHeight w:val="272"/>
          <w:jc w:val="center"/>
        </w:trPr>
        <w:tc>
          <w:tcPr>
            <w:tcW w:w="3355" w:type="dxa"/>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5151" w:type="dxa"/>
            <w:shd w:val="clear" w:color="auto" w:fill="auto"/>
          </w:tcPr>
          <w:p w14:paraId="356E16A1" w14:textId="12EE10E9" w:rsidR="00DF3CA3" w:rsidRPr="00FC046D" w:rsidRDefault="001D3238" w:rsidP="00974F4F">
            <w:pPr>
              <w:rPr>
                <w:rFonts w:ascii="Segoe UI" w:eastAsia="Times New Roman" w:hAnsi="Segoe UI" w:cs="Segoe UI"/>
                <w:sz w:val="20"/>
                <w:szCs w:val="20"/>
              </w:rPr>
            </w:pPr>
            <w:r>
              <w:rPr>
                <w:rFonts w:ascii="Segoe UI" w:eastAsia="Times New Roman" w:hAnsi="Segoe UI" w:cs="Segoe UI"/>
                <w:sz w:val="20"/>
                <w:szCs w:val="20"/>
              </w:rPr>
              <w:t>Microsoft Suits and Updates</w:t>
            </w:r>
            <w:r w:rsidR="00F9185A">
              <w:rPr>
                <w:rFonts w:ascii="Segoe UI" w:eastAsia="Times New Roman" w:hAnsi="Segoe UI" w:cs="Segoe UI"/>
                <w:sz w:val="20"/>
                <w:szCs w:val="20"/>
              </w:rPr>
              <w:t xml:space="preserve"> adobe updates.</w:t>
            </w:r>
          </w:p>
        </w:tc>
        <w:tc>
          <w:tcPr>
            <w:tcW w:w="1267" w:type="dxa"/>
            <w:shd w:val="clear" w:color="auto" w:fill="auto"/>
          </w:tcPr>
          <w:p w14:paraId="5B66E73E" w14:textId="5174A10E" w:rsidR="00DF3CA3" w:rsidRPr="00FC046D" w:rsidRDefault="001D3238" w:rsidP="00974F4F">
            <w:pPr>
              <w:rPr>
                <w:rFonts w:ascii="Segoe UI" w:eastAsia="Times New Roman" w:hAnsi="Segoe UI" w:cs="Segoe UI"/>
                <w:sz w:val="20"/>
                <w:szCs w:val="20"/>
              </w:rPr>
            </w:pPr>
            <w:r>
              <w:rPr>
                <w:rFonts w:ascii="Segoe UI" w:eastAsia="Times New Roman" w:hAnsi="Segoe UI" w:cs="Segoe UI"/>
                <w:sz w:val="20"/>
                <w:szCs w:val="20"/>
              </w:rPr>
              <w:t>500.00</w:t>
            </w:r>
          </w:p>
        </w:tc>
      </w:tr>
      <w:tr w:rsidR="00DF3CA3" w:rsidRPr="00FC046D" w14:paraId="19CB275A" w14:textId="77777777" w:rsidTr="00BF45B2">
        <w:trPr>
          <w:trHeight w:val="272"/>
          <w:jc w:val="center"/>
        </w:trPr>
        <w:tc>
          <w:tcPr>
            <w:tcW w:w="3355" w:type="dxa"/>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17CE653C" w14:textId="6487F9C4" w:rsidR="00DF3CA3" w:rsidRPr="00FC046D" w:rsidRDefault="001D3238" w:rsidP="00DF3CA3">
            <w:pPr>
              <w:rPr>
                <w:rFonts w:ascii="Segoe UI" w:eastAsia="Times New Roman" w:hAnsi="Segoe UI" w:cs="Segoe UI"/>
                <w:sz w:val="20"/>
                <w:szCs w:val="20"/>
              </w:rPr>
            </w:pPr>
            <w:r>
              <w:rPr>
                <w:rFonts w:ascii="Segoe UI" w:eastAsia="Times New Roman" w:hAnsi="Segoe UI" w:cs="Segoe UI"/>
                <w:sz w:val="20"/>
                <w:szCs w:val="20"/>
              </w:rPr>
              <w:t>Text Books Articles, Videos,</w:t>
            </w:r>
            <w:r w:rsidR="00486A1B">
              <w:rPr>
                <w:rFonts w:ascii="Segoe UI" w:eastAsia="Times New Roman" w:hAnsi="Segoe UI" w:cs="Segoe UI"/>
                <w:sz w:val="20"/>
                <w:szCs w:val="20"/>
              </w:rPr>
              <w:t xml:space="preserve"> </w:t>
            </w:r>
            <w:r>
              <w:rPr>
                <w:rFonts w:ascii="Segoe UI" w:eastAsia="Times New Roman" w:hAnsi="Segoe UI" w:cs="Segoe UI"/>
                <w:sz w:val="20"/>
                <w:szCs w:val="20"/>
              </w:rPr>
              <w:t xml:space="preserve">subscriptions.  </w:t>
            </w:r>
          </w:p>
        </w:tc>
        <w:tc>
          <w:tcPr>
            <w:tcW w:w="1267" w:type="dxa"/>
            <w:shd w:val="clear" w:color="auto" w:fill="auto"/>
          </w:tcPr>
          <w:p w14:paraId="640E75D4" w14:textId="171A6AFC" w:rsidR="00DF3CA3" w:rsidRPr="00FC046D" w:rsidRDefault="001D3238" w:rsidP="00DF3CA3">
            <w:pPr>
              <w:rPr>
                <w:rFonts w:ascii="Segoe UI" w:eastAsia="Times New Roman" w:hAnsi="Segoe UI" w:cs="Segoe UI"/>
                <w:sz w:val="20"/>
                <w:szCs w:val="20"/>
              </w:rPr>
            </w:pPr>
            <w:r>
              <w:rPr>
                <w:rFonts w:ascii="Segoe UI" w:eastAsia="Times New Roman" w:hAnsi="Segoe UI" w:cs="Segoe UI"/>
                <w:sz w:val="20"/>
                <w:szCs w:val="20"/>
              </w:rPr>
              <w:t>1,000</w:t>
            </w:r>
          </w:p>
        </w:tc>
      </w:tr>
      <w:tr w:rsidR="00DF3CA3" w:rsidRPr="00FC046D" w14:paraId="63B04CA9" w14:textId="77777777" w:rsidTr="00BF45B2">
        <w:trPr>
          <w:trHeight w:val="272"/>
          <w:jc w:val="center"/>
        </w:trPr>
        <w:tc>
          <w:tcPr>
            <w:tcW w:w="3355" w:type="dxa"/>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15BE2FB3" w14:textId="77BE4035" w:rsidR="00DF3CA3" w:rsidRPr="00FC046D" w:rsidRDefault="001D3238" w:rsidP="00DF3CA3">
            <w:pPr>
              <w:rPr>
                <w:rFonts w:ascii="Segoe UI" w:eastAsia="Times New Roman" w:hAnsi="Segoe UI" w:cs="Segoe UI"/>
                <w:sz w:val="20"/>
                <w:szCs w:val="20"/>
              </w:rPr>
            </w:pPr>
            <w:r>
              <w:rPr>
                <w:rFonts w:ascii="Segoe UI" w:eastAsia="Times New Roman" w:hAnsi="Segoe UI" w:cs="Segoe UI"/>
                <w:sz w:val="20"/>
                <w:szCs w:val="20"/>
              </w:rPr>
              <w:t xml:space="preserve">Ink, Paper Pins, Markers, folders, </w:t>
            </w:r>
            <w:r w:rsidR="00486A1B">
              <w:rPr>
                <w:rFonts w:ascii="Segoe UI" w:eastAsia="Times New Roman" w:hAnsi="Segoe UI" w:cs="Segoe UI"/>
                <w:sz w:val="20"/>
                <w:szCs w:val="20"/>
              </w:rPr>
              <w:t>antibacterial</w:t>
            </w:r>
            <w:r>
              <w:rPr>
                <w:rFonts w:ascii="Segoe UI" w:eastAsia="Times New Roman" w:hAnsi="Segoe UI" w:cs="Segoe UI"/>
                <w:sz w:val="20"/>
                <w:szCs w:val="20"/>
              </w:rPr>
              <w:t xml:space="preserve"> items, masks.</w:t>
            </w:r>
          </w:p>
        </w:tc>
        <w:tc>
          <w:tcPr>
            <w:tcW w:w="1267" w:type="dxa"/>
            <w:shd w:val="clear" w:color="auto" w:fill="auto"/>
          </w:tcPr>
          <w:p w14:paraId="3C38A21F" w14:textId="2285A067" w:rsidR="00DF3CA3" w:rsidRPr="00FC046D" w:rsidRDefault="001D3238" w:rsidP="00DF3CA3">
            <w:pPr>
              <w:rPr>
                <w:rFonts w:ascii="Segoe UI" w:eastAsia="Times New Roman" w:hAnsi="Segoe UI" w:cs="Segoe UI"/>
                <w:sz w:val="20"/>
                <w:szCs w:val="20"/>
              </w:rPr>
            </w:pPr>
            <w:r>
              <w:rPr>
                <w:rFonts w:ascii="Segoe UI" w:eastAsia="Times New Roman" w:hAnsi="Segoe UI" w:cs="Segoe UI"/>
                <w:sz w:val="20"/>
                <w:szCs w:val="20"/>
              </w:rPr>
              <w:t>1,000</w:t>
            </w:r>
          </w:p>
        </w:tc>
      </w:tr>
      <w:tr w:rsidR="00DF3CA3" w:rsidRPr="00FC046D" w14:paraId="7913AB7E" w14:textId="77777777" w:rsidTr="00BF45B2">
        <w:trPr>
          <w:trHeight w:val="272"/>
          <w:jc w:val="center"/>
        </w:trPr>
        <w:tc>
          <w:tcPr>
            <w:tcW w:w="3355" w:type="dxa"/>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73996964" w14:textId="6E73E43B" w:rsidR="00DF3CA3" w:rsidRPr="00FC046D" w:rsidRDefault="00486A1B" w:rsidP="00DF3CA3">
            <w:pPr>
              <w:rPr>
                <w:rFonts w:ascii="Segoe UI" w:eastAsia="Times New Roman" w:hAnsi="Segoe UI" w:cs="Segoe UI"/>
                <w:sz w:val="20"/>
                <w:szCs w:val="20"/>
              </w:rPr>
            </w:pPr>
            <w:r>
              <w:rPr>
                <w:rFonts w:ascii="Segoe UI" w:eastAsia="Times New Roman" w:hAnsi="Segoe UI" w:cs="Segoe UI"/>
                <w:sz w:val="20"/>
                <w:szCs w:val="20"/>
              </w:rPr>
              <w:t>Flash drives, headsets (noise canceling), Desks,</w:t>
            </w:r>
            <w:r w:rsidR="00F9185A">
              <w:rPr>
                <w:rFonts w:ascii="Segoe UI" w:eastAsia="Times New Roman" w:hAnsi="Segoe UI" w:cs="Segoe UI"/>
                <w:sz w:val="20"/>
                <w:szCs w:val="20"/>
              </w:rPr>
              <w:t xml:space="preserve"> bookshelves, </w:t>
            </w:r>
            <w:r>
              <w:rPr>
                <w:rFonts w:ascii="Segoe UI" w:eastAsia="Times New Roman" w:hAnsi="Segoe UI" w:cs="Segoe UI"/>
                <w:sz w:val="20"/>
                <w:szCs w:val="20"/>
              </w:rPr>
              <w:t xml:space="preserve">chairs, keyboards, mice. </w:t>
            </w:r>
          </w:p>
        </w:tc>
        <w:tc>
          <w:tcPr>
            <w:tcW w:w="1267" w:type="dxa"/>
            <w:shd w:val="clear" w:color="auto" w:fill="auto"/>
          </w:tcPr>
          <w:p w14:paraId="5F6D243A" w14:textId="7039B83E" w:rsidR="00DF3CA3" w:rsidRPr="00FC046D" w:rsidRDefault="00EE324C" w:rsidP="00DF3CA3">
            <w:pPr>
              <w:rPr>
                <w:rFonts w:ascii="Segoe UI" w:eastAsia="Times New Roman" w:hAnsi="Segoe UI" w:cs="Segoe UI"/>
                <w:sz w:val="20"/>
                <w:szCs w:val="20"/>
              </w:rPr>
            </w:pPr>
            <w:r>
              <w:rPr>
                <w:rFonts w:ascii="Segoe UI" w:eastAsia="Times New Roman" w:hAnsi="Segoe UI" w:cs="Segoe UI"/>
                <w:sz w:val="20"/>
                <w:szCs w:val="20"/>
              </w:rPr>
              <w:t>500.00</w:t>
            </w:r>
          </w:p>
        </w:tc>
      </w:tr>
      <w:tr w:rsidR="00DF3CA3" w:rsidRPr="00FC046D" w14:paraId="4C201DF9" w14:textId="77777777" w:rsidTr="00BF45B2">
        <w:trPr>
          <w:trHeight w:val="272"/>
          <w:jc w:val="center"/>
        </w:trPr>
        <w:tc>
          <w:tcPr>
            <w:tcW w:w="3355" w:type="dxa"/>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0F3D2617" w14:textId="693FD9B5" w:rsidR="00DF3CA3" w:rsidRPr="00FC046D" w:rsidRDefault="001D3238" w:rsidP="00DF3CA3">
            <w:pPr>
              <w:rPr>
                <w:rFonts w:ascii="Segoe UI" w:eastAsia="Times New Roman" w:hAnsi="Segoe UI" w:cs="Segoe UI"/>
                <w:sz w:val="20"/>
                <w:szCs w:val="20"/>
              </w:rPr>
            </w:pPr>
            <w:r>
              <w:rPr>
                <w:rFonts w:ascii="Segoe UI" w:eastAsia="Times New Roman" w:hAnsi="Segoe UI" w:cs="Segoe UI"/>
                <w:sz w:val="20"/>
                <w:szCs w:val="20"/>
              </w:rPr>
              <w:t>PBS Videos Learning Guides.</w:t>
            </w:r>
          </w:p>
        </w:tc>
        <w:tc>
          <w:tcPr>
            <w:tcW w:w="1267" w:type="dxa"/>
            <w:shd w:val="clear" w:color="auto" w:fill="auto"/>
          </w:tcPr>
          <w:p w14:paraId="37EAF75B" w14:textId="47AEE5D6" w:rsidR="00DF3CA3" w:rsidRPr="00FC046D" w:rsidRDefault="001D3238" w:rsidP="00DF3CA3">
            <w:pPr>
              <w:rPr>
                <w:rFonts w:ascii="Segoe UI" w:eastAsia="Times New Roman" w:hAnsi="Segoe UI" w:cs="Segoe UI"/>
                <w:sz w:val="20"/>
                <w:szCs w:val="20"/>
              </w:rPr>
            </w:pPr>
            <w:r>
              <w:rPr>
                <w:rFonts w:ascii="Segoe UI" w:eastAsia="Times New Roman" w:hAnsi="Segoe UI" w:cs="Segoe UI"/>
                <w:sz w:val="20"/>
                <w:szCs w:val="20"/>
              </w:rPr>
              <w:t>500</w:t>
            </w:r>
            <w:r w:rsidR="00EE324C">
              <w:rPr>
                <w:rFonts w:ascii="Segoe UI" w:eastAsia="Times New Roman" w:hAnsi="Segoe UI" w:cs="Segoe UI"/>
                <w:sz w:val="20"/>
                <w:szCs w:val="20"/>
              </w:rPr>
              <w:t>.00</w:t>
            </w:r>
          </w:p>
        </w:tc>
      </w:tr>
      <w:tr w:rsidR="00DF3CA3" w:rsidRPr="00FC046D" w14:paraId="58DF6606" w14:textId="77777777" w:rsidTr="00BF45B2">
        <w:trPr>
          <w:trHeight w:val="272"/>
          <w:jc w:val="center"/>
        </w:trPr>
        <w:tc>
          <w:tcPr>
            <w:tcW w:w="3355" w:type="dxa"/>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40D5A844" w14:textId="5621967F" w:rsidR="00DF3CA3" w:rsidRPr="00FC046D" w:rsidRDefault="001D3238" w:rsidP="00DF3CA3">
            <w:pPr>
              <w:rPr>
                <w:rFonts w:ascii="Segoe UI" w:eastAsia="Times New Roman" w:hAnsi="Segoe UI" w:cs="Segoe UI"/>
                <w:sz w:val="20"/>
                <w:szCs w:val="20"/>
              </w:rPr>
            </w:pPr>
            <w:r>
              <w:rPr>
                <w:rFonts w:ascii="Segoe UI" w:eastAsia="Times New Roman" w:hAnsi="Segoe UI" w:cs="Segoe UI"/>
                <w:sz w:val="20"/>
                <w:szCs w:val="20"/>
              </w:rPr>
              <w:t xml:space="preserve">Headsets, microphones, cameras, tablets, laptops. </w:t>
            </w:r>
          </w:p>
        </w:tc>
        <w:tc>
          <w:tcPr>
            <w:tcW w:w="1267" w:type="dxa"/>
            <w:shd w:val="clear" w:color="auto" w:fill="auto"/>
          </w:tcPr>
          <w:p w14:paraId="5FA505E1" w14:textId="1BB41577" w:rsidR="00DF3CA3" w:rsidRPr="00FC046D" w:rsidRDefault="001D3238" w:rsidP="00DF3CA3">
            <w:pPr>
              <w:rPr>
                <w:rFonts w:ascii="Segoe UI" w:eastAsia="Times New Roman" w:hAnsi="Segoe UI" w:cs="Segoe UI"/>
                <w:sz w:val="20"/>
                <w:szCs w:val="20"/>
              </w:rPr>
            </w:pPr>
            <w:r>
              <w:rPr>
                <w:rFonts w:ascii="Segoe UI" w:eastAsia="Times New Roman" w:hAnsi="Segoe UI" w:cs="Segoe UI"/>
                <w:sz w:val="20"/>
                <w:szCs w:val="20"/>
              </w:rPr>
              <w:t>1</w:t>
            </w:r>
            <w:r w:rsidR="00EE324C">
              <w:rPr>
                <w:rFonts w:ascii="Segoe UI" w:eastAsia="Times New Roman" w:hAnsi="Segoe UI" w:cs="Segoe UI"/>
                <w:sz w:val="20"/>
                <w:szCs w:val="20"/>
              </w:rPr>
              <w:t>,</w:t>
            </w:r>
            <w:r>
              <w:rPr>
                <w:rFonts w:ascii="Segoe UI" w:eastAsia="Times New Roman" w:hAnsi="Segoe UI" w:cs="Segoe UI"/>
                <w:sz w:val="20"/>
                <w:szCs w:val="20"/>
              </w:rPr>
              <w:t>000</w:t>
            </w:r>
          </w:p>
        </w:tc>
      </w:tr>
      <w:tr w:rsidR="00545EFF" w:rsidRPr="00FC046D" w14:paraId="0D0A3DD2" w14:textId="77777777" w:rsidTr="00BF45B2">
        <w:trPr>
          <w:trHeight w:val="272"/>
          <w:jc w:val="center"/>
        </w:trPr>
        <w:tc>
          <w:tcPr>
            <w:tcW w:w="3355" w:type="dxa"/>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5151" w:type="dxa"/>
            <w:shd w:val="clear" w:color="auto" w:fill="auto"/>
          </w:tcPr>
          <w:p w14:paraId="7E22E544" w14:textId="06C80C2A" w:rsidR="00545EFF" w:rsidRPr="00FC046D" w:rsidRDefault="001D3238" w:rsidP="00545EFF">
            <w:pPr>
              <w:rPr>
                <w:rFonts w:ascii="Segoe UI" w:eastAsia="Times New Roman" w:hAnsi="Segoe UI" w:cs="Segoe UI"/>
                <w:sz w:val="20"/>
                <w:szCs w:val="20"/>
              </w:rPr>
            </w:pPr>
            <w:r>
              <w:rPr>
                <w:rFonts w:ascii="Segoe UI" w:eastAsia="Times New Roman" w:hAnsi="Segoe UI" w:cs="Segoe UI"/>
                <w:sz w:val="20"/>
                <w:szCs w:val="20"/>
              </w:rPr>
              <w:t>Reserve text and articles.</w:t>
            </w:r>
          </w:p>
        </w:tc>
        <w:tc>
          <w:tcPr>
            <w:tcW w:w="1267" w:type="dxa"/>
            <w:shd w:val="clear" w:color="auto" w:fill="auto"/>
          </w:tcPr>
          <w:p w14:paraId="1BC26E32" w14:textId="68836F3F" w:rsidR="00545EFF" w:rsidRPr="00FC046D" w:rsidRDefault="001D3238" w:rsidP="00545EFF">
            <w:pPr>
              <w:rPr>
                <w:rFonts w:ascii="Segoe UI" w:eastAsia="Times New Roman" w:hAnsi="Segoe UI" w:cs="Segoe UI"/>
                <w:sz w:val="20"/>
                <w:szCs w:val="20"/>
              </w:rPr>
            </w:pPr>
            <w:r>
              <w:rPr>
                <w:rFonts w:ascii="Segoe UI" w:eastAsia="Times New Roman" w:hAnsi="Segoe UI" w:cs="Segoe UI"/>
                <w:sz w:val="20"/>
                <w:szCs w:val="20"/>
              </w:rPr>
              <w:t>250</w:t>
            </w:r>
            <w:r w:rsidR="00EE324C">
              <w:rPr>
                <w:rFonts w:ascii="Segoe UI" w:eastAsia="Times New Roman" w:hAnsi="Segoe UI" w:cs="Segoe UI"/>
                <w:sz w:val="20"/>
                <w:szCs w:val="20"/>
              </w:rPr>
              <w:t>.00</w:t>
            </w:r>
          </w:p>
        </w:tc>
      </w:tr>
      <w:tr w:rsidR="00545EFF" w:rsidRPr="00FC046D" w14:paraId="1E508BF4" w14:textId="77777777" w:rsidTr="00BF45B2">
        <w:trPr>
          <w:trHeight w:val="272"/>
          <w:jc w:val="center"/>
        </w:trPr>
        <w:tc>
          <w:tcPr>
            <w:tcW w:w="3355" w:type="dxa"/>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5151" w:type="dxa"/>
            <w:shd w:val="clear" w:color="auto" w:fill="auto"/>
          </w:tcPr>
          <w:p w14:paraId="353F327A" w14:textId="77777777" w:rsidR="001D3238" w:rsidRDefault="001D3238" w:rsidP="001D3238">
            <w:pPr>
              <w:autoSpaceDE w:val="0"/>
              <w:autoSpaceDN w:val="0"/>
              <w:adjustRightInd w:val="0"/>
              <w:rPr>
                <w:rFonts w:ascii="SegoeUI" w:hAnsi="SegoeUI" w:cs="SegoeUI"/>
                <w:sz w:val="20"/>
                <w:szCs w:val="20"/>
              </w:rPr>
            </w:pPr>
            <w:r>
              <w:rPr>
                <w:rFonts w:ascii="SegoeUI" w:hAnsi="SegoeUI" w:cs="SegoeUI"/>
                <w:sz w:val="20"/>
                <w:szCs w:val="20"/>
              </w:rPr>
              <w:t>Personal Microphones</w:t>
            </w:r>
          </w:p>
          <w:p w14:paraId="548032AF" w14:textId="77777777" w:rsidR="001D3238" w:rsidRDefault="001D3238" w:rsidP="001D3238">
            <w:pPr>
              <w:autoSpaceDE w:val="0"/>
              <w:autoSpaceDN w:val="0"/>
              <w:adjustRightInd w:val="0"/>
              <w:rPr>
                <w:rFonts w:ascii="SegoeUI" w:hAnsi="SegoeUI" w:cs="SegoeUI"/>
                <w:sz w:val="20"/>
                <w:szCs w:val="20"/>
              </w:rPr>
            </w:pPr>
            <w:r>
              <w:rPr>
                <w:rFonts w:ascii="SegoeUI" w:hAnsi="SegoeUI" w:cs="SegoeUI"/>
                <w:sz w:val="20"/>
                <w:szCs w:val="20"/>
              </w:rPr>
              <w:t>Mask wearing during lecture muffles sound</w:t>
            </w:r>
          </w:p>
          <w:p w14:paraId="2E03CE33" w14:textId="55253E89" w:rsidR="00545EFF" w:rsidRPr="00FC046D" w:rsidRDefault="001D3238" w:rsidP="001D3238">
            <w:pPr>
              <w:rPr>
                <w:rFonts w:ascii="Segoe UI" w:eastAsia="Times New Roman" w:hAnsi="Segoe UI" w:cs="Segoe UI"/>
                <w:sz w:val="20"/>
                <w:szCs w:val="20"/>
              </w:rPr>
            </w:pPr>
            <w:r>
              <w:rPr>
                <w:rFonts w:ascii="SegoeUI" w:hAnsi="SegoeUI" w:cs="SegoeUI"/>
                <w:sz w:val="20"/>
                <w:szCs w:val="20"/>
              </w:rPr>
              <w:t>For clarity of instruction</w:t>
            </w:r>
          </w:p>
        </w:tc>
        <w:tc>
          <w:tcPr>
            <w:tcW w:w="1267" w:type="dxa"/>
            <w:shd w:val="clear" w:color="auto" w:fill="auto"/>
          </w:tcPr>
          <w:p w14:paraId="630A544A" w14:textId="20589420" w:rsidR="00545EFF" w:rsidRPr="00FC046D" w:rsidRDefault="001D3238" w:rsidP="00545EFF">
            <w:pPr>
              <w:rPr>
                <w:rFonts w:ascii="Segoe UI" w:eastAsia="Times New Roman" w:hAnsi="Segoe UI" w:cs="Segoe UI"/>
                <w:sz w:val="20"/>
                <w:szCs w:val="20"/>
              </w:rPr>
            </w:pPr>
            <w:r>
              <w:rPr>
                <w:rFonts w:ascii="Segoe UI" w:eastAsia="Times New Roman" w:hAnsi="Segoe UI" w:cs="Segoe UI"/>
                <w:sz w:val="20"/>
                <w:szCs w:val="20"/>
              </w:rPr>
              <w:t>250</w:t>
            </w:r>
            <w:r w:rsidR="00EE324C">
              <w:rPr>
                <w:rFonts w:ascii="Segoe UI" w:eastAsia="Times New Roman" w:hAnsi="Segoe UI" w:cs="Segoe UI"/>
                <w:sz w:val="20"/>
                <w:szCs w:val="20"/>
              </w:rPr>
              <w:t>.00</w:t>
            </w:r>
          </w:p>
        </w:tc>
      </w:tr>
      <w:tr w:rsidR="00545EFF" w:rsidRPr="00FC046D" w14:paraId="05BE26A9" w14:textId="77777777" w:rsidTr="00BF45B2">
        <w:trPr>
          <w:trHeight w:val="272"/>
          <w:jc w:val="center"/>
        </w:trPr>
        <w:tc>
          <w:tcPr>
            <w:tcW w:w="3355" w:type="dxa"/>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5151" w:type="dxa"/>
            <w:shd w:val="clear" w:color="auto" w:fill="auto"/>
          </w:tcPr>
          <w:p w14:paraId="53614407" w14:textId="2DD9DA8F" w:rsidR="00545EFF" w:rsidRPr="00FC046D" w:rsidRDefault="00F9185A" w:rsidP="00545EFF">
            <w:pPr>
              <w:rPr>
                <w:rFonts w:ascii="Segoe UI" w:eastAsia="Times New Roman" w:hAnsi="Segoe UI" w:cs="Segoe UI"/>
                <w:sz w:val="20"/>
                <w:szCs w:val="20"/>
              </w:rPr>
            </w:pPr>
            <w:r>
              <w:rPr>
                <w:rFonts w:ascii="Segoe UI" w:eastAsia="Times New Roman" w:hAnsi="Segoe UI" w:cs="Segoe UI"/>
                <w:sz w:val="20"/>
                <w:szCs w:val="20"/>
              </w:rPr>
              <w:t>Cleaners, Lysol wipes, water, gloves, antibacterial soap and dispensers masks.</w:t>
            </w:r>
          </w:p>
        </w:tc>
        <w:tc>
          <w:tcPr>
            <w:tcW w:w="1267" w:type="dxa"/>
            <w:shd w:val="clear" w:color="auto" w:fill="auto"/>
          </w:tcPr>
          <w:p w14:paraId="557BB43B" w14:textId="2E9EE045" w:rsidR="00545EFF" w:rsidRPr="00FC046D" w:rsidRDefault="001D3238" w:rsidP="00545EFF">
            <w:pPr>
              <w:rPr>
                <w:rFonts w:ascii="Segoe UI" w:eastAsia="Times New Roman" w:hAnsi="Segoe UI" w:cs="Segoe UI"/>
                <w:sz w:val="20"/>
                <w:szCs w:val="20"/>
              </w:rPr>
            </w:pPr>
            <w:r>
              <w:rPr>
                <w:rFonts w:ascii="Segoe UI" w:eastAsia="Times New Roman" w:hAnsi="Segoe UI" w:cs="Segoe UI"/>
                <w:sz w:val="20"/>
                <w:szCs w:val="20"/>
              </w:rPr>
              <w:t>250</w:t>
            </w:r>
            <w:r w:rsidR="00EE324C">
              <w:rPr>
                <w:rFonts w:ascii="Segoe UI" w:eastAsia="Times New Roman" w:hAnsi="Segoe UI" w:cs="Segoe UI"/>
                <w:sz w:val="20"/>
                <w:szCs w:val="20"/>
              </w:rPr>
              <w:t>.00</w:t>
            </w:r>
          </w:p>
        </w:tc>
      </w:tr>
      <w:tr w:rsidR="00545EFF" w:rsidRPr="00FC046D" w14:paraId="22F3CCE6" w14:textId="77777777" w:rsidTr="00BF45B2">
        <w:trPr>
          <w:trHeight w:val="272"/>
          <w:jc w:val="center"/>
        </w:trPr>
        <w:tc>
          <w:tcPr>
            <w:tcW w:w="3355" w:type="dxa"/>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2875B974" w14:textId="4259A15A" w:rsidR="00545EFF" w:rsidRPr="00FC046D" w:rsidRDefault="00486A1B" w:rsidP="00545EFF">
            <w:pPr>
              <w:rPr>
                <w:rFonts w:ascii="Segoe UI" w:eastAsia="Times New Roman" w:hAnsi="Segoe UI" w:cs="Segoe UI"/>
                <w:sz w:val="20"/>
                <w:szCs w:val="20"/>
              </w:rPr>
            </w:pPr>
            <w:r>
              <w:rPr>
                <w:rFonts w:ascii="Segoe UI" w:eastAsia="Times New Roman" w:hAnsi="Segoe UI" w:cs="Segoe UI"/>
                <w:sz w:val="20"/>
                <w:szCs w:val="20"/>
              </w:rPr>
              <w:t>Food snacks, refreshments students and staff.</w:t>
            </w:r>
          </w:p>
        </w:tc>
        <w:tc>
          <w:tcPr>
            <w:tcW w:w="1267" w:type="dxa"/>
            <w:shd w:val="clear" w:color="auto" w:fill="auto"/>
          </w:tcPr>
          <w:p w14:paraId="4758564E" w14:textId="7F9FA913" w:rsidR="00545EFF" w:rsidRPr="00FC046D" w:rsidRDefault="00486A1B" w:rsidP="00545EFF">
            <w:pPr>
              <w:rPr>
                <w:rFonts w:ascii="Segoe UI" w:eastAsia="Times New Roman" w:hAnsi="Segoe UI" w:cs="Segoe UI"/>
                <w:sz w:val="20"/>
                <w:szCs w:val="20"/>
              </w:rPr>
            </w:pPr>
            <w:r>
              <w:rPr>
                <w:rFonts w:ascii="Segoe UI" w:eastAsia="Times New Roman" w:hAnsi="Segoe UI" w:cs="Segoe UI"/>
                <w:sz w:val="20"/>
                <w:szCs w:val="20"/>
              </w:rPr>
              <w:t>250</w:t>
            </w:r>
            <w:r w:rsidR="00EE324C">
              <w:rPr>
                <w:rFonts w:ascii="Segoe UI" w:eastAsia="Times New Roman" w:hAnsi="Segoe UI" w:cs="Segoe UI"/>
                <w:sz w:val="20"/>
                <w:szCs w:val="20"/>
              </w:rPr>
              <w:t>.00</w:t>
            </w:r>
          </w:p>
        </w:tc>
      </w:tr>
      <w:bookmarkEnd w:id="1"/>
    </w:tbl>
    <w:p w14:paraId="2D234732" w14:textId="77777777" w:rsidR="004F2E5F" w:rsidRPr="00FC046D" w:rsidRDefault="004F2E5F" w:rsidP="00DF3CA3">
      <w:pPr>
        <w:rPr>
          <w:rFonts w:ascii="Segoe UI" w:hAnsi="Segoe UI" w:cs="Segoe UI"/>
        </w:rPr>
      </w:pPr>
    </w:p>
    <w:sectPr w:rsidR="004F2E5F" w:rsidRPr="00FC046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F5C1" w14:textId="77777777" w:rsidR="00F107F2" w:rsidRDefault="00F107F2" w:rsidP="000A0E4A">
      <w:pPr>
        <w:spacing w:after="0" w:line="240" w:lineRule="auto"/>
      </w:pPr>
      <w:r>
        <w:separator/>
      </w:r>
    </w:p>
  </w:endnote>
  <w:endnote w:type="continuationSeparator" w:id="0">
    <w:p w14:paraId="3CDB1108" w14:textId="77777777" w:rsidR="00F107F2" w:rsidRDefault="00F107F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U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BF6E6" w14:textId="77777777" w:rsidR="00F107F2" w:rsidRDefault="00F107F2" w:rsidP="000A0E4A">
      <w:pPr>
        <w:spacing w:after="0" w:line="240" w:lineRule="auto"/>
      </w:pPr>
      <w:r>
        <w:separator/>
      </w:r>
    </w:p>
  </w:footnote>
  <w:footnote w:type="continuationSeparator" w:id="0">
    <w:p w14:paraId="24CFD716" w14:textId="77777777" w:rsidR="00F107F2" w:rsidRDefault="00F107F2"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76958"/>
    <w:multiLevelType w:val="multilevel"/>
    <w:tmpl w:val="24D4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4B5"/>
    <w:rsid w:val="00023534"/>
    <w:rsid w:val="0002605D"/>
    <w:rsid w:val="0005633F"/>
    <w:rsid w:val="00064244"/>
    <w:rsid w:val="000A0E4A"/>
    <w:rsid w:val="000D1510"/>
    <w:rsid w:val="000D67F0"/>
    <w:rsid w:val="000E7A92"/>
    <w:rsid w:val="001204AF"/>
    <w:rsid w:val="00126D51"/>
    <w:rsid w:val="00161B8B"/>
    <w:rsid w:val="00185662"/>
    <w:rsid w:val="001A599A"/>
    <w:rsid w:val="001B25F8"/>
    <w:rsid w:val="001B348A"/>
    <w:rsid w:val="001B7736"/>
    <w:rsid w:val="001D3238"/>
    <w:rsid w:val="001D4407"/>
    <w:rsid w:val="001D55A5"/>
    <w:rsid w:val="00215CA2"/>
    <w:rsid w:val="002243A2"/>
    <w:rsid w:val="002313FB"/>
    <w:rsid w:val="00241F9A"/>
    <w:rsid w:val="002638FE"/>
    <w:rsid w:val="002723D7"/>
    <w:rsid w:val="0027314F"/>
    <w:rsid w:val="00274637"/>
    <w:rsid w:val="00287EF8"/>
    <w:rsid w:val="00290924"/>
    <w:rsid w:val="00293CF1"/>
    <w:rsid w:val="002D1BBC"/>
    <w:rsid w:val="00307C3F"/>
    <w:rsid w:val="00311E8A"/>
    <w:rsid w:val="00332C10"/>
    <w:rsid w:val="0036784C"/>
    <w:rsid w:val="003715AA"/>
    <w:rsid w:val="003731A0"/>
    <w:rsid w:val="003814FC"/>
    <w:rsid w:val="003845E7"/>
    <w:rsid w:val="0038748B"/>
    <w:rsid w:val="0039726C"/>
    <w:rsid w:val="003C05DC"/>
    <w:rsid w:val="003C1AE6"/>
    <w:rsid w:val="00406296"/>
    <w:rsid w:val="00407804"/>
    <w:rsid w:val="00414150"/>
    <w:rsid w:val="0042390E"/>
    <w:rsid w:val="00425484"/>
    <w:rsid w:val="00473AB6"/>
    <w:rsid w:val="00484315"/>
    <w:rsid w:val="00486A1B"/>
    <w:rsid w:val="004A25AB"/>
    <w:rsid w:val="004A41DB"/>
    <w:rsid w:val="004E7299"/>
    <w:rsid w:val="004F2E5F"/>
    <w:rsid w:val="004F5285"/>
    <w:rsid w:val="00521806"/>
    <w:rsid w:val="00545EFF"/>
    <w:rsid w:val="00573E46"/>
    <w:rsid w:val="005B416D"/>
    <w:rsid w:val="005E37E2"/>
    <w:rsid w:val="00601553"/>
    <w:rsid w:val="00621F35"/>
    <w:rsid w:val="006768F0"/>
    <w:rsid w:val="00686A3B"/>
    <w:rsid w:val="00700774"/>
    <w:rsid w:val="00701E6A"/>
    <w:rsid w:val="00704685"/>
    <w:rsid w:val="00716F76"/>
    <w:rsid w:val="00732115"/>
    <w:rsid w:val="00740F3B"/>
    <w:rsid w:val="00752F57"/>
    <w:rsid w:val="00792E7B"/>
    <w:rsid w:val="007D23BC"/>
    <w:rsid w:val="00807C93"/>
    <w:rsid w:val="00820E25"/>
    <w:rsid w:val="008246CC"/>
    <w:rsid w:val="008313E4"/>
    <w:rsid w:val="00870AEE"/>
    <w:rsid w:val="00876758"/>
    <w:rsid w:val="008C3B0F"/>
    <w:rsid w:val="008E38A0"/>
    <w:rsid w:val="008E6EE4"/>
    <w:rsid w:val="008F1DA3"/>
    <w:rsid w:val="00910D26"/>
    <w:rsid w:val="00914CD9"/>
    <w:rsid w:val="009433D4"/>
    <w:rsid w:val="0095608D"/>
    <w:rsid w:val="0097042E"/>
    <w:rsid w:val="00980553"/>
    <w:rsid w:val="009A4B8B"/>
    <w:rsid w:val="009B3ABE"/>
    <w:rsid w:val="009D5D21"/>
    <w:rsid w:val="009F120E"/>
    <w:rsid w:val="00A00CBB"/>
    <w:rsid w:val="00A00F47"/>
    <w:rsid w:val="00A203E8"/>
    <w:rsid w:val="00A74FA1"/>
    <w:rsid w:val="00A914C5"/>
    <w:rsid w:val="00AB53FB"/>
    <w:rsid w:val="00AB7D49"/>
    <w:rsid w:val="00AC64CF"/>
    <w:rsid w:val="00AC6D15"/>
    <w:rsid w:val="00AD3C5B"/>
    <w:rsid w:val="00AD738B"/>
    <w:rsid w:val="00AE1EBB"/>
    <w:rsid w:val="00B27065"/>
    <w:rsid w:val="00B53CE7"/>
    <w:rsid w:val="00B54F62"/>
    <w:rsid w:val="00BC6185"/>
    <w:rsid w:val="00BF45B2"/>
    <w:rsid w:val="00C044DE"/>
    <w:rsid w:val="00C07F42"/>
    <w:rsid w:val="00C36B8F"/>
    <w:rsid w:val="00C5045E"/>
    <w:rsid w:val="00C5311C"/>
    <w:rsid w:val="00C849C8"/>
    <w:rsid w:val="00CA110E"/>
    <w:rsid w:val="00CA702A"/>
    <w:rsid w:val="00CA7709"/>
    <w:rsid w:val="00CC0357"/>
    <w:rsid w:val="00CE7667"/>
    <w:rsid w:val="00CF13E1"/>
    <w:rsid w:val="00CF7EB3"/>
    <w:rsid w:val="00D139AF"/>
    <w:rsid w:val="00D368E8"/>
    <w:rsid w:val="00D37487"/>
    <w:rsid w:val="00D567DF"/>
    <w:rsid w:val="00D649BA"/>
    <w:rsid w:val="00D801A5"/>
    <w:rsid w:val="00D83452"/>
    <w:rsid w:val="00D86570"/>
    <w:rsid w:val="00D96027"/>
    <w:rsid w:val="00DD270A"/>
    <w:rsid w:val="00DD7C3D"/>
    <w:rsid w:val="00DE10E2"/>
    <w:rsid w:val="00DF3CA3"/>
    <w:rsid w:val="00DF5379"/>
    <w:rsid w:val="00E066E1"/>
    <w:rsid w:val="00E11DF4"/>
    <w:rsid w:val="00E222F8"/>
    <w:rsid w:val="00E26568"/>
    <w:rsid w:val="00E35063"/>
    <w:rsid w:val="00E40378"/>
    <w:rsid w:val="00E44F0D"/>
    <w:rsid w:val="00E47900"/>
    <w:rsid w:val="00E5614B"/>
    <w:rsid w:val="00EA44B0"/>
    <w:rsid w:val="00EA6C7A"/>
    <w:rsid w:val="00EE324C"/>
    <w:rsid w:val="00F07F76"/>
    <w:rsid w:val="00F107F2"/>
    <w:rsid w:val="00F36673"/>
    <w:rsid w:val="00F63CE1"/>
    <w:rsid w:val="00F63D3A"/>
    <w:rsid w:val="00F751F1"/>
    <w:rsid w:val="00F84F62"/>
    <w:rsid w:val="00F9185A"/>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5DAE9-863E-41E0-B270-E7249763C8E7}">
  <ds:schemaRefs>
    <ds:schemaRef ds:uri="http://schemas.microsoft.com/sharepoint/v3/contenttype/forms"/>
  </ds:schemaRefs>
</ds:datastoreItem>
</file>

<file path=customXml/itemProps2.xml><?xml version="1.0" encoding="utf-8"?>
<ds:datastoreItem xmlns:ds="http://schemas.openxmlformats.org/officeDocument/2006/customXml" ds:itemID="{DFFC32F1-2435-4AC2-A7CA-0AAF8500CAFD}"/>
</file>

<file path=customXml/itemProps3.xml><?xml version="1.0" encoding="utf-8"?>
<ds:datastoreItem xmlns:ds="http://schemas.openxmlformats.org/officeDocument/2006/customXml" ds:itemID="{77E560BA-60B7-4537-88F5-8B4A6A5D66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76A5C-9ADA-404B-8595-681C73D7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9967</TotalTime>
  <Pages>1</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Jody Campbell</cp:lastModifiedBy>
  <cp:revision>31</cp:revision>
  <dcterms:created xsi:type="dcterms:W3CDTF">2022-10-10T19:00:00Z</dcterms:created>
  <dcterms:modified xsi:type="dcterms:W3CDTF">2022-10-24T19:40:00Z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