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1136BE29" w14:textId="4648C394" w:rsidR="00812534" w:rsidRDefault="00A635D6" w:rsidP="00311E8A">
            <w:pPr>
              <w:rPr>
                <w:rFonts w:ascii="Tahoma" w:hAnsi="Tahoma" w:cs="Tahoma"/>
              </w:rPr>
            </w:pPr>
            <w:r w:rsidRPr="00A56673">
              <w:rPr>
                <w:rFonts w:ascii="Tahoma" w:hAnsi="Tahoma" w:cs="Tahoma"/>
              </w:rPr>
              <w:t xml:space="preserve">The Apparel Design and Merchandising Program (ADAM) provides educational training that prepares students with the knowledge and skills needed to successfully secure a career in the vast fields of apparel design and manufacturing. The ADAM Program fosters a well-balanced educational environment which promotes professionalism, </w:t>
            </w:r>
            <w:r w:rsidRPr="004C5944">
              <w:rPr>
                <w:rFonts w:ascii="Tahoma" w:hAnsi="Tahoma" w:cs="Tahoma"/>
              </w:rPr>
              <w:t>diversity</w:t>
            </w:r>
            <w:r w:rsidRPr="000A2FE2">
              <w:rPr>
                <w:rFonts w:ascii="Tahoma" w:hAnsi="Tahoma" w:cs="Tahoma"/>
                <w:b/>
              </w:rPr>
              <w:t>,</w:t>
            </w:r>
            <w:r>
              <w:rPr>
                <w:rFonts w:ascii="Tahoma" w:hAnsi="Tahoma" w:cs="Tahoma"/>
              </w:rPr>
              <w:t xml:space="preserve"> </w:t>
            </w:r>
            <w:r w:rsidRPr="00A56673">
              <w:rPr>
                <w:rFonts w:ascii="Tahoma" w:hAnsi="Tahoma" w:cs="Tahoma"/>
              </w:rPr>
              <w:t>integrity, and a high standard of performance as they relate to the everyday operations in the apparel industry.</w:t>
            </w:r>
          </w:p>
          <w:p w14:paraId="7083CFD7" w14:textId="77777777" w:rsidR="00A635D6" w:rsidRDefault="00A635D6" w:rsidP="00311E8A"/>
          <w:p w14:paraId="2D0C5C65" w14:textId="48F59A8C" w:rsidR="00311E8A" w:rsidRPr="00FC046D" w:rsidRDefault="00812534" w:rsidP="00311E8A">
            <w:pPr>
              <w:rPr>
                <w:rFonts w:ascii="Segoe UI" w:hAnsi="Segoe UI" w:cs="Segoe UI"/>
              </w:rPr>
            </w:pPr>
            <w:r>
              <w:t>Program Learning Outcomes Upon completion of this program a student will be able to: • Students will acquire the basic skills and knowledge needed to obtain, compete, and sustain gainful employment within the vast global field of the fashion industry. • Students will be able to communicate and present themselves effectively with confidence in a diverse global fashion market. • Design, sketch, cost and select appropriate fabric and trims for several outfits in various garment and price categories. • Articulate in a clear written or oral dissertation the steps involved in the production pattern and size grading process. • Analyze critically the rationale used in applying basic drafting principles, methods and techniques learned in class to the solving of new concepts and ideas. • Develop a portfolio for an original clothing collection.</w:t>
            </w: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71D74ED" w14:textId="40DD7514" w:rsidR="00A635D6" w:rsidRPr="003F39BA" w:rsidRDefault="00A635D6" w:rsidP="00A635D6">
            <w:pPr>
              <w:pStyle w:val="Header"/>
              <w:tabs>
                <w:tab w:val="clear" w:pos="4680"/>
                <w:tab w:val="clear" w:pos="9360"/>
              </w:tabs>
              <w:rPr>
                <w:rFonts w:ascii="Tahoma" w:hAnsi="Tahoma" w:cs="Tahoma"/>
              </w:rPr>
            </w:pPr>
            <w:r>
              <w:rPr>
                <w:rFonts w:ascii="Tahoma" w:hAnsi="Tahoma" w:cs="Tahoma"/>
                <w:b/>
              </w:rPr>
              <w:t>Derek Piazza</w:t>
            </w:r>
            <w:r>
              <w:rPr>
                <w:rFonts w:ascii="Tahoma" w:hAnsi="Tahoma" w:cs="Tahoma"/>
              </w:rPr>
              <w:t xml:space="preserve"> –</w:t>
            </w:r>
            <w:r>
              <w:rPr>
                <w:rFonts w:ascii="Tahoma" w:hAnsi="Tahoma" w:cs="Tahoma"/>
              </w:rPr>
              <w:t xml:space="preserve">Contract </w:t>
            </w:r>
            <w:r>
              <w:rPr>
                <w:rFonts w:ascii="Tahoma" w:hAnsi="Tahoma" w:cs="Tahoma"/>
              </w:rPr>
              <w:t>Faculty/Department Chair</w:t>
            </w:r>
          </w:p>
          <w:p w14:paraId="001B7DF8" w14:textId="049B215D" w:rsidR="00A635D6" w:rsidRDefault="00A635D6" w:rsidP="00A635D6">
            <w:pPr>
              <w:pStyle w:val="Header"/>
              <w:tabs>
                <w:tab w:val="clear" w:pos="4680"/>
                <w:tab w:val="clear" w:pos="9360"/>
              </w:tabs>
              <w:rPr>
                <w:rFonts w:ascii="Tahoma" w:hAnsi="Tahoma" w:cs="Tahoma"/>
              </w:rPr>
            </w:pPr>
            <w:r w:rsidRPr="002607E1">
              <w:rPr>
                <w:rFonts w:ascii="Tahoma" w:hAnsi="Tahoma" w:cs="Tahoma"/>
                <w:b/>
              </w:rPr>
              <w:t>OJ Roundtree</w:t>
            </w:r>
            <w:r>
              <w:rPr>
                <w:rFonts w:ascii="Tahoma" w:hAnsi="Tahoma" w:cs="Tahoma"/>
              </w:rPr>
              <w:t xml:space="preserve"> –</w:t>
            </w:r>
            <w:r>
              <w:rPr>
                <w:rFonts w:ascii="Tahoma" w:hAnsi="Tahoma" w:cs="Tahoma"/>
              </w:rPr>
              <w:t xml:space="preserve">Contract </w:t>
            </w:r>
            <w:r>
              <w:rPr>
                <w:rFonts w:ascii="Tahoma" w:hAnsi="Tahoma" w:cs="Tahoma"/>
              </w:rPr>
              <w:t>Faculty</w:t>
            </w:r>
          </w:p>
          <w:p w14:paraId="39BC4CB7" w14:textId="77777777" w:rsidR="00A635D6" w:rsidRDefault="00A635D6" w:rsidP="00A635D6">
            <w:pPr>
              <w:pStyle w:val="Header"/>
              <w:tabs>
                <w:tab w:val="clear" w:pos="4680"/>
                <w:tab w:val="clear" w:pos="9360"/>
              </w:tabs>
              <w:rPr>
                <w:rFonts w:ascii="Tahoma" w:hAnsi="Tahoma" w:cs="Tahoma"/>
              </w:rPr>
            </w:pPr>
            <w:r>
              <w:rPr>
                <w:rFonts w:ascii="Tahoma" w:hAnsi="Tahoma" w:cs="Tahoma"/>
              </w:rPr>
              <w:t>Chris Perata – Teacher’s Assistant</w:t>
            </w:r>
          </w:p>
          <w:p w14:paraId="07D7D61D" w14:textId="77777777" w:rsidR="00A635D6" w:rsidRDefault="00A635D6" w:rsidP="00A635D6">
            <w:pPr>
              <w:pStyle w:val="Header"/>
              <w:tabs>
                <w:tab w:val="clear" w:pos="4680"/>
                <w:tab w:val="clear" w:pos="9360"/>
              </w:tabs>
              <w:rPr>
                <w:rFonts w:ascii="Tahoma" w:hAnsi="Tahoma" w:cs="Tahoma"/>
              </w:rPr>
            </w:pPr>
            <w:r>
              <w:rPr>
                <w:rFonts w:ascii="Tahoma" w:hAnsi="Tahoma" w:cs="Tahoma"/>
              </w:rPr>
              <w:t>Mary Hall Patrone – Teacher’s Assistant</w:t>
            </w:r>
          </w:p>
          <w:p w14:paraId="7E3DB8EC" w14:textId="08C31D3E" w:rsidR="00A635D6" w:rsidRDefault="00A635D6" w:rsidP="00A635D6">
            <w:pPr>
              <w:pStyle w:val="Header"/>
              <w:tabs>
                <w:tab w:val="clear" w:pos="4680"/>
                <w:tab w:val="clear" w:pos="9360"/>
              </w:tabs>
              <w:rPr>
                <w:rFonts w:ascii="Tahoma" w:hAnsi="Tahoma" w:cs="Tahoma"/>
              </w:rPr>
            </w:pPr>
            <w:r>
              <w:rPr>
                <w:rFonts w:ascii="Tahoma" w:hAnsi="Tahoma" w:cs="Tahoma"/>
              </w:rPr>
              <w:t>Dennis Tuazon</w:t>
            </w:r>
            <w:r>
              <w:rPr>
                <w:rFonts w:ascii="Tahoma" w:hAnsi="Tahoma" w:cs="Tahoma"/>
              </w:rPr>
              <w:t xml:space="preserve"> – Teacher’s Assistant</w:t>
            </w:r>
          </w:p>
          <w:p w14:paraId="3E36EB70" w14:textId="53491E55" w:rsidR="00812534" w:rsidRPr="00D86570" w:rsidRDefault="00812534" w:rsidP="00C36B8F">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5D8E1D4E" w14:textId="1184C2D5" w:rsidR="003C05DC" w:rsidRPr="00A635D6" w:rsidRDefault="00A635D6" w:rsidP="008C3997">
            <w:pPr>
              <w:rPr>
                <w:rFonts w:ascii="Tahoma" w:hAnsi="Tahoma" w:cs="Tahoma"/>
              </w:rPr>
            </w:pPr>
            <w:r>
              <w:rPr>
                <w:rFonts w:ascii="Tahoma" w:hAnsi="Tahoma" w:cs="Tahoma"/>
              </w:rPr>
              <w:t>As of Fall 2022, the ADAM program occupies approximately 70% of the third floor in the Center for Liberal Arts building (building H). Pattern and sewing studios occupy workrooms 302, 305, and 308 while our computer lab occupies workroom 322. Lockers for student designers adjoin each room as well as inside workroom 305. Two (2) faculty storage areas are located inside workroom 305 (rooms 306 and 307). A display cabinet to present student work and showcase the ADAM program, is located in the hallway in front of the ADAM office (room 303).</w:t>
            </w: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088B28C1" w14:textId="77777777" w:rsidR="00693702" w:rsidRPr="00320F1B" w:rsidRDefault="00693702" w:rsidP="00693702">
            <w:pPr>
              <w:pStyle w:val="NoSpacing"/>
              <w:jc w:val="left"/>
              <w:rPr>
                <w:rFonts w:ascii="Tahoma" w:hAnsi="Tahoma" w:cs="Tahoma"/>
                <w:sz w:val="21"/>
                <w:szCs w:val="21"/>
              </w:rPr>
            </w:pPr>
            <w:r>
              <w:rPr>
                <w:rFonts w:ascii="Tahoma" w:hAnsi="Tahoma" w:cs="Tahoma"/>
                <w:sz w:val="21"/>
                <w:szCs w:val="21"/>
              </w:rPr>
              <w:t>E</w:t>
            </w:r>
            <w:r w:rsidRPr="00320F1B">
              <w:rPr>
                <w:rFonts w:ascii="Tahoma" w:hAnsi="Tahoma" w:cs="Tahoma"/>
                <w:sz w:val="21"/>
                <w:szCs w:val="21"/>
              </w:rPr>
              <w:t xml:space="preserve">valuate ADAM </w:t>
            </w:r>
            <w:r>
              <w:rPr>
                <w:rFonts w:ascii="Tahoma" w:hAnsi="Tahoma" w:cs="Tahoma"/>
                <w:sz w:val="21"/>
                <w:szCs w:val="21"/>
              </w:rPr>
              <w:t>Program Schedule/C</w:t>
            </w:r>
            <w:r w:rsidRPr="00320F1B">
              <w:rPr>
                <w:rFonts w:ascii="Tahoma" w:hAnsi="Tahoma" w:cs="Tahoma"/>
                <w:sz w:val="21"/>
                <w:szCs w:val="21"/>
              </w:rPr>
              <w:t xml:space="preserve">ourse </w:t>
            </w:r>
            <w:r>
              <w:rPr>
                <w:rFonts w:ascii="Tahoma" w:hAnsi="Tahoma" w:cs="Tahoma"/>
                <w:sz w:val="21"/>
                <w:szCs w:val="21"/>
              </w:rPr>
              <w:t>C</w:t>
            </w:r>
            <w:r w:rsidRPr="00320F1B">
              <w:rPr>
                <w:rFonts w:ascii="Tahoma" w:hAnsi="Tahoma" w:cs="Tahoma"/>
                <w:sz w:val="21"/>
                <w:szCs w:val="21"/>
              </w:rPr>
              <w:t>urriculum.</w:t>
            </w:r>
          </w:p>
          <w:p w14:paraId="5DA72557" w14:textId="77777777" w:rsidR="00693702" w:rsidRDefault="00693702" w:rsidP="00693702">
            <w:pPr>
              <w:pStyle w:val="NoSpacing"/>
              <w:jc w:val="left"/>
              <w:rPr>
                <w:rFonts w:ascii="Tahoma" w:hAnsi="Tahoma" w:cs="Tahoma"/>
                <w:sz w:val="21"/>
                <w:szCs w:val="21"/>
              </w:rPr>
            </w:pPr>
            <w:r>
              <w:rPr>
                <w:rFonts w:ascii="Tahoma" w:hAnsi="Tahoma" w:cs="Tahoma"/>
                <w:sz w:val="21"/>
                <w:szCs w:val="21"/>
              </w:rPr>
              <w:t>R</w:t>
            </w:r>
            <w:r w:rsidRPr="00320F1B">
              <w:rPr>
                <w:rFonts w:ascii="Tahoma" w:hAnsi="Tahoma" w:cs="Tahoma"/>
                <w:sz w:val="21"/>
                <w:szCs w:val="21"/>
              </w:rPr>
              <w:t>evise ADAM courses</w:t>
            </w:r>
            <w:r>
              <w:rPr>
                <w:rFonts w:ascii="Tahoma" w:hAnsi="Tahoma" w:cs="Tahoma"/>
                <w:sz w:val="21"/>
                <w:szCs w:val="21"/>
              </w:rPr>
              <w:t xml:space="preserve"> for Fall 2023</w:t>
            </w:r>
            <w:r w:rsidRPr="00320F1B">
              <w:rPr>
                <w:rFonts w:ascii="Tahoma" w:hAnsi="Tahoma" w:cs="Tahoma"/>
                <w:sz w:val="21"/>
                <w:szCs w:val="21"/>
              </w:rPr>
              <w:t xml:space="preserve"> with 4 units to 3 units to better </w:t>
            </w:r>
            <w:r>
              <w:rPr>
                <w:rFonts w:ascii="Tahoma" w:hAnsi="Tahoma" w:cs="Tahoma"/>
                <w:sz w:val="21"/>
                <w:szCs w:val="21"/>
              </w:rPr>
              <w:t>align for credit/unit transfer (many</w:t>
            </w:r>
            <w:r w:rsidRPr="004E1EBE">
              <w:rPr>
                <w:rFonts w:ascii="Tahoma" w:hAnsi="Tahoma" w:cs="Tahoma"/>
                <w:color w:val="000000"/>
                <w:sz w:val="21"/>
                <w:szCs w:val="21"/>
                <w:shd w:val="clear" w:color="auto" w:fill="FFFFFF"/>
              </w:rPr>
              <w:t xml:space="preserve"> four-year univers</w:t>
            </w:r>
            <w:r>
              <w:rPr>
                <w:rFonts w:ascii="Tahoma" w:hAnsi="Tahoma" w:cs="Tahoma"/>
                <w:color w:val="000000"/>
                <w:sz w:val="21"/>
                <w:szCs w:val="21"/>
                <w:shd w:val="clear" w:color="auto" w:fill="FFFFFF"/>
              </w:rPr>
              <w:t>ities</w:t>
            </w:r>
            <w:r w:rsidRPr="004E1EBE">
              <w:rPr>
                <w:rFonts w:ascii="Tahoma" w:hAnsi="Tahoma" w:cs="Tahoma"/>
                <w:color w:val="000000"/>
                <w:sz w:val="21"/>
                <w:szCs w:val="21"/>
                <w:shd w:val="clear" w:color="auto" w:fill="FFFFFF"/>
              </w:rPr>
              <w:t>, two-year colleges and/or private educational institutions typically base curriculum on no more than three units</w:t>
            </w:r>
            <w:r>
              <w:rPr>
                <w:rFonts w:ascii="Tahoma" w:hAnsi="Tahoma" w:cs="Tahoma"/>
                <w:color w:val="000000"/>
                <w:sz w:val="21"/>
                <w:szCs w:val="21"/>
                <w:shd w:val="clear" w:color="auto" w:fill="FFFFFF"/>
              </w:rPr>
              <w:t>; t</w:t>
            </w:r>
            <w:r w:rsidRPr="004E1EBE">
              <w:rPr>
                <w:rFonts w:ascii="Tahoma" w:hAnsi="Tahoma" w:cs="Tahoma"/>
                <w:color w:val="000000"/>
                <w:sz w:val="21"/>
                <w:szCs w:val="21"/>
                <w:shd w:val="clear" w:color="auto" w:fill="FFFFFF"/>
              </w:rPr>
              <w:t>hus, it</w:t>
            </w:r>
            <w:r>
              <w:rPr>
                <w:rFonts w:ascii="Tahoma" w:hAnsi="Tahoma" w:cs="Tahoma"/>
                <w:color w:val="000000"/>
                <w:sz w:val="21"/>
                <w:szCs w:val="21"/>
                <w:shd w:val="clear" w:color="auto" w:fill="FFFFFF"/>
              </w:rPr>
              <w:t xml:space="preserve"> may be difficult to convert/</w:t>
            </w:r>
            <w:r w:rsidRPr="004E1EBE">
              <w:rPr>
                <w:rFonts w:ascii="Tahoma" w:hAnsi="Tahoma" w:cs="Tahoma"/>
                <w:color w:val="000000"/>
                <w:sz w:val="21"/>
                <w:szCs w:val="21"/>
                <w:shd w:val="clear" w:color="auto" w:fill="FFFFFF"/>
              </w:rPr>
              <w:t>transfer four-unit course</w:t>
            </w:r>
            <w:r>
              <w:rPr>
                <w:rFonts w:ascii="Tahoma" w:hAnsi="Tahoma" w:cs="Tahoma"/>
                <w:color w:val="000000"/>
                <w:sz w:val="21"/>
                <w:szCs w:val="21"/>
                <w:shd w:val="clear" w:color="auto" w:fill="FFFFFF"/>
              </w:rPr>
              <w:t>s</w:t>
            </w:r>
            <w:r w:rsidRPr="004E1EBE">
              <w:rPr>
                <w:rFonts w:ascii="Tahoma" w:hAnsi="Tahoma" w:cs="Tahoma"/>
                <w:color w:val="000000"/>
                <w:sz w:val="21"/>
                <w:szCs w:val="21"/>
                <w:shd w:val="clear" w:color="auto" w:fill="FFFFFF"/>
              </w:rPr>
              <w:t xml:space="preserve"> equally and successfully</w:t>
            </w:r>
            <w:r>
              <w:rPr>
                <w:rFonts w:ascii="Tahoma" w:hAnsi="Tahoma" w:cs="Tahoma"/>
                <w:color w:val="000000"/>
                <w:sz w:val="21"/>
                <w:szCs w:val="21"/>
                <w:shd w:val="clear" w:color="auto" w:fill="FFFFFF"/>
              </w:rPr>
              <w:t>)</w:t>
            </w:r>
            <w:r w:rsidRPr="004E1EBE">
              <w:rPr>
                <w:rFonts w:ascii="Tahoma" w:hAnsi="Tahoma" w:cs="Tahoma"/>
                <w:color w:val="000000"/>
                <w:sz w:val="21"/>
                <w:szCs w:val="21"/>
                <w:shd w:val="clear" w:color="auto" w:fill="FFFFFF"/>
              </w:rPr>
              <w:t>.</w:t>
            </w:r>
          </w:p>
          <w:p w14:paraId="75F1BCDC" w14:textId="3F3FCEAF" w:rsidR="008E6EE4" w:rsidRPr="008E6EE4" w:rsidRDefault="008E6EE4" w:rsidP="003845E7">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5FFEC65C" w:rsidR="00EA6C7A" w:rsidRPr="008E6EE4" w:rsidRDefault="00693702" w:rsidP="00EA6C7A">
            <w:pPr>
              <w:rPr>
                <w:rFonts w:ascii="Segoe UI" w:hAnsi="Segoe UI" w:cs="Segoe UI"/>
              </w:rPr>
            </w:pPr>
            <w:r>
              <w:rPr>
                <w:rFonts w:ascii="Segoe UI" w:hAnsi="Segoe UI" w:cs="Segoe UI"/>
              </w:rPr>
              <w:t>In-progress to be completed for Fall 2024</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2C6CCA4A" w14:textId="77777777" w:rsidR="00693702" w:rsidRDefault="00693702" w:rsidP="00693702">
            <w:pPr>
              <w:pStyle w:val="NoSpacing"/>
              <w:rPr>
                <w:rFonts w:ascii="Tahoma" w:eastAsiaTheme="minorHAnsi" w:hAnsi="Tahoma" w:cs="Tahoma"/>
                <w:sz w:val="21"/>
                <w:szCs w:val="21"/>
              </w:rPr>
            </w:pPr>
            <w:r w:rsidRPr="00701140">
              <w:rPr>
                <w:rFonts w:ascii="Tahoma" w:eastAsiaTheme="minorHAnsi" w:hAnsi="Tahoma" w:cs="Tahoma"/>
                <w:b/>
                <w:sz w:val="21"/>
                <w:szCs w:val="21"/>
              </w:rPr>
              <w:t>CoA</w:t>
            </w:r>
            <w:r>
              <w:rPr>
                <w:rFonts w:ascii="Tahoma" w:eastAsiaTheme="minorHAnsi" w:hAnsi="Tahoma" w:cs="Tahoma"/>
                <w:sz w:val="21"/>
                <w:szCs w:val="21"/>
              </w:rPr>
              <w:t>: Mission Statement</w:t>
            </w:r>
          </w:p>
          <w:p w14:paraId="64993BF1" w14:textId="77777777" w:rsidR="00693702" w:rsidRDefault="00693702" w:rsidP="00693702">
            <w:pPr>
              <w:pStyle w:val="NoSpacing"/>
              <w:rPr>
                <w:rFonts w:ascii="Tahoma" w:eastAsiaTheme="minorHAnsi" w:hAnsi="Tahoma" w:cs="Tahoma"/>
                <w:sz w:val="21"/>
                <w:szCs w:val="21"/>
              </w:rPr>
            </w:pPr>
            <w:r w:rsidRPr="00701140">
              <w:rPr>
                <w:rFonts w:ascii="Tahoma" w:eastAsiaTheme="minorHAnsi" w:hAnsi="Tahoma" w:cs="Tahoma"/>
                <w:b/>
                <w:sz w:val="21"/>
                <w:szCs w:val="21"/>
              </w:rPr>
              <w:t>CoA</w:t>
            </w:r>
            <w:r>
              <w:rPr>
                <w:rFonts w:ascii="Tahoma" w:eastAsiaTheme="minorHAnsi" w:hAnsi="Tahoma" w:cs="Tahoma"/>
                <w:sz w:val="21"/>
                <w:szCs w:val="21"/>
              </w:rPr>
              <w:t>: Academic Excellence</w:t>
            </w:r>
          </w:p>
          <w:p w14:paraId="659D7C31" w14:textId="77777777" w:rsidR="00693702" w:rsidRDefault="00693702" w:rsidP="00693702">
            <w:pPr>
              <w:pStyle w:val="NoSpacing"/>
              <w:rPr>
                <w:rFonts w:ascii="Tahoma" w:eastAsiaTheme="minorHAnsi" w:hAnsi="Tahoma" w:cs="Tahoma"/>
                <w:sz w:val="21"/>
                <w:szCs w:val="21"/>
              </w:rPr>
            </w:pPr>
            <w:r w:rsidRPr="00701140">
              <w:rPr>
                <w:rFonts w:ascii="Tahoma" w:eastAsiaTheme="minorHAnsi" w:hAnsi="Tahoma" w:cs="Tahoma"/>
                <w:b/>
                <w:sz w:val="21"/>
                <w:szCs w:val="21"/>
              </w:rPr>
              <w:t>District</w:t>
            </w:r>
            <w:r>
              <w:rPr>
                <w:rFonts w:ascii="Tahoma" w:eastAsiaTheme="minorHAnsi" w:hAnsi="Tahoma" w:cs="Tahoma"/>
                <w:sz w:val="21"/>
                <w:szCs w:val="21"/>
              </w:rPr>
              <w:t>: Advance Student Access, Equity, and Success</w:t>
            </w:r>
          </w:p>
          <w:p w14:paraId="5E87D342" w14:textId="65B2565D" w:rsidR="00C36B8F" w:rsidRPr="00D86570" w:rsidRDefault="00693702" w:rsidP="00693702">
            <w:pPr>
              <w:tabs>
                <w:tab w:val="left" w:pos="2128"/>
              </w:tabs>
              <w:rPr>
                <w:rFonts w:ascii="Segoe UI" w:hAnsi="Segoe UI" w:cs="Segoe UI"/>
              </w:rPr>
            </w:pPr>
            <w:r w:rsidRPr="003A6DE3">
              <w:rPr>
                <w:rFonts w:ascii="Tahoma" w:eastAsiaTheme="minorHAnsi" w:hAnsi="Tahoma" w:cs="Tahoma"/>
                <w:b/>
                <w:sz w:val="21"/>
                <w:szCs w:val="21"/>
              </w:rPr>
              <w:t>District</w:t>
            </w:r>
            <w:r>
              <w:rPr>
                <w:rFonts w:ascii="Tahoma" w:eastAsiaTheme="minorHAnsi" w:hAnsi="Tahoma" w:cs="Tahoma"/>
                <w:sz w:val="21"/>
                <w:szCs w:val="21"/>
              </w:rPr>
              <w:t>: Build Programs of Distinction</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693702" w:rsidRPr="008E6EE4" w14:paraId="43E264A4" w14:textId="77777777" w:rsidTr="00057610">
        <w:trPr>
          <w:trHeight w:val="512"/>
        </w:trPr>
        <w:tc>
          <w:tcPr>
            <w:tcW w:w="3505" w:type="dxa"/>
          </w:tcPr>
          <w:p w14:paraId="21306CB4" w14:textId="77777777" w:rsidR="00693702" w:rsidRPr="008E6EE4" w:rsidRDefault="00693702" w:rsidP="00693702">
            <w:pPr>
              <w:jc w:val="left"/>
              <w:rPr>
                <w:rFonts w:ascii="Segoe UI" w:hAnsi="Segoe UI" w:cs="Segoe UI"/>
                <w:b/>
                <w:bCs/>
              </w:rPr>
            </w:pPr>
            <w:r w:rsidRPr="008E6EE4">
              <w:rPr>
                <w:rFonts w:ascii="Segoe UI" w:hAnsi="Segoe UI" w:cs="Segoe UI"/>
                <w:b/>
                <w:bCs/>
              </w:rPr>
              <w:t>Program Goal</w:t>
            </w:r>
          </w:p>
        </w:tc>
        <w:tc>
          <w:tcPr>
            <w:tcW w:w="6300" w:type="dxa"/>
            <w:vAlign w:val="center"/>
          </w:tcPr>
          <w:p w14:paraId="06E78E9B" w14:textId="77777777" w:rsidR="00693702" w:rsidRDefault="00693702" w:rsidP="00693702">
            <w:pPr>
              <w:pStyle w:val="NoSpacing"/>
              <w:jc w:val="left"/>
              <w:rPr>
                <w:rFonts w:ascii="Tahoma" w:hAnsi="Tahoma" w:cs="Tahoma"/>
                <w:sz w:val="21"/>
                <w:szCs w:val="21"/>
              </w:rPr>
            </w:pPr>
            <w:r w:rsidRPr="00320F1B">
              <w:rPr>
                <w:rFonts w:ascii="Tahoma" w:hAnsi="Tahoma" w:cs="Tahoma"/>
                <w:sz w:val="21"/>
                <w:szCs w:val="21"/>
              </w:rPr>
              <w:t>Continue high standards of instruction and integrity within classroom.</w:t>
            </w:r>
            <w:r>
              <w:rPr>
                <w:rFonts w:ascii="Tahoma" w:hAnsi="Tahoma" w:cs="Tahoma"/>
                <w:sz w:val="21"/>
                <w:szCs w:val="21"/>
              </w:rPr>
              <w:t xml:space="preserve"> </w:t>
            </w:r>
            <w:r w:rsidRPr="00320F1B">
              <w:rPr>
                <w:rFonts w:ascii="Tahoma" w:hAnsi="Tahoma" w:cs="Tahoma"/>
                <w:sz w:val="21"/>
                <w:szCs w:val="21"/>
              </w:rPr>
              <w:t>Decrease withdrawal rates and increase retention rates, particularly during fall semesters.</w:t>
            </w:r>
            <w:r>
              <w:rPr>
                <w:rFonts w:ascii="Tahoma" w:hAnsi="Tahoma" w:cs="Tahoma"/>
                <w:sz w:val="21"/>
                <w:szCs w:val="21"/>
              </w:rPr>
              <w:t xml:space="preserve"> </w:t>
            </w:r>
          </w:p>
          <w:p w14:paraId="7C5680EF" w14:textId="77777777" w:rsidR="00693702" w:rsidRPr="002E3C8C" w:rsidRDefault="00693702" w:rsidP="00693702">
            <w:pPr>
              <w:rPr>
                <w:rFonts w:ascii="Tahoma" w:hAnsi="Tahoma" w:cs="Tahoma"/>
                <w:b/>
              </w:rPr>
            </w:pPr>
            <w:r w:rsidRPr="002E3C8C">
              <w:rPr>
                <w:rFonts w:ascii="Tahoma" w:hAnsi="Tahoma" w:cs="Tahoma"/>
                <w:b/>
              </w:rPr>
              <w:t>SAS</w:t>
            </w:r>
          </w:p>
          <w:p w14:paraId="1D9D4C9C" w14:textId="77777777" w:rsidR="00693702" w:rsidRPr="00837881" w:rsidRDefault="00693702" w:rsidP="00693702">
            <w:pPr>
              <w:rPr>
                <w:rFonts w:ascii="Tahoma" w:hAnsi="Tahoma" w:cs="Tahoma"/>
              </w:rPr>
            </w:pPr>
            <w:r>
              <w:rPr>
                <w:rFonts w:ascii="Tahoma" w:hAnsi="Tahoma" w:cs="Tahoma"/>
              </w:rPr>
              <w:t xml:space="preserve">Continuing to partner with SAS regarding note takers and student accommodations (tables, chairs, seating arrangements, computers, etc.). </w:t>
            </w:r>
          </w:p>
          <w:p w14:paraId="3690B2D9" w14:textId="77777777" w:rsidR="00693702" w:rsidRPr="002E3C8C" w:rsidRDefault="00693702" w:rsidP="00693702">
            <w:pPr>
              <w:rPr>
                <w:rFonts w:ascii="Tahoma" w:hAnsi="Tahoma" w:cs="Tahoma"/>
                <w:b/>
              </w:rPr>
            </w:pPr>
            <w:r>
              <w:rPr>
                <w:rFonts w:ascii="Tahoma" w:hAnsi="Tahoma" w:cs="Tahoma"/>
                <w:b/>
              </w:rPr>
              <w:t xml:space="preserve">ADAM </w:t>
            </w:r>
            <w:r w:rsidRPr="002E3C8C">
              <w:rPr>
                <w:rFonts w:ascii="Tahoma" w:hAnsi="Tahoma" w:cs="Tahoma"/>
                <w:b/>
              </w:rPr>
              <w:t>Audio/Visual</w:t>
            </w:r>
            <w:r>
              <w:rPr>
                <w:rFonts w:ascii="Tahoma" w:hAnsi="Tahoma" w:cs="Tahoma"/>
                <w:b/>
              </w:rPr>
              <w:t xml:space="preserve"> Instructional Support</w:t>
            </w:r>
          </w:p>
          <w:p w14:paraId="6829EED2" w14:textId="77777777" w:rsidR="00693702" w:rsidRDefault="00693702" w:rsidP="00693702">
            <w:pPr>
              <w:rPr>
                <w:rFonts w:ascii="Tahoma" w:hAnsi="Tahoma" w:cs="Tahoma"/>
              </w:rPr>
            </w:pPr>
            <w:r>
              <w:rPr>
                <w:rFonts w:ascii="Tahoma" w:hAnsi="Tahoma" w:cs="Tahoma"/>
              </w:rPr>
              <w:t>Continue to use a microphone and amplifier.</w:t>
            </w:r>
          </w:p>
          <w:p w14:paraId="2BBBCCC6" w14:textId="77777777" w:rsidR="00693702" w:rsidRDefault="00693702" w:rsidP="00693702">
            <w:pPr>
              <w:rPr>
                <w:rFonts w:ascii="Tahoma" w:hAnsi="Tahoma" w:cs="Tahoma"/>
              </w:rPr>
            </w:pPr>
            <w:r>
              <w:rPr>
                <w:rFonts w:ascii="Tahoma" w:hAnsi="Tahoma" w:cs="Tahoma"/>
              </w:rPr>
              <w:t>Continue to use a video camera &amp; 50” flat-screen television (onsite).</w:t>
            </w:r>
          </w:p>
          <w:p w14:paraId="5EABA3A4" w14:textId="77777777" w:rsidR="00693702" w:rsidRDefault="00693702" w:rsidP="00693702">
            <w:pPr>
              <w:rPr>
                <w:rFonts w:ascii="Tahoma" w:hAnsi="Tahoma" w:cs="Tahoma"/>
              </w:rPr>
            </w:pPr>
            <w:r>
              <w:rPr>
                <w:rFonts w:ascii="Tahoma" w:hAnsi="Tahoma" w:cs="Tahoma"/>
              </w:rPr>
              <w:t>Continue to use an overhead video camera for demonstrations (online).</w:t>
            </w:r>
          </w:p>
          <w:p w14:paraId="79B1B100" w14:textId="77777777" w:rsidR="00693702" w:rsidRDefault="00693702" w:rsidP="00693702">
            <w:pPr>
              <w:rPr>
                <w:rFonts w:ascii="Tahoma" w:hAnsi="Tahoma" w:cs="Tahoma"/>
              </w:rPr>
            </w:pPr>
            <w:r>
              <w:rPr>
                <w:rFonts w:ascii="Tahoma" w:hAnsi="Tahoma" w:cs="Tahoma"/>
              </w:rPr>
              <w:t>Continue to use a short throw projector for a 100” diagonal visual image.</w:t>
            </w:r>
          </w:p>
          <w:p w14:paraId="30E058D1" w14:textId="77777777" w:rsidR="00693702" w:rsidRDefault="00693702" w:rsidP="00693702">
            <w:pPr>
              <w:rPr>
                <w:rFonts w:ascii="Tahoma" w:hAnsi="Tahoma" w:cs="Tahoma"/>
              </w:rPr>
            </w:pPr>
            <w:r>
              <w:rPr>
                <w:rFonts w:ascii="Tahoma" w:hAnsi="Tahoma" w:cs="Tahoma"/>
              </w:rPr>
              <w:t xml:space="preserve">Continue to display student work in our hallway display cabinet in addition to spotlighting the work of ADAM graduates and the Bay Area companies they work for. </w:t>
            </w:r>
          </w:p>
          <w:p w14:paraId="59C70A48" w14:textId="18FA82F8" w:rsidR="00693702" w:rsidRPr="008E6EE4" w:rsidRDefault="00693702" w:rsidP="00693702">
            <w:pPr>
              <w:rPr>
                <w:rFonts w:ascii="Segoe UI" w:hAnsi="Segoe UI" w:cs="Segoe UI"/>
              </w:rPr>
            </w:pPr>
          </w:p>
        </w:tc>
      </w:tr>
      <w:tr w:rsidR="00693702" w:rsidRPr="008E6EE4" w14:paraId="5A60F483" w14:textId="77777777" w:rsidTr="00260CB1">
        <w:trPr>
          <w:trHeight w:val="827"/>
        </w:trPr>
        <w:tc>
          <w:tcPr>
            <w:tcW w:w="3505" w:type="dxa"/>
          </w:tcPr>
          <w:p w14:paraId="5F3BC46A" w14:textId="77777777" w:rsidR="00693702" w:rsidRPr="008E6EE4" w:rsidRDefault="00693702" w:rsidP="00693702">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12C32B79" w:rsidR="00693702" w:rsidRPr="008E6EE4" w:rsidRDefault="00693702" w:rsidP="00693702">
            <w:pPr>
              <w:rPr>
                <w:rFonts w:ascii="Segoe UI" w:hAnsi="Segoe UI" w:cs="Segoe UI"/>
              </w:rPr>
            </w:pPr>
            <w:r>
              <w:rPr>
                <w:rFonts w:ascii="Segoe UI" w:hAnsi="Segoe UI" w:cs="Segoe UI"/>
              </w:rPr>
              <w:t>Complete (on-going)</w:t>
            </w:r>
          </w:p>
        </w:tc>
      </w:tr>
      <w:tr w:rsidR="00693702" w:rsidRPr="008E6EE4" w14:paraId="01A4E1E1" w14:textId="77777777" w:rsidTr="00260CB1">
        <w:tc>
          <w:tcPr>
            <w:tcW w:w="3505" w:type="dxa"/>
          </w:tcPr>
          <w:p w14:paraId="549122CD" w14:textId="77777777" w:rsidR="00693702" w:rsidRPr="008E6EE4" w:rsidRDefault="00693702" w:rsidP="00693702">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693702" w:rsidRPr="008E6EE4" w:rsidRDefault="00693702" w:rsidP="00693702">
            <w:pPr>
              <w:rPr>
                <w:rFonts w:ascii="Segoe UI" w:hAnsi="Segoe UI" w:cs="Segoe UI"/>
              </w:rPr>
            </w:pPr>
          </w:p>
        </w:tc>
        <w:tc>
          <w:tcPr>
            <w:tcW w:w="6300" w:type="dxa"/>
          </w:tcPr>
          <w:p w14:paraId="23BFC8D5" w14:textId="77777777" w:rsidR="00D052FE" w:rsidRDefault="00D052FE" w:rsidP="00D052FE">
            <w:pPr>
              <w:pStyle w:val="NoSpacing"/>
              <w:rPr>
                <w:rFonts w:ascii="Tahoma" w:eastAsiaTheme="minorHAnsi" w:hAnsi="Tahoma" w:cs="Tahoma"/>
                <w:sz w:val="21"/>
                <w:szCs w:val="21"/>
              </w:rPr>
            </w:pPr>
            <w:r w:rsidRPr="00701140">
              <w:rPr>
                <w:rFonts w:ascii="Tahoma" w:eastAsiaTheme="minorHAnsi" w:hAnsi="Tahoma" w:cs="Tahoma"/>
                <w:b/>
                <w:sz w:val="21"/>
                <w:szCs w:val="21"/>
              </w:rPr>
              <w:t>CoA</w:t>
            </w:r>
            <w:r>
              <w:rPr>
                <w:rFonts w:ascii="Tahoma" w:eastAsiaTheme="minorHAnsi" w:hAnsi="Tahoma" w:cs="Tahoma"/>
                <w:sz w:val="21"/>
                <w:szCs w:val="21"/>
              </w:rPr>
              <w:t>: Academic Excellence</w:t>
            </w:r>
          </w:p>
          <w:p w14:paraId="0F88535F" w14:textId="77777777" w:rsidR="00D052FE" w:rsidRDefault="00D052FE" w:rsidP="00D052FE">
            <w:pPr>
              <w:pStyle w:val="NoSpacing"/>
              <w:rPr>
                <w:rFonts w:ascii="Tahoma" w:eastAsiaTheme="minorHAnsi" w:hAnsi="Tahoma" w:cs="Tahoma"/>
                <w:sz w:val="21"/>
                <w:szCs w:val="21"/>
              </w:rPr>
            </w:pPr>
            <w:r w:rsidRPr="003A6DE3">
              <w:rPr>
                <w:rFonts w:ascii="Tahoma" w:eastAsiaTheme="minorHAnsi" w:hAnsi="Tahoma" w:cs="Tahoma"/>
                <w:b/>
                <w:sz w:val="21"/>
                <w:szCs w:val="21"/>
              </w:rPr>
              <w:t>District</w:t>
            </w:r>
            <w:r>
              <w:rPr>
                <w:rFonts w:ascii="Tahoma" w:eastAsiaTheme="minorHAnsi" w:hAnsi="Tahoma" w:cs="Tahoma"/>
                <w:sz w:val="21"/>
                <w:szCs w:val="21"/>
              </w:rPr>
              <w:t>: Build Programs of Distinction</w:t>
            </w:r>
          </w:p>
          <w:p w14:paraId="7BF31BA1" w14:textId="77777777" w:rsidR="00D052FE" w:rsidRPr="00687CB1" w:rsidRDefault="00D052FE" w:rsidP="00D052FE">
            <w:pPr>
              <w:pStyle w:val="NoSpacing"/>
              <w:rPr>
                <w:rFonts w:ascii="Tahoma" w:eastAsiaTheme="minorHAnsi" w:hAnsi="Tahoma" w:cs="Tahoma"/>
                <w:sz w:val="21"/>
                <w:szCs w:val="21"/>
              </w:rPr>
            </w:pPr>
            <w:r w:rsidRPr="00701140">
              <w:rPr>
                <w:rFonts w:ascii="Tahoma" w:eastAsiaTheme="minorHAnsi" w:hAnsi="Tahoma" w:cs="Tahoma"/>
                <w:b/>
                <w:sz w:val="21"/>
                <w:szCs w:val="21"/>
              </w:rPr>
              <w:t>District</w:t>
            </w:r>
            <w:r>
              <w:rPr>
                <w:rFonts w:ascii="Tahoma" w:eastAsiaTheme="minorHAnsi" w:hAnsi="Tahoma" w:cs="Tahoma"/>
                <w:sz w:val="21"/>
                <w:szCs w:val="21"/>
              </w:rPr>
              <w:t>: Advance Student Access, Equity, and Success</w:t>
            </w:r>
          </w:p>
          <w:p w14:paraId="5B6D0D52" w14:textId="4FC4BD28" w:rsidR="00693702" w:rsidRPr="008E6EE4" w:rsidRDefault="00693702" w:rsidP="00D052FE">
            <w:pPr>
              <w:pStyle w:val="NoSpacing"/>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D052FE" w:rsidRPr="008E6EE4" w14:paraId="34203945" w14:textId="77777777" w:rsidTr="00260CB1">
        <w:trPr>
          <w:trHeight w:val="512"/>
        </w:trPr>
        <w:tc>
          <w:tcPr>
            <w:tcW w:w="3505" w:type="dxa"/>
          </w:tcPr>
          <w:p w14:paraId="369DCBCA" w14:textId="77777777" w:rsidR="00D052FE" w:rsidRPr="00740F3B" w:rsidRDefault="00D052FE" w:rsidP="00D052FE">
            <w:pPr>
              <w:jc w:val="left"/>
              <w:rPr>
                <w:rFonts w:ascii="Segoe UI" w:hAnsi="Segoe UI" w:cs="Segoe UI"/>
                <w:b/>
                <w:bCs/>
              </w:rPr>
            </w:pPr>
            <w:r w:rsidRPr="00740F3B">
              <w:rPr>
                <w:rFonts w:ascii="Segoe UI" w:hAnsi="Segoe UI" w:cs="Segoe UI"/>
                <w:b/>
                <w:bCs/>
              </w:rPr>
              <w:t>Program Goal</w:t>
            </w:r>
          </w:p>
        </w:tc>
        <w:tc>
          <w:tcPr>
            <w:tcW w:w="6300" w:type="dxa"/>
          </w:tcPr>
          <w:p w14:paraId="5EBEA7A0" w14:textId="686CBF47" w:rsidR="00D052FE" w:rsidRDefault="00D052FE" w:rsidP="00D052FE">
            <w:pPr>
              <w:pStyle w:val="NoSpacing"/>
              <w:rPr>
                <w:rFonts w:ascii="Tahoma" w:hAnsi="Tahoma" w:cs="Tahoma"/>
                <w:sz w:val="21"/>
                <w:szCs w:val="21"/>
              </w:rPr>
            </w:pPr>
            <w:r w:rsidRPr="00320F1B">
              <w:rPr>
                <w:rFonts w:ascii="Tahoma" w:hAnsi="Tahoma" w:cs="Tahoma"/>
                <w:sz w:val="21"/>
                <w:szCs w:val="21"/>
              </w:rPr>
              <w:t xml:space="preserve">Form partnerships with </w:t>
            </w:r>
            <w:r>
              <w:rPr>
                <w:rFonts w:ascii="Tahoma" w:hAnsi="Tahoma" w:cs="Tahoma"/>
                <w:sz w:val="21"/>
                <w:szCs w:val="21"/>
              </w:rPr>
              <w:t xml:space="preserve">local </w:t>
            </w:r>
            <w:r w:rsidRPr="00320F1B">
              <w:rPr>
                <w:rFonts w:ascii="Tahoma" w:hAnsi="Tahoma" w:cs="Tahoma"/>
                <w:sz w:val="21"/>
                <w:szCs w:val="21"/>
              </w:rPr>
              <w:t>businesses</w:t>
            </w:r>
            <w:r>
              <w:rPr>
                <w:rFonts w:ascii="Tahoma" w:hAnsi="Tahoma" w:cs="Tahoma"/>
                <w:sz w:val="21"/>
                <w:szCs w:val="21"/>
              </w:rPr>
              <w:t xml:space="preserve"> (global brands and small business owners) associated with the design, merchandising, and manufacturing sectors of the fashion industry to increase student opportunities for internships, industry exposure and access,    field trips, ADAM Industry Talks (lectures &amp; demonstrations), and workshops. Local businesses include </w:t>
            </w:r>
            <w:r w:rsidRPr="00D052FE">
              <w:rPr>
                <w:rFonts w:ascii="Tahoma" w:hAnsi="Tahoma" w:cs="Tahoma"/>
                <w:b/>
                <w:sz w:val="21"/>
                <w:szCs w:val="21"/>
              </w:rPr>
              <w:t>Stella Carakasi</w:t>
            </w:r>
            <w:r>
              <w:rPr>
                <w:rFonts w:ascii="Tahoma" w:hAnsi="Tahoma" w:cs="Tahoma"/>
                <w:sz w:val="21"/>
                <w:szCs w:val="21"/>
              </w:rPr>
              <w:t xml:space="preserve">, </w:t>
            </w:r>
            <w:r w:rsidRPr="00931EFA">
              <w:rPr>
                <w:rFonts w:ascii="Tahoma" w:hAnsi="Tahoma" w:cs="Tahoma"/>
                <w:b/>
                <w:sz w:val="21"/>
                <w:szCs w:val="21"/>
              </w:rPr>
              <w:t>Levi Strauss &amp; Co.</w:t>
            </w:r>
            <w:r>
              <w:rPr>
                <w:rFonts w:ascii="Tahoma" w:hAnsi="Tahoma" w:cs="Tahoma"/>
                <w:sz w:val="21"/>
                <w:szCs w:val="21"/>
              </w:rPr>
              <w:t xml:space="preserve"> in San Francisco (internships, ADAM Industry Talks, fabric donations), </w:t>
            </w:r>
            <w:r w:rsidRPr="00931EFA">
              <w:rPr>
                <w:rFonts w:ascii="Tahoma" w:hAnsi="Tahoma" w:cs="Tahoma"/>
                <w:b/>
                <w:sz w:val="21"/>
                <w:szCs w:val="21"/>
              </w:rPr>
              <w:t>Title Nine</w:t>
            </w:r>
            <w:r>
              <w:rPr>
                <w:rFonts w:ascii="Tahoma" w:hAnsi="Tahoma" w:cs="Tahoma"/>
                <w:sz w:val="21"/>
                <w:szCs w:val="21"/>
              </w:rPr>
              <w:t xml:space="preserve"> in San Francisco (internships), </w:t>
            </w:r>
            <w:r w:rsidRPr="00931EFA">
              <w:rPr>
                <w:rFonts w:ascii="Tahoma" w:hAnsi="Tahoma" w:cs="Tahoma"/>
                <w:b/>
                <w:sz w:val="21"/>
                <w:szCs w:val="21"/>
              </w:rPr>
              <w:t>Asian Art Museum</w:t>
            </w:r>
            <w:r>
              <w:rPr>
                <w:rFonts w:ascii="Tahoma" w:hAnsi="Tahoma" w:cs="Tahoma"/>
                <w:sz w:val="21"/>
                <w:szCs w:val="21"/>
              </w:rPr>
              <w:t xml:space="preserve"> (tours of fashion exhibitions), </w:t>
            </w:r>
            <w:r w:rsidRPr="004C5944">
              <w:rPr>
                <w:rFonts w:ascii="Tahoma" w:hAnsi="Tahoma" w:cs="Tahoma"/>
                <w:b/>
                <w:sz w:val="21"/>
                <w:szCs w:val="21"/>
              </w:rPr>
              <w:t>Fibershed</w:t>
            </w:r>
            <w:r>
              <w:rPr>
                <w:rFonts w:ascii="Tahoma" w:hAnsi="Tahoma" w:cs="Tahoma"/>
                <w:sz w:val="21"/>
                <w:szCs w:val="21"/>
              </w:rPr>
              <w:t xml:space="preserve"> in Point Reyes (workshops &amp; tours), and </w:t>
            </w:r>
            <w:r w:rsidRPr="004C5944">
              <w:rPr>
                <w:rFonts w:ascii="Tahoma" w:hAnsi="Tahoma" w:cs="Tahoma"/>
                <w:b/>
                <w:sz w:val="21"/>
                <w:szCs w:val="21"/>
              </w:rPr>
              <w:t>KOSA</w:t>
            </w:r>
            <w:r>
              <w:rPr>
                <w:rFonts w:ascii="Tahoma" w:hAnsi="Tahoma" w:cs="Tahoma"/>
                <w:sz w:val="21"/>
                <w:szCs w:val="21"/>
              </w:rPr>
              <w:t xml:space="preserve"> </w:t>
            </w:r>
            <w:r w:rsidRPr="004C5944">
              <w:rPr>
                <w:rFonts w:ascii="Tahoma" w:hAnsi="Tahoma" w:cs="Tahoma"/>
                <w:b/>
                <w:sz w:val="21"/>
                <w:szCs w:val="21"/>
              </w:rPr>
              <w:t>Arts</w:t>
            </w:r>
            <w:r>
              <w:rPr>
                <w:rFonts w:ascii="Tahoma" w:hAnsi="Tahoma" w:cs="Tahoma"/>
                <w:sz w:val="21"/>
                <w:szCs w:val="21"/>
              </w:rPr>
              <w:t xml:space="preserve"> in Oakland (internships, tour of work studio &amp; store).</w:t>
            </w:r>
          </w:p>
          <w:p w14:paraId="5E9FD0F5" w14:textId="39C89310" w:rsidR="00D052FE" w:rsidRPr="008E6EE4" w:rsidRDefault="00D052FE" w:rsidP="00D052FE">
            <w:pPr>
              <w:jc w:val="left"/>
              <w:rPr>
                <w:rFonts w:ascii="Segoe UI" w:hAnsi="Segoe UI" w:cs="Segoe UI"/>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4352166F" w:rsidR="00EA6C7A" w:rsidRPr="008E6EE4" w:rsidRDefault="00D052FE" w:rsidP="00260CB1">
            <w:pPr>
              <w:rPr>
                <w:rFonts w:ascii="Segoe UI" w:hAnsi="Segoe UI" w:cs="Segoe UI"/>
              </w:rPr>
            </w:pPr>
            <w:r>
              <w:rPr>
                <w:rFonts w:ascii="Segoe UI" w:hAnsi="Segoe UI" w:cs="Segoe UI"/>
              </w:rPr>
              <w:t>Complete (on-going)</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13308F0F" w14:textId="77777777" w:rsidR="00D052FE" w:rsidRDefault="00D052FE" w:rsidP="00D052FE">
            <w:pPr>
              <w:pStyle w:val="NoSpacing"/>
              <w:rPr>
                <w:rFonts w:ascii="Tahoma" w:eastAsiaTheme="minorHAnsi" w:hAnsi="Tahoma" w:cs="Tahoma"/>
                <w:sz w:val="21"/>
                <w:szCs w:val="21"/>
              </w:rPr>
            </w:pPr>
            <w:r w:rsidRPr="00701140">
              <w:rPr>
                <w:rFonts w:ascii="Tahoma" w:eastAsiaTheme="minorHAnsi" w:hAnsi="Tahoma" w:cs="Tahoma"/>
                <w:b/>
                <w:sz w:val="21"/>
                <w:szCs w:val="21"/>
              </w:rPr>
              <w:t>CoA</w:t>
            </w:r>
            <w:r>
              <w:rPr>
                <w:rFonts w:ascii="Tahoma" w:eastAsiaTheme="minorHAnsi" w:hAnsi="Tahoma" w:cs="Tahoma"/>
                <w:sz w:val="21"/>
                <w:szCs w:val="21"/>
              </w:rPr>
              <w:t xml:space="preserve">: </w:t>
            </w:r>
            <w:r w:rsidRPr="00320F1B">
              <w:rPr>
                <w:rFonts w:ascii="Tahoma" w:eastAsiaTheme="minorHAnsi" w:hAnsi="Tahoma" w:cs="Tahoma"/>
                <w:sz w:val="21"/>
                <w:szCs w:val="21"/>
              </w:rPr>
              <w:t xml:space="preserve">Community </w:t>
            </w:r>
            <w:r>
              <w:rPr>
                <w:rFonts w:ascii="Tahoma" w:eastAsiaTheme="minorHAnsi" w:hAnsi="Tahoma" w:cs="Tahoma"/>
                <w:sz w:val="21"/>
                <w:szCs w:val="21"/>
              </w:rPr>
              <w:t>Engagement</w:t>
            </w:r>
          </w:p>
          <w:p w14:paraId="48ECF117" w14:textId="77777777" w:rsidR="00D052FE" w:rsidRDefault="00D052FE" w:rsidP="00D052FE">
            <w:pPr>
              <w:pStyle w:val="NoSpacing"/>
              <w:rPr>
                <w:rFonts w:ascii="Tahoma" w:eastAsiaTheme="minorHAnsi" w:hAnsi="Tahoma" w:cs="Tahoma"/>
                <w:sz w:val="21"/>
                <w:szCs w:val="21"/>
              </w:rPr>
            </w:pPr>
            <w:r w:rsidRPr="00701140">
              <w:rPr>
                <w:rFonts w:ascii="Tahoma" w:eastAsiaTheme="minorHAnsi" w:hAnsi="Tahoma" w:cs="Tahoma"/>
                <w:b/>
                <w:sz w:val="21"/>
                <w:szCs w:val="21"/>
              </w:rPr>
              <w:t>District</w:t>
            </w:r>
            <w:r>
              <w:rPr>
                <w:rFonts w:ascii="Tahoma" w:eastAsiaTheme="minorHAnsi" w:hAnsi="Tahoma" w:cs="Tahoma"/>
                <w:sz w:val="21"/>
                <w:szCs w:val="21"/>
              </w:rPr>
              <w:t>: Engage and Leverage Partners</w:t>
            </w:r>
          </w:p>
          <w:p w14:paraId="44E9D380" w14:textId="77777777" w:rsidR="00D052FE" w:rsidRDefault="00D052FE" w:rsidP="00D052FE">
            <w:pPr>
              <w:pStyle w:val="NoSpacing"/>
              <w:rPr>
                <w:rFonts w:ascii="Tahoma" w:eastAsiaTheme="minorHAnsi" w:hAnsi="Tahoma" w:cs="Tahoma"/>
                <w:sz w:val="21"/>
                <w:szCs w:val="21"/>
              </w:rPr>
            </w:pPr>
            <w:r w:rsidRPr="00701140">
              <w:rPr>
                <w:rFonts w:ascii="Tahoma" w:eastAsiaTheme="minorHAnsi" w:hAnsi="Tahoma" w:cs="Tahoma"/>
                <w:b/>
                <w:sz w:val="21"/>
                <w:szCs w:val="21"/>
              </w:rPr>
              <w:t>District</w:t>
            </w:r>
            <w:r>
              <w:rPr>
                <w:rFonts w:ascii="Tahoma" w:eastAsiaTheme="minorHAnsi" w:hAnsi="Tahoma" w:cs="Tahoma"/>
                <w:sz w:val="21"/>
                <w:szCs w:val="21"/>
              </w:rPr>
              <w:t>: Strengthen Accountability, Innovation, and Collaboration</w:t>
            </w:r>
          </w:p>
          <w:p w14:paraId="4A4A6FB1" w14:textId="4BA73A52" w:rsidR="00E44F0D" w:rsidRPr="008E6EE4" w:rsidRDefault="00E44F0D" w:rsidP="00E44F0D">
            <w:pPr>
              <w:rPr>
                <w:rFonts w:ascii="Segoe UI" w:hAnsi="Segoe UI" w:cs="Segoe UI"/>
              </w:rPr>
            </w:pP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3F4C42" w:rsidP="003C05DC">
      <w:pPr>
        <w:jc w:val="center"/>
        <w:rPr>
          <w:rFonts w:ascii="Segoe UI" w:hAnsi="Segoe UI" w:cs="Segoe UI"/>
          <w:b/>
          <w:bCs/>
        </w:rPr>
      </w:pPr>
      <w:hyperlink r:id="rId9"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3F4C42" w:rsidP="003C05DC">
      <w:pPr>
        <w:jc w:val="center"/>
        <w:rPr>
          <w:rFonts w:ascii="Segoe UI" w:hAnsi="Segoe UI" w:cs="Segoe UI"/>
          <w:b/>
          <w:bCs/>
        </w:rPr>
      </w:pPr>
      <w:hyperlink r:id="rId10"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3F4C42" w:rsidP="003C05DC">
      <w:pPr>
        <w:jc w:val="center"/>
        <w:rPr>
          <w:rFonts w:ascii="Segoe UI" w:hAnsi="Segoe UI" w:cs="Segoe UI"/>
          <w:b/>
          <w:bCs/>
        </w:rPr>
      </w:pPr>
      <w:hyperlink r:id="rId11"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3F4C42" w:rsidP="0027314F">
      <w:pPr>
        <w:jc w:val="center"/>
        <w:rPr>
          <w:rFonts w:ascii="Segoe UI" w:hAnsi="Segoe UI" w:cs="Segoe UI"/>
          <w:color w:val="0563C1" w:themeColor="hyperlink"/>
          <w:u w:val="single"/>
        </w:rPr>
      </w:pPr>
      <w:hyperlink r:id="rId12"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08D48771" w14:textId="77777777" w:rsidR="00CD567B" w:rsidRDefault="00CD567B" w:rsidP="00CD567B">
            <w:pPr>
              <w:rPr>
                <w:rFonts w:ascii="Tahoma" w:hAnsi="Tahoma" w:cs="Tahoma"/>
                <w:b/>
              </w:rPr>
            </w:pPr>
            <w:r w:rsidRPr="00EB0F64">
              <w:rPr>
                <w:rFonts w:ascii="Tahoma" w:hAnsi="Tahoma" w:cs="Tahoma"/>
                <w:b/>
              </w:rPr>
              <w:t>2020-2022</w:t>
            </w:r>
          </w:p>
          <w:p w14:paraId="5C5C9E8A" w14:textId="77777777" w:rsidR="00CD567B" w:rsidRPr="00EB0F64" w:rsidRDefault="00CD567B" w:rsidP="00CD567B">
            <w:pPr>
              <w:rPr>
                <w:rFonts w:ascii="Tahoma" w:hAnsi="Tahoma" w:cs="Tahoma"/>
                <w:b/>
              </w:rPr>
            </w:pPr>
            <w:r w:rsidRPr="00EB0F64">
              <w:rPr>
                <w:rFonts w:ascii="Tahoma" w:hAnsi="Tahoma" w:cs="Tahoma"/>
                <w:b/>
              </w:rPr>
              <w:t xml:space="preserve">COVID lockdown </w:t>
            </w:r>
            <w:r>
              <w:rPr>
                <w:rFonts w:ascii="Tahoma" w:hAnsi="Tahoma" w:cs="Tahoma"/>
                <w:b/>
              </w:rPr>
              <w:t xml:space="preserve">/ Online classes only </w:t>
            </w:r>
          </w:p>
          <w:p w14:paraId="28702D57" w14:textId="3CD1ACB6" w:rsidR="00ED0689" w:rsidRDefault="00CD567B" w:rsidP="00CD567B">
            <w:pPr>
              <w:jc w:val="center"/>
              <w:rPr>
                <w:rFonts w:ascii="Segoe UI" w:hAnsi="Segoe UI" w:cs="Segoe UI"/>
                <w:b/>
                <w:bCs/>
              </w:rPr>
            </w:pPr>
            <w:r>
              <w:rPr>
                <w:rFonts w:ascii="Tahoma" w:hAnsi="Tahoma" w:cs="Tahoma"/>
              </w:rPr>
              <w:t>ADAM faculty discovered that fashion students stayed enrolled, motived and had great success in Apparel History, Textiles, and Design &amp; Sketching classes. Student feedback continually mentioned that they liked the flexibility of not only being onsite but also a day or two online, with classes that do not require an onsite presence. Because of this, those classes have successfully remained online post-lockdown beginning Fall 2022</w:t>
            </w: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5C57C10" w14:textId="77777777" w:rsidR="00CD567B" w:rsidRDefault="00CD567B" w:rsidP="00CD567B">
            <w:pPr>
              <w:rPr>
                <w:rFonts w:ascii="Tahoma" w:hAnsi="Tahoma" w:cs="Tahoma"/>
                <w:b/>
              </w:rPr>
            </w:pPr>
            <w:r w:rsidRPr="000F0ADF">
              <w:rPr>
                <w:rFonts w:ascii="Tahoma" w:hAnsi="Tahoma" w:cs="Tahoma"/>
                <w:b/>
              </w:rPr>
              <w:t>The ADAM Program has a high retention rate when compared to the College of Alameda’s average.</w:t>
            </w:r>
          </w:p>
          <w:p w14:paraId="34355B76" w14:textId="77777777" w:rsidR="00CD567B" w:rsidRDefault="00CD567B" w:rsidP="00CD567B">
            <w:pPr>
              <w:rPr>
                <w:rFonts w:ascii="Tahoma" w:hAnsi="Tahoma" w:cs="Tahoma"/>
              </w:rPr>
            </w:pPr>
            <w:r>
              <w:rPr>
                <w:rFonts w:ascii="Tahoma" w:hAnsi="Tahoma" w:cs="Tahoma"/>
              </w:rPr>
              <w:t>“I can gladly say that the ADAM program has equipped me with the necessary, hands-on skills I need to find my place in the fashion industry. And with the encouraging words of our patient and empathetic instructors, I have the confidence to charge forward.”</w:t>
            </w:r>
          </w:p>
          <w:p w14:paraId="7E029C33" w14:textId="77777777" w:rsidR="00CD567B" w:rsidRPr="00A3329A" w:rsidRDefault="00CD567B" w:rsidP="00CD567B">
            <w:pPr>
              <w:pStyle w:val="ListParagraph"/>
              <w:numPr>
                <w:ilvl w:val="0"/>
                <w:numId w:val="7"/>
              </w:numPr>
              <w:jc w:val="both"/>
              <w:rPr>
                <w:rFonts w:ascii="Tahoma" w:hAnsi="Tahoma" w:cs="Tahoma"/>
              </w:rPr>
            </w:pPr>
            <w:r>
              <w:rPr>
                <w:rFonts w:ascii="Tahoma" w:hAnsi="Tahoma" w:cs="Tahoma"/>
                <w:b/>
              </w:rPr>
              <w:t>Nancy McClymonds</w:t>
            </w:r>
            <w:r w:rsidRPr="006B2041">
              <w:rPr>
                <w:rFonts w:ascii="Tahoma" w:hAnsi="Tahoma" w:cs="Tahoma"/>
                <w:b/>
              </w:rPr>
              <w:t xml:space="preserve"> . 2022 ADAM graduate . AA degree</w:t>
            </w:r>
            <w:r w:rsidRPr="006B2041">
              <w:rPr>
                <w:rFonts w:ascii="Tahoma" w:hAnsi="Tahoma" w:cs="Tahoma"/>
              </w:rPr>
              <w:t xml:space="preserve"> </w:t>
            </w:r>
          </w:p>
          <w:p w14:paraId="452F44AB" w14:textId="77777777" w:rsidR="00CD567B" w:rsidRDefault="00CD567B" w:rsidP="00CD567B">
            <w:pPr>
              <w:rPr>
                <w:rFonts w:ascii="Tahoma" w:hAnsi="Tahoma" w:cs="Tahoma"/>
              </w:rPr>
            </w:pPr>
            <w:r>
              <w:rPr>
                <w:rFonts w:ascii="Tahoma" w:hAnsi="Tahoma" w:cs="Tahoma"/>
              </w:rPr>
              <w:t>“I have a lot of memories about the ADAM program and I just love it so much! Before enrolling in the program, my knowledge about a career in fashion was limited. While in the program, I discovered that I have a lot of skills and potential that would be valued in the fashion industry. I felt happy to go to class because the instructors are enthusiastic, the environment is welcoming, and students are friendly. I appreciate the ADAM program for giving me the chance to explore what I love to do!</w:t>
            </w:r>
          </w:p>
          <w:p w14:paraId="47FED104" w14:textId="5F208488" w:rsidR="006149B7" w:rsidRPr="00CD567B" w:rsidRDefault="00CD567B" w:rsidP="002B1328">
            <w:pPr>
              <w:pStyle w:val="ListParagraph"/>
              <w:numPr>
                <w:ilvl w:val="0"/>
                <w:numId w:val="7"/>
              </w:numPr>
              <w:jc w:val="center"/>
              <w:rPr>
                <w:rFonts w:ascii="Segoe UI" w:hAnsi="Segoe UI" w:cs="Segoe UI"/>
                <w:b/>
                <w:bCs/>
              </w:rPr>
            </w:pPr>
            <w:r w:rsidRPr="00CD567B">
              <w:rPr>
                <w:rFonts w:ascii="Tahoma" w:hAnsi="Tahoma" w:cs="Tahoma"/>
                <w:b/>
              </w:rPr>
              <w:t>Chi Do . 2022 ADAM graduate . AA degree</w:t>
            </w:r>
            <w:r w:rsidRPr="00CD567B">
              <w:rPr>
                <w:rFonts w:ascii="Tahoma" w:hAnsi="Tahoma" w:cs="Tahoma"/>
              </w:rPr>
              <w:t xml:space="preserve"> </w:t>
            </w: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186656C5" w14:textId="694DAB3F" w:rsidR="00CD567B" w:rsidRPr="00EB0F64" w:rsidRDefault="00CD567B" w:rsidP="00CD567B">
            <w:pPr>
              <w:rPr>
                <w:rFonts w:ascii="Tahoma" w:hAnsi="Tahoma" w:cs="Tahoma"/>
                <w:b/>
              </w:rPr>
            </w:pPr>
            <w:r w:rsidRPr="00EB0F64">
              <w:rPr>
                <w:rFonts w:ascii="Tahoma" w:hAnsi="Tahoma" w:cs="Tahoma"/>
                <w:b/>
              </w:rPr>
              <w:t>COVID lockdown 2020-2022</w:t>
            </w:r>
          </w:p>
          <w:p w14:paraId="291B7FCF" w14:textId="77777777" w:rsidR="00CD567B" w:rsidRDefault="00CD567B" w:rsidP="00CD567B">
            <w:pPr>
              <w:rPr>
                <w:rFonts w:ascii="Tahoma" w:hAnsi="Tahoma" w:cs="Tahoma"/>
              </w:rPr>
            </w:pPr>
            <w:r>
              <w:rPr>
                <w:rFonts w:ascii="Tahoma" w:hAnsi="Tahoma" w:cs="Tahoma"/>
              </w:rPr>
              <w:t>ADAM staff now offers:</w:t>
            </w:r>
          </w:p>
          <w:p w14:paraId="1F03038A" w14:textId="77777777" w:rsidR="00CD567B" w:rsidRDefault="00CD567B" w:rsidP="00CD567B">
            <w:pPr>
              <w:rPr>
                <w:rFonts w:ascii="Tahoma" w:hAnsi="Tahoma" w:cs="Tahoma"/>
              </w:rPr>
            </w:pPr>
            <w:r>
              <w:rPr>
                <w:rFonts w:ascii="Tahoma" w:hAnsi="Tahoma" w:cs="Tahoma"/>
              </w:rPr>
              <w:t xml:space="preserve">Onsite and online office hours. This allows more options for students to connect with instructors which improves student success rates. </w:t>
            </w:r>
          </w:p>
          <w:p w14:paraId="51AB88B8" w14:textId="77777777" w:rsidR="00CD567B" w:rsidRPr="00115691" w:rsidRDefault="00CD567B" w:rsidP="00CD567B">
            <w:pPr>
              <w:rPr>
                <w:rFonts w:ascii="Tahoma" w:hAnsi="Tahoma" w:cs="Tahoma"/>
                <w:b/>
              </w:rPr>
            </w:pPr>
            <w:r w:rsidRPr="00115691">
              <w:rPr>
                <w:rFonts w:ascii="Tahoma" w:hAnsi="Tahoma" w:cs="Tahoma"/>
                <w:b/>
              </w:rPr>
              <w:t>ADAM Certificate or  AA Degree</w:t>
            </w:r>
            <w:r>
              <w:rPr>
                <w:rFonts w:ascii="Tahoma" w:hAnsi="Tahoma" w:cs="Tahoma"/>
                <w:b/>
              </w:rPr>
              <w:t xml:space="preserve"> Announcements</w:t>
            </w:r>
          </w:p>
          <w:p w14:paraId="3CA8CE8A" w14:textId="77777777" w:rsidR="00CD567B" w:rsidRDefault="00CD567B" w:rsidP="00CD567B">
            <w:pPr>
              <w:rPr>
                <w:rFonts w:ascii="Tahoma" w:hAnsi="Tahoma" w:cs="Tahoma"/>
              </w:rPr>
            </w:pPr>
            <w:r>
              <w:rPr>
                <w:rFonts w:ascii="Tahoma" w:hAnsi="Tahoma" w:cs="Tahoma"/>
              </w:rPr>
              <w:t>ADAM faculty created a QR code which directs students to the ADAM website which discusses Certificate and AA degree options upon completion.</w:t>
            </w:r>
          </w:p>
          <w:p w14:paraId="330859DA" w14:textId="77777777" w:rsidR="00CD567B" w:rsidRDefault="00CD567B" w:rsidP="00CD567B">
            <w:pPr>
              <w:rPr>
                <w:rFonts w:ascii="Tahoma" w:hAnsi="Tahoma" w:cs="Tahoma"/>
              </w:rPr>
            </w:pPr>
            <w:r>
              <w:rPr>
                <w:rFonts w:ascii="Tahoma" w:hAnsi="Tahoma" w:cs="Tahoma"/>
              </w:rPr>
              <w:t xml:space="preserve">On classroom walls, ADAM faculty celebrates recent and former graduates, the year graduated and the Certificate or AA degree earned. </w:t>
            </w:r>
          </w:p>
          <w:p w14:paraId="59425C93" w14:textId="08D26612" w:rsidR="006149B7" w:rsidRDefault="00CD567B" w:rsidP="00CD567B">
            <w:pPr>
              <w:rPr>
                <w:rFonts w:ascii="Segoe UI" w:hAnsi="Segoe UI" w:cs="Segoe UI"/>
                <w:b/>
                <w:bCs/>
              </w:rPr>
            </w:pPr>
            <w:r>
              <w:rPr>
                <w:rFonts w:ascii="Tahoma" w:hAnsi="Tahoma" w:cs="Tahoma"/>
              </w:rPr>
              <w:t xml:space="preserve">ADAM Program Schedule &amp; Expenses lists the options for graduation, </w:t>
            </w:r>
            <w:r w:rsidRPr="000F0ADF">
              <w:rPr>
                <w:rFonts w:ascii="Tahoma" w:hAnsi="Tahoma" w:cs="Tahoma"/>
                <w:b/>
              </w:rPr>
              <w:t>ADAM counselor Maha Elaidy</w:t>
            </w:r>
            <w:r>
              <w:rPr>
                <w:rFonts w:ascii="Tahoma" w:hAnsi="Tahoma" w:cs="Tahoma"/>
              </w:rPr>
              <w:t xml:space="preserve">’s contact information along with a QR code. </w:t>
            </w: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40631161" w14:textId="77777777" w:rsidR="00CD567B" w:rsidRDefault="00CD567B" w:rsidP="00CD567B">
            <w:pPr>
              <w:rPr>
                <w:rFonts w:ascii="Tahoma" w:hAnsi="Tahoma" w:cs="Tahoma"/>
                <w:b/>
              </w:rPr>
            </w:pPr>
            <w:r w:rsidRPr="00AA2677">
              <w:rPr>
                <w:rFonts w:ascii="Tahoma" w:hAnsi="Tahoma" w:cs="Tahoma"/>
                <w:b/>
              </w:rPr>
              <w:t>The following are specific examples of how the ADAM program is continuing to improve course completion for Black/African Americans:</w:t>
            </w:r>
          </w:p>
          <w:p w14:paraId="339E83DD" w14:textId="77777777" w:rsidR="00CD567B" w:rsidRDefault="00CD567B" w:rsidP="00CD567B">
            <w:pPr>
              <w:rPr>
                <w:rFonts w:ascii="Tahoma" w:hAnsi="Tahoma" w:cs="Tahoma"/>
                <w:b/>
              </w:rPr>
            </w:pPr>
          </w:p>
          <w:p w14:paraId="63359604" w14:textId="77777777" w:rsidR="00CD567B" w:rsidRDefault="00CD567B" w:rsidP="00CD567B">
            <w:pPr>
              <w:rPr>
                <w:rFonts w:ascii="Tahoma" w:hAnsi="Tahoma" w:cs="Tahoma"/>
              </w:rPr>
            </w:pPr>
            <w:r>
              <w:rPr>
                <w:rFonts w:ascii="Tahoma" w:hAnsi="Tahoma" w:cs="Tahoma"/>
              </w:rPr>
              <w:t>“</w:t>
            </w:r>
            <w:r w:rsidRPr="00487700">
              <w:rPr>
                <w:rFonts w:ascii="Tahoma" w:hAnsi="Tahoma" w:cs="Tahoma"/>
              </w:rPr>
              <w:t xml:space="preserve">In </w:t>
            </w:r>
            <w:r>
              <w:rPr>
                <w:rFonts w:ascii="Tahoma" w:hAnsi="Tahoma" w:cs="Tahoma"/>
              </w:rPr>
              <w:t>Apparel History</w:t>
            </w:r>
            <w:r w:rsidRPr="00487700">
              <w:rPr>
                <w:rFonts w:ascii="Tahoma" w:hAnsi="Tahoma" w:cs="Tahoma"/>
              </w:rPr>
              <w:t xml:space="preserve"> class</w:t>
            </w:r>
            <w:r>
              <w:rPr>
                <w:rFonts w:ascii="Tahoma" w:hAnsi="Tahoma" w:cs="Tahoma"/>
              </w:rPr>
              <w:t>,</w:t>
            </w:r>
            <w:r w:rsidRPr="00487700">
              <w:rPr>
                <w:rFonts w:ascii="Tahoma" w:hAnsi="Tahoma" w:cs="Tahoma"/>
              </w:rPr>
              <w:t xml:space="preserve"> Mr. Piazza included </w:t>
            </w:r>
            <w:r>
              <w:rPr>
                <w:rFonts w:ascii="Tahoma" w:hAnsi="Tahoma" w:cs="Tahoma"/>
              </w:rPr>
              <w:t xml:space="preserve">historical </w:t>
            </w:r>
            <w:r w:rsidRPr="00487700">
              <w:rPr>
                <w:rFonts w:ascii="Tahoma" w:hAnsi="Tahoma" w:cs="Tahoma"/>
              </w:rPr>
              <w:t>African American clothing designers who in the past may not been given recognition. That demonstrates inclusivity.</w:t>
            </w:r>
            <w:r>
              <w:rPr>
                <w:rFonts w:ascii="Tahoma" w:hAnsi="Tahoma" w:cs="Tahoma"/>
              </w:rPr>
              <w:t>”</w:t>
            </w:r>
          </w:p>
          <w:p w14:paraId="19C90467" w14:textId="77777777" w:rsidR="00CD567B" w:rsidRDefault="00CD567B" w:rsidP="00CD567B">
            <w:pPr>
              <w:pStyle w:val="ListParagraph"/>
              <w:numPr>
                <w:ilvl w:val="0"/>
                <w:numId w:val="7"/>
              </w:numPr>
              <w:jc w:val="both"/>
              <w:rPr>
                <w:rFonts w:ascii="Tahoma" w:hAnsi="Tahoma" w:cs="Tahoma"/>
              </w:rPr>
            </w:pPr>
            <w:r>
              <w:rPr>
                <w:rFonts w:ascii="Tahoma" w:hAnsi="Tahoma" w:cs="Tahoma"/>
                <w:b/>
              </w:rPr>
              <w:t>E. Verlie Carmack Collins</w:t>
            </w:r>
            <w:r w:rsidRPr="006B2041">
              <w:rPr>
                <w:rFonts w:ascii="Tahoma" w:hAnsi="Tahoma" w:cs="Tahoma"/>
                <w:b/>
              </w:rPr>
              <w:t xml:space="preserve"> . 2022 ADAM graduate . AA degree</w:t>
            </w:r>
            <w:r w:rsidRPr="006B2041">
              <w:rPr>
                <w:rFonts w:ascii="Tahoma" w:hAnsi="Tahoma" w:cs="Tahoma"/>
              </w:rPr>
              <w:t xml:space="preserve"> </w:t>
            </w:r>
          </w:p>
          <w:p w14:paraId="4FBA9AF0" w14:textId="77777777" w:rsidR="00CD567B" w:rsidRPr="00487700" w:rsidRDefault="00CD567B" w:rsidP="00CD567B">
            <w:pPr>
              <w:rPr>
                <w:rFonts w:ascii="Tahoma" w:hAnsi="Tahoma" w:cs="Tahoma"/>
              </w:rPr>
            </w:pPr>
          </w:p>
          <w:p w14:paraId="44D6D9E1" w14:textId="77777777" w:rsidR="00CD567B" w:rsidRPr="002E3C8C" w:rsidRDefault="00CD567B" w:rsidP="00CD567B">
            <w:pPr>
              <w:rPr>
                <w:rFonts w:ascii="Tahoma" w:hAnsi="Tahoma" w:cs="Tahoma"/>
                <w:b/>
              </w:rPr>
            </w:pPr>
            <w:r w:rsidRPr="002E3C8C">
              <w:rPr>
                <w:rFonts w:ascii="Tahoma" w:hAnsi="Tahoma" w:cs="Tahoma"/>
                <w:b/>
              </w:rPr>
              <w:t>SAS</w:t>
            </w:r>
          </w:p>
          <w:p w14:paraId="01716DC6" w14:textId="77777777" w:rsidR="00CD567B" w:rsidRDefault="00CD567B" w:rsidP="00CD567B">
            <w:pPr>
              <w:rPr>
                <w:rFonts w:ascii="Tahoma" w:hAnsi="Tahoma" w:cs="Tahoma"/>
              </w:rPr>
            </w:pPr>
            <w:r>
              <w:rPr>
                <w:rFonts w:ascii="Tahoma" w:hAnsi="Tahoma" w:cs="Tahoma"/>
              </w:rPr>
              <w:t>Continuing to partner with SAS regarding note takers and student accommodations (tables, chairs, seating arrangements, computers, etc.). SAS adopted ADAM’s email format regarding note takers because it was thorough and concise in its request and presentation.</w:t>
            </w:r>
          </w:p>
          <w:p w14:paraId="778D0105" w14:textId="77777777" w:rsidR="00CD567B" w:rsidRPr="00FD1202" w:rsidRDefault="00CD567B" w:rsidP="00CD567B">
            <w:pPr>
              <w:rPr>
                <w:rFonts w:ascii="Tahoma" w:hAnsi="Tahoma" w:cs="Tahoma"/>
                <w:b/>
              </w:rPr>
            </w:pPr>
            <w:r w:rsidRPr="00FD1202">
              <w:rPr>
                <w:rFonts w:ascii="Tahoma" w:hAnsi="Tahoma" w:cs="Tahoma"/>
                <w:b/>
              </w:rPr>
              <w:t>Library</w:t>
            </w:r>
          </w:p>
          <w:p w14:paraId="776D1094" w14:textId="77777777" w:rsidR="00CD567B" w:rsidRDefault="00CD567B" w:rsidP="00CD567B">
            <w:pPr>
              <w:rPr>
                <w:rFonts w:ascii="Tahoma" w:hAnsi="Tahoma" w:cs="Tahoma"/>
              </w:rPr>
            </w:pPr>
            <w:r>
              <w:rPr>
                <w:rFonts w:ascii="Tahoma" w:hAnsi="Tahoma" w:cs="Tahoma"/>
              </w:rPr>
              <w:t>Continuing online and onsite private tours by library staff that instructs students on how to use their fashion section, fashion magazines, and fashion trade papers for homework assignments and projects.</w:t>
            </w:r>
          </w:p>
          <w:p w14:paraId="2E21FB92" w14:textId="77777777" w:rsidR="00CD567B" w:rsidRPr="002E3C8C" w:rsidRDefault="00CD567B" w:rsidP="00CD567B">
            <w:pPr>
              <w:rPr>
                <w:rFonts w:ascii="Tahoma" w:hAnsi="Tahoma" w:cs="Tahoma"/>
                <w:b/>
              </w:rPr>
            </w:pPr>
            <w:r>
              <w:rPr>
                <w:rFonts w:ascii="Tahoma" w:hAnsi="Tahoma" w:cs="Tahoma"/>
                <w:b/>
              </w:rPr>
              <w:t xml:space="preserve">ADAM </w:t>
            </w:r>
            <w:r w:rsidRPr="002E3C8C">
              <w:rPr>
                <w:rFonts w:ascii="Tahoma" w:hAnsi="Tahoma" w:cs="Tahoma"/>
                <w:b/>
              </w:rPr>
              <w:t>Audio/Visual</w:t>
            </w:r>
          </w:p>
          <w:p w14:paraId="68BCE8FA" w14:textId="77777777" w:rsidR="00CD567B" w:rsidRDefault="00CD567B" w:rsidP="00CD567B">
            <w:pPr>
              <w:rPr>
                <w:rFonts w:ascii="Tahoma" w:hAnsi="Tahoma" w:cs="Tahoma"/>
              </w:rPr>
            </w:pPr>
            <w:r>
              <w:rPr>
                <w:rFonts w:ascii="Tahoma" w:hAnsi="Tahoma" w:cs="Tahoma"/>
              </w:rPr>
              <w:t>Continue to use a microphone and amplifier.</w:t>
            </w:r>
          </w:p>
          <w:p w14:paraId="3242AFF7" w14:textId="77777777" w:rsidR="00CD567B" w:rsidRDefault="00CD567B" w:rsidP="00CD567B">
            <w:pPr>
              <w:rPr>
                <w:rFonts w:ascii="Tahoma" w:hAnsi="Tahoma" w:cs="Tahoma"/>
              </w:rPr>
            </w:pPr>
            <w:r>
              <w:rPr>
                <w:rFonts w:ascii="Tahoma" w:hAnsi="Tahoma" w:cs="Tahoma"/>
              </w:rPr>
              <w:t>Continue to use a video camera &amp; 50” flat-screen television (onsite).</w:t>
            </w:r>
          </w:p>
          <w:p w14:paraId="436554D9" w14:textId="77777777" w:rsidR="00CD567B" w:rsidRDefault="00CD567B" w:rsidP="00CD567B">
            <w:pPr>
              <w:rPr>
                <w:rFonts w:ascii="Tahoma" w:hAnsi="Tahoma" w:cs="Tahoma"/>
              </w:rPr>
            </w:pPr>
            <w:r>
              <w:rPr>
                <w:rFonts w:ascii="Tahoma" w:hAnsi="Tahoma" w:cs="Tahoma"/>
              </w:rPr>
              <w:t>Continue to use an overhead video camera for demonstrations (online).</w:t>
            </w:r>
          </w:p>
          <w:p w14:paraId="2174D290" w14:textId="77777777" w:rsidR="00CD567B" w:rsidRDefault="00CD567B" w:rsidP="00CD567B">
            <w:pPr>
              <w:rPr>
                <w:rFonts w:ascii="Tahoma" w:hAnsi="Tahoma" w:cs="Tahoma"/>
              </w:rPr>
            </w:pPr>
            <w:r>
              <w:rPr>
                <w:rFonts w:ascii="Tahoma" w:hAnsi="Tahoma" w:cs="Tahoma"/>
              </w:rPr>
              <w:t>Continue to use a short throw projector for a 100” diagonal visual image.</w:t>
            </w:r>
          </w:p>
          <w:p w14:paraId="19BEADF7" w14:textId="77777777" w:rsidR="00CD567B" w:rsidRPr="002E3C8C" w:rsidRDefault="00CD567B" w:rsidP="00CD567B">
            <w:pPr>
              <w:rPr>
                <w:rFonts w:ascii="Tahoma" w:hAnsi="Tahoma" w:cs="Tahoma"/>
                <w:b/>
              </w:rPr>
            </w:pPr>
            <w:r>
              <w:rPr>
                <w:rFonts w:ascii="Tahoma" w:hAnsi="Tahoma" w:cs="Tahoma"/>
                <w:b/>
              </w:rPr>
              <w:t xml:space="preserve">ADAM </w:t>
            </w:r>
            <w:r w:rsidRPr="002E3C8C">
              <w:rPr>
                <w:rFonts w:ascii="Tahoma" w:hAnsi="Tahoma" w:cs="Tahoma"/>
                <w:b/>
              </w:rPr>
              <w:t>Office Hours</w:t>
            </w:r>
          </w:p>
          <w:p w14:paraId="4324936E" w14:textId="77777777" w:rsidR="00CD567B" w:rsidRDefault="00CD567B" w:rsidP="00CD567B">
            <w:pPr>
              <w:rPr>
                <w:rFonts w:ascii="Tahoma" w:hAnsi="Tahoma" w:cs="Tahoma"/>
              </w:rPr>
            </w:pPr>
            <w:r>
              <w:rPr>
                <w:rFonts w:ascii="Tahoma" w:hAnsi="Tahoma" w:cs="Tahoma"/>
              </w:rPr>
              <w:t>Continue to provide online &amp; onsite office hours (adaptive strategy post-lockdown)</w:t>
            </w:r>
          </w:p>
          <w:p w14:paraId="6D38AD5D" w14:textId="77777777" w:rsidR="00CD567B" w:rsidRPr="00117AAC" w:rsidRDefault="00CD567B" w:rsidP="00CD567B">
            <w:pPr>
              <w:rPr>
                <w:rFonts w:ascii="Tahoma" w:hAnsi="Tahoma" w:cs="Tahoma"/>
                <w:b/>
              </w:rPr>
            </w:pPr>
            <w:r>
              <w:rPr>
                <w:rFonts w:ascii="Tahoma" w:hAnsi="Tahoma" w:cs="Tahoma"/>
                <w:b/>
              </w:rPr>
              <w:t xml:space="preserve">ADAM </w:t>
            </w:r>
            <w:r w:rsidRPr="00117AAC">
              <w:rPr>
                <w:rFonts w:ascii="Tahoma" w:hAnsi="Tahoma" w:cs="Tahoma"/>
                <w:b/>
              </w:rPr>
              <w:t>Internships . Job Opportunities</w:t>
            </w:r>
          </w:p>
          <w:p w14:paraId="325FB0C9" w14:textId="77777777" w:rsidR="00CD567B" w:rsidRDefault="00CD567B" w:rsidP="00CD567B">
            <w:pPr>
              <w:rPr>
                <w:rFonts w:ascii="Tahoma" w:hAnsi="Tahoma" w:cs="Tahoma"/>
              </w:rPr>
            </w:pPr>
            <w:r>
              <w:rPr>
                <w:rFonts w:ascii="Tahoma" w:hAnsi="Tahoma" w:cs="Tahoma"/>
              </w:rPr>
              <w:t>As businesses reopen, more internship and job opportunities will continue to be offered.</w:t>
            </w:r>
          </w:p>
          <w:p w14:paraId="1C0DED5B" w14:textId="77777777" w:rsidR="00CD567B" w:rsidRPr="00881BF3" w:rsidRDefault="00CD567B" w:rsidP="00CD567B">
            <w:pPr>
              <w:rPr>
                <w:rFonts w:ascii="Tahoma" w:hAnsi="Tahoma" w:cs="Tahoma"/>
                <w:b/>
              </w:rPr>
            </w:pPr>
            <w:r>
              <w:rPr>
                <w:rFonts w:ascii="Tahoma" w:hAnsi="Tahoma" w:cs="Tahoma"/>
                <w:b/>
              </w:rPr>
              <w:t>ADAM Job Search . Resumes . Cover Letters . Interviews</w:t>
            </w:r>
          </w:p>
          <w:p w14:paraId="5D5789D5" w14:textId="77777777" w:rsidR="00CD567B" w:rsidRDefault="00CD567B" w:rsidP="00CD567B">
            <w:pPr>
              <w:rPr>
                <w:rFonts w:ascii="Tahoma" w:hAnsi="Tahoma" w:cs="Tahoma"/>
              </w:rPr>
            </w:pPr>
            <w:r>
              <w:rPr>
                <w:rFonts w:ascii="Tahoma" w:hAnsi="Tahoma" w:cs="Tahoma"/>
              </w:rPr>
              <w:t>Zoe Gerstman, resume expert/garment developer, Levi Strauss &amp; Co</w:t>
            </w:r>
          </w:p>
          <w:p w14:paraId="024F9F0D" w14:textId="77777777" w:rsidR="00CD567B" w:rsidRDefault="00CD567B" w:rsidP="00CD567B">
            <w:pPr>
              <w:rPr>
                <w:rFonts w:ascii="Tahoma" w:hAnsi="Tahoma" w:cs="Tahoma"/>
              </w:rPr>
            </w:pPr>
            <w:r>
              <w:rPr>
                <w:rFonts w:ascii="Tahoma" w:hAnsi="Tahoma" w:cs="Tahoma"/>
              </w:rPr>
              <w:t>Briana Medley, HR, Levi Strauss &amp; Co</w:t>
            </w:r>
          </w:p>
          <w:p w14:paraId="43957410" w14:textId="77777777" w:rsidR="00CD567B" w:rsidRPr="00255DD7" w:rsidRDefault="00CD567B" w:rsidP="00CD567B">
            <w:pPr>
              <w:rPr>
                <w:rFonts w:ascii="Tahoma" w:hAnsi="Tahoma" w:cs="Tahoma"/>
                <w:b/>
              </w:rPr>
            </w:pPr>
            <w:r>
              <w:rPr>
                <w:rFonts w:ascii="Tahoma" w:hAnsi="Tahoma" w:cs="Tahoma"/>
                <w:b/>
              </w:rPr>
              <w:t xml:space="preserve">ADAM </w:t>
            </w:r>
            <w:r w:rsidRPr="00255DD7">
              <w:rPr>
                <w:rFonts w:ascii="Tahoma" w:hAnsi="Tahoma" w:cs="Tahoma"/>
                <w:b/>
              </w:rPr>
              <w:t>CANVAS</w:t>
            </w:r>
            <w:r>
              <w:rPr>
                <w:rFonts w:ascii="Tahoma" w:hAnsi="Tahoma" w:cs="Tahoma"/>
                <w:b/>
              </w:rPr>
              <w:t>: Trend Forecasting</w:t>
            </w:r>
          </w:p>
          <w:p w14:paraId="57926873" w14:textId="77777777" w:rsidR="00CD567B" w:rsidRDefault="00CD567B" w:rsidP="00CD567B">
            <w:pPr>
              <w:rPr>
                <w:rFonts w:ascii="Tahoma" w:hAnsi="Tahoma" w:cs="Tahoma"/>
              </w:rPr>
            </w:pPr>
            <w:r>
              <w:rPr>
                <w:rFonts w:ascii="Tahoma" w:hAnsi="Tahoma" w:cs="Tahoma"/>
              </w:rPr>
              <w:t>Continue to present inclusive images and quotes of successful professionals in Canvas modules every week for every class.</w:t>
            </w:r>
          </w:p>
          <w:p w14:paraId="26BDDE11" w14:textId="77777777" w:rsidR="00CD567B" w:rsidRPr="00D27F59" w:rsidRDefault="00CD567B" w:rsidP="00CD567B">
            <w:pPr>
              <w:rPr>
                <w:rFonts w:ascii="Tahoma" w:hAnsi="Tahoma" w:cs="Tahoma"/>
                <w:b/>
              </w:rPr>
            </w:pPr>
            <w:r>
              <w:rPr>
                <w:rFonts w:ascii="Tahoma" w:hAnsi="Tahoma" w:cs="Tahoma"/>
                <w:b/>
              </w:rPr>
              <w:t xml:space="preserve">ADAM CANVAS: </w:t>
            </w:r>
            <w:r w:rsidRPr="00D27F59">
              <w:rPr>
                <w:rFonts w:ascii="Tahoma" w:hAnsi="Tahoma" w:cs="Tahoma"/>
                <w:b/>
              </w:rPr>
              <w:t>What You Can Become . Jobs in the Industry</w:t>
            </w:r>
          </w:p>
          <w:p w14:paraId="5CFD074B" w14:textId="77777777" w:rsidR="00CD567B" w:rsidRDefault="00CD567B" w:rsidP="00CD567B">
            <w:pPr>
              <w:rPr>
                <w:rFonts w:ascii="Tahoma" w:hAnsi="Tahoma" w:cs="Tahoma"/>
              </w:rPr>
            </w:pPr>
            <w:r>
              <w:rPr>
                <w:rFonts w:ascii="Tahoma" w:hAnsi="Tahoma" w:cs="Tahoma"/>
              </w:rPr>
              <w:t>Continue to present inclusive profiles of successful professionals in Canvas modules every week for every class.</w:t>
            </w:r>
          </w:p>
          <w:p w14:paraId="720DAF45" w14:textId="77777777" w:rsidR="00CD567B" w:rsidRDefault="00CD567B" w:rsidP="00CD567B">
            <w:pPr>
              <w:rPr>
                <w:rFonts w:ascii="Tahoma" w:hAnsi="Tahoma" w:cs="Tahoma"/>
                <w:b/>
              </w:rPr>
            </w:pPr>
            <w:r>
              <w:rPr>
                <w:rFonts w:ascii="Tahoma" w:hAnsi="Tahoma" w:cs="Tahoma"/>
                <w:b/>
              </w:rPr>
              <w:t>ADAM Classes (onsite &amp; online)</w:t>
            </w:r>
          </w:p>
          <w:p w14:paraId="1209E0E8" w14:textId="5ED7DA63" w:rsidR="00CD567B" w:rsidRDefault="00CD567B" w:rsidP="00CD567B">
            <w:pPr>
              <w:rPr>
                <w:rFonts w:ascii="Tahoma" w:hAnsi="Tahoma" w:cs="Tahoma"/>
              </w:rPr>
            </w:pPr>
            <w:r>
              <w:rPr>
                <w:rFonts w:ascii="Tahoma" w:hAnsi="Tahoma" w:cs="Tahoma"/>
              </w:rPr>
              <w:t>ADAM 101 Gee’s Bend quilting video . African origins of fabric including bark cloth &amp; mud cloth . Kermit Oliver, Hermes designer</w:t>
            </w:r>
          </w:p>
          <w:p w14:paraId="160A759D" w14:textId="77777777" w:rsidR="00CD567B" w:rsidRDefault="00CD567B" w:rsidP="00CD567B">
            <w:pPr>
              <w:rPr>
                <w:rFonts w:ascii="Tahoma" w:hAnsi="Tahoma" w:cs="Tahoma"/>
              </w:rPr>
            </w:pPr>
            <w:r>
              <w:rPr>
                <w:rFonts w:ascii="Tahoma" w:hAnsi="Tahoma" w:cs="Tahoma"/>
              </w:rPr>
              <w:t>ADAM 103 spotlight African and African American designers and artists including Elizabeth Keckley, Ann Cole Lowe, and Nick Cave.</w:t>
            </w:r>
          </w:p>
          <w:p w14:paraId="2A4ED13E" w14:textId="77777777" w:rsidR="00CD567B" w:rsidRDefault="00CD567B" w:rsidP="00CD567B">
            <w:pPr>
              <w:rPr>
                <w:rFonts w:ascii="Tahoma" w:hAnsi="Tahoma" w:cs="Tahoma"/>
              </w:rPr>
            </w:pPr>
            <w:r>
              <w:rPr>
                <w:rFonts w:ascii="Tahoma" w:hAnsi="Tahoma" w:cs="Tahoma"/>
              </w:rPr>
              <w:t>ADAM 111/113 handouts and videos include a variety of skin color on models, spotlighting a variety of facial features, skin tones, hair styles, etc.</w:t>
            </w:r>
          </w:p>
          <w:p w14:paraId="2CBDFCC2" w14:textId="77777777" w:rsidR="00CD567B" w:rsidRDefault="00CD567B" w:rsidP="00CD567B">
            <w:pPr>
              <w:rPr>
                <w:rFonts w:ascii="Tahoma" w:hAnsi="Tahoma" w:cs="Tahoma"/>
              </w:rPr>
            </w:pPr>
            <w:r>
              <w:rPr>
                <w:rFonts w:ascii="Tahoma" w:hAnsi="Tahoma" w:cs="Tahoma"/>
              </w:rPr>
              <w:t>ADAM 214/215 handouts and videos include a variety of skin color on models</w:t>
            </w:r>
          </w:p>
          <w:p w14:paraId="0F967206" w14:textId="77777777" w:rsidR="00CD567B" w:rsidRDefault="00CD567B" w:rsidP="00CD567B">
            <w:pPr>
              <w:rPr>
                <w:rFonts w:ascii="Tahoma" w:hAnsi="Tahoma" w:cs="Tahoma"/>
              </w:rPr>
            </w:pPr>
            <w:r>
              <w:rPr>
                <w:rFonts w:ascii="Tahoma" w:hAnsi="Tahoma" w:cs="Tahoma"/>
              </w:rPr>
              <w:t>ADAM 216/217 handouts and videos include a variety of skin color on models including Lizzo video body acceptance, body positivity</w:t>
            </w:r>
          </w:p>
          <w:p w14:paraId="19A117F7" w14:textId="77777777" w:rsidR="00CD567B" w:rsidRDefault="00CD567B" w:rsidP="00CD567B">
            <w:pPr>
              <w:rPr>
                <w:rFonts w:ascii="Tahoma" w:hAnsi="Tahoma" w:cs="Tahoma"/>
              </w:rPr>
            </w:pPr>
            <w:r>
              <w:rPr>
                <w:rFonts w:ascii="Tahoma" w:hAnsi="Tahoma" w:cs="Tahoma"/>
              </w:rPr>
              <w:t>ADAM 221/222 handouts and videos include a variety of skin color on models</w:t>
            </w:r>
          </w:p>
          <w:p w14:paraId="542112A8" w14:textId="77777777" w:rsidR="00CD567B" w:rsidRDefault="00CD567B" w:rsidP="00CD567B">
            <w:pPr>
              <w:rPr>
                <w:rFonts w:ascii="Tahoma" w:hAnsi="Tahoma" w:cs="Tahoma"/>
              </w:rPr>
            </w:pPr>
            <w:r>
              <w:rPr>
                <w:rFonts w:ascii="Tahoma" w:hAnsi="Tahoma" w:cs="Tahoma"/>
              </w:rPr>
              <w:t>ADAM 224/225 handouts and videos include a variety of skin color on models</w:t>
            </w:r>
          </w:p>
          <w:p w14:paraId="13D58C27" w14:textId="77777777" w:rsidR="00CD567B" w:rsidRDefault="00CD567B" w:rsidP="00CD567B">
            <w:pPr>
              <w:rPr>
                <w:rFonts w:ascii="Tahoma" w:hAnsi="Tahoma" w:cs="Tahoma"/>
              </w:rPr>
            </w:pPr>
            <w:r>
              <w:rPr>
                <w:rFonts w:ascii="Tahoma" w:hAnsi="Tahoma" w:cs="Tahoma"/>
              </w:rPr>
              <w:t>ADAM 229/230 handouts and videos include a variety of skin color on models</w:t>
            </w:r>
          </w:p>
          <w:p w14:paraId="026E74D6" w14:textId="77777777" w:rsidR="00CD567B" w:rsidRPr="00B324AC" w:rsidRDefault="00CD567B" w:rsidP="00CD567B">
            <w:pPr>
              <w:rPr>
                <w:rFonts w:ascii="Tahoma" w:hAnsi="Tahoma" w:cs="Tahoma"/>
                <w:b/>
              </w:rPr>
            </w:pPr>
            <w:r w:rsidRPr="00B324AC">
              <w:rPr>
                <w:rFonts w:ascii="Tahoma" w:hAnsi="Tahoma" w:cs="Tahoma"/>
                <w:b/>
              </w:rPr>
              <w:t>ADAM Onsite</w:t>
            </w:r>
          </w:p>
          <w:p w14:paraId="6284DFDA" w14:textId="77777777" w:rsidR="00CD567B" w:rsidRDefault="00CD567B" w:rsidP="00CD567B">
            <w:pPr>
              <w:rPr>
                <w:rFonts w:ascii="Tahoma" w:hAnsi="Tahoma" w:cs="Tahoma"/>
              </w:rPr>
            </w:pPr>
            <w:r>
              <w:rPr>
                <w:rFonts w:ascii="Tahoma" w:hAnsi="Tahoma" w:cs="Tahoma"/>
              </w:rPr>
              <w:t>Paintings in workrooms include a variety of skin colors and hair styles on models.</w:t>
            </w:r>
          </w:p>
          <w:p w14:paraId="1E8C8B30" w14:textId="77777777" w:rsidR="00CD567B" w:rsidRDefault="00CD567B" w:rsidP="00CD567B">
            <w:pPr>
              <w:rPr>
                <w:rFonts w:ascii="Tahoma" w:hAnsi="Tahoma" w:cs="Tahoma"/>
              </w:rPr>
            </w:pPr>
            <w:r>
              <w:rPr>
                <w:rFonts w:ascii="Tahoma" w:hAnsi="Tahoma" w:cs="Tahoma"/>
              </w:rPr>
              <w:t>Videos in hallway display cabinet include a variety of skin colors and hair styles on models.</w:t>
            </w:r>
          </w:p>
          <w:p w14:paraId="10C46484" w14:textId="77777777" w:rsidR="00CD567B" w:rsidRPr="00757E28" w:rsidRDefault="00CD567B" w:rsidP="00CD567B">
            <w:pPr>
              <w:rPr>
                <w:rFonts w:ascii="Tahoma" w:hAnsi="Tahoma" w:cs="Tahoma"/>
              </w:rPr>
            </w:pPr>
            <w:r>
              <w:rPr>
                <w:rFonts w:ascii="Tahoma" w:hAnsi="Tahoma" w:cs="Tahoma"/>
              </w:rPr>
              <w:t>Videos presented before class include a variety of skin colors and hair styles on models.</w:t>
            </w:r>
          </w:p>
          <w:p w14:paraId="5950D8A5" w14:textId="77777777" w:rsidR="00CD567B" w:rsidRPr="00881BF3" w:rsidRDefault="00CD567B" w:rsidP="00CD567B">
            <w:pPr>
              <w:rPr>
                <w:rFonts w:ascii="Tahoma" w:hAnsi="Tahoma" w:cs="Tahoma"/>
                <w:b/>
              </w:rPr>
            </w:pPr>
            <w:r w:rsidRPr="00881BF3">
              <w:rPr>
                <w:rFonts w:ascii="Tahoma" w:hAnsi="Tahoma" w:cs="Tahoma"/>
                <w:b/>
              </w:rPr>
              <w:t>ADAM Industry Talks</w:t>
            </w:r>
            <w:r>
              <w:rPr>
                <w:rFonts w:ascii="Tahoma" w:hAnsi="Tahoma" w:cs="Tahoma"/>
                <w:b/>
              </w:rPr>
              <w:t xml:space="preserve"> . Field Trips</w:t>
            </w:r>
          </w:p>
          <w:p w14:paraId="0D9410BB" w14:textId="77777777" w:rsidR="00CD567B" w:rsidRDefault="00CD567B" w:rsidP="00CD567B">
            <w:pPr>
              <w:rPr>
                <w:rFonts w:ascii="Tahoma" w:hAnsi="Tahoma" w:cs="Tahoma"/>
              </w:rPr>
            </w:pPr>
            <w:r>
              <w:rPr>
                <w:rFonts w:ascii="Tahoma" w:hAnsi="Tahoma" w:cs="Tahoma"/>
              </w:rPr>
              <w:t>Ayana Labossiere Burks, health &amp; wellness coach</w:t>
            </w:r>
          </w:p>
          <w:p w14:paraId="045280CC" w14:textId="77777777" w:rsidR="00CD567B" w:rsidRDefault="00CD567B" w:rsidP="00CD567B">
            <w:pPr>
              <w:rPr>
                <w:rFonts w:ascii="Tahoma" w:hAnsi="Tahoma" w:cs="Tahoma"/>
              </w:rPr>
            </w:pPr>
            <w:r>
              <w:rPr>
                <w:rFonts w:ascii="Tahoma" w:hAnsi="Tahoma" w:cs="Tahoma"/>
              </w:rPr>
              <w:t>Veronica Smith, Design Veronique, Richmond CA</w:t>
            </w:r>
          </w:p>
          <w:p w14:paraId="6C23C1B0" w14:textId="77777777" w:rsidR="00CD567B" w:rsidRDefault="00CD567B" w:rsidP="00CD567B">
            <w:pPr>
              <w:rPr>
                <w:rFonts w:ascii="Tahoma" w:hAnsi="Tahoma" w:cs="Tahoma"/>
              </w:rPr>
            </w:pPr>
            <w:r>
              <w:rPr>
                <w:rFonts w:ascii="Tahoma" w:hAnsi="Tahoma" w:cs="Tahoma"/>
              </w:rPr>
              <w:t>Jason Williams, Phillip Jeffries, SF Design Center</w:t>
            </w:r>
          </w:p>
          <w:p w14:paraId="32CA63E4" w14:textId="77777777" w:rsidR="00CD567B" w:rsidRPr="00892DF7" w:rsidRDefault="00CD567B" w:rsidP="00CD567B">
            <w:pPr>
              <w:rPr>
                <w:rFonts w:ascii="Tahoma" w:hAnsi="Tahoma" w:cs="Tahoma"/>
                <w:b/>
              </w:rPr>
            </w:pPr>
            <w:r w:rsidRPr="00892DF7">
              <w:rPr>
                <w:rFonts w:ascii="Tahoma" w:hAnsi="Tahoma" w:cs="Tahoma"/>
                <w:b/>
              </w:rPr>
              <w:t>ADAM Vendor Supply List</w:t>
            </w:r>
          </w:p>
          <w:p w14:paraId="1966EB7C" w14:textId="77777777" w:rsidR="00CD567B" w:rsidRDefault="00CD567B" w:rsidP="00CD567B">
            <w:pPr>
              <w:rPr>
                <w:rFonts w:ascii="Tahoma" w:hAnsi="Tahoma" w:cs="Tahoma"/>
              </w:rPr>
            </w:pPr>
            <w:r>
              <w:rPr>
                <w:rFonts w:ascii="Tahoma" w:hAnsi="Tahoma" w:cs="Tahoma"/>
              </w:rPr>
              <w:t>Judi Henderson Townsend, entrepreneur and owner Mannequin Madness, Oakland CA</w:t>
            </w:r>
          </w:p>
          <w:p w14:paraId="1C64BCBB" w14:textId="77777777" w:rsidR="00CD567B" w:rsidRPr="00892DF7" w:rsidRDefault="00CD567B" w:rsidP="00CD567B">
            <w:pPr>
              <w:rPr>
                <w:rFonts w:ascii="Tahoma" w:hAnsi="Tahoma" w:cs="Tahoma"/>
                <w:b/>
              </w:rPr>
            </w:pPr>
            <w:r>
              <w:rPr>
                <w:rFonts w:ascii="Tahoma" w:hAnsi="Tahoma" w:cs="Tahoma"/>
                <w:b/>
              </w:rPr>
              <w:t xml:space="preserve">ADAM </w:t>
            </w:r>
            <w:r w:rsidRPr="00892DF7">
              <w:rPr>
                <w:rFonts w:ascii="Tahoma" w:hAnsi="Tahoma" w:cs="Tahoma"/>
                <w:b/>
              </w:rPr>
              <w:t>Scholarships to Fibershed Workshops</w:t>
            </w:r>
          </w:p>
          <w:p w14:paraId="5FA90CC0" w14:textId="77777777" w:rsidR="00CD567B" w:rsidRDefault="00CD567B" w:rsidP="00CD567B">
            <w:pPr>
              <w:rPr>
                <w:rFonts w:ascii="Tahoma" w:hAnsi="Tahoma" w:cs="Tahoma"/>
              </w:rPr>
            </w:pPr>
            <w:r>
              <w:rPr>
                <w:rFonts w:ascii="Tahoma" w:hAnsi="Tahoma" w:cs="Tahoma"/>
              </w:rPr>
              <w:t>Karen Hampton, print maker/textile artist using natural dyes</w:t>
            </w:r>
          </w:p>
          <w:p w14:paraId="735B1224" w14:textId="77777777" w:rsidR="00CD567B" w:rsidRPr="00AA2677" w:rsidRDefault="00CD567B" w:rsidP="00CD567B">
            <w:pPr>
              <w:rPr>
                <w:rFonts w:ascii="Tahoma" w:hAnsi="Tahoma" w:cs="Tahoma"/>
                <w:b/>
              </w:rPr>
            </w:pPr>
            <w:r>
              <w:rPr>
                <w:rFonts w:ascii="Tahoma" w:hAnsi="Tahoma" w:cs="Tahoma"/>
                <w:b/>
              </w:rPr>
              <w:t xml:space="preserve">ADAM Workshops with </w:t>
            </w:r>
            <w:r w:rsidRPr="00AA2677">
              <w:rPr>
                <w:rFonts w:ascii="Tahoma" w:hAnsi="Tahoma" w:cs="Tahoma"/>
                <w:b/>
              </w:rPr>
              <w:t>Girls Inc of Alameda</w:t>
            </w:r>
          </w:p>
          <w:p w14:paraId="07D3DA9B" w14:textId="77777777" w:rsidR="00CD567B" w:rsidRDefault="00CD567B" w:rsidP="00CD567B">
            <w:pPr>
              <w:rPr>
                <w:rFonts w:ascii="Tahoma" w:hAnsi="Tahoma" w:cs="Tahoma"/>
              </w:rPr>
            </w:pPr>
            <w:r>
              <w:rPr>
                <w:rFonts w:ascii="Tahoma" w:hAnsi="Tahoma" w:cs="Tahoma"/>
              </w:rPr>
              <w:t>Continue to partner with and provide onsite inclusive ADAM workshop tours and demonstrations to generate interest in the ADAM program and the fashion industry.</w:t>
            </w:r>
          </w:p>
          <w:p w14:paraId="65761298" w14:textId="77777777" w:rsidR="00CD567B" w:rsidRDefault="00CD567B" w:rsidP="00CD567B">
            <w:pPr>
              <w:rPr>
                <w:rFonts w:ascii="Tahoma" w:hAnsi="Tahoma" w:cs="Tahoma"/>
                <w:b/>
              </w:rPr>
            </w:pPr>
            <w:r w:rsidRPr="00757E28">
              <w:rPr>
                <w:rFonts w:ascii="Tahoma" w:hAnsi="Tahoma" w:cs="Tahoma"/>
                <w:b/>
              </w:rPr>
              <w:t>Exhibitions</w:t>
            </w:r>
          </w:p>
          <w:p w14:paraId="0EB2C051" w14:textId="70476D86" w:rsidR="00C5311C" w:rsidRPr="00FC046D" w:rsidRDefault="00CD567B" w:rsidP="00CD567B">
            <w:pPr>
              <w:rPr>
                <w:rFonts w:ascii="Segoe UI" w:hAnsi="Segoe UI" w:cs="Segoe UI"/>
              </w:rPr>
            </w:pPr>
            <w:r>
              <w:rPr>
                <w:rFonts w:ascii="Tahoma" w:hAnsi="Tahoma" w:cs="Tahoma"/>
              </w:rPr>
              <w:t>Continue to spotlight local exhibitions including designer Patrick Kelly at de Young and speakers at Textile Arts Council.</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4788783E" w14:textId="77777777" w:rsidR="00034352" w:rsidRPr="00404CA4" w:rsidRDefault="00034352" w:rsidP="00034352">
            <w:pPr>
              <w:rPr>
                <w:rFonts w:ascii="Tahoma" w:hAnsi="Tahoma" w:cs="Tahoma"/>
                <w:b/>
              </w:rPr>
            </w:pPr>
            <w:r w:rsidRPr="00404CA4">
              <w:rPr>
                <w:rFonts w:ascii="Tahoma" w:hAnsi="Tahoma" w:cs="Tahoma"/>
                <w:b/>
              </w:rPr>
              <w:t>The action plan for most SLO’s assessed was:</w:t>
            </w:r>
          </w:p>
          <w:p w14:paraId="5979C354" w14:textId="77777777" w:rsidR="00034352" w:rsidRPr="002B5D2E" w:rsidRDefault="00034352" w:rsidP="00034352">
            <w:pPr>
              <w:pStyle w:val="ListParagraph"/>
              <w:numPr>
                <w:ilvl w:val="0"/>
                <w:numId w:val="8"/>
              </w:numPr>
              <w:jc w:val="both"/>
              <w:rPr>
                <w:rFonts w:ascii="Tahoma" w:hAnsi="Tahoma" w:cs="Tahoma"/>
              </w:rPr>
            </w:pPr>
            <w:r w:rsidRPr="002B5D2E">
              <w:rPr>
                <w:rFonts w:ascii="Tahoma" w:hAnsi="Tahoma" w:cs="Tahoma"/>
              </w:rPr>
              <w:t>Continue to consult with ADAM Advisory Board members in regards to current business and manufacturing trends for best practices.</w:t>
            </w:r>
          </w:p>
          <w:p w14:paraId="2F47616E" w14:textId="77777777" w:rsidR="00034352" w:rsidRPr="002B5D2E" w:rsidRDefault="00034352" w:rsidP="00034352">
            <w:pPr>
              <w:pStyle w:val="ListParagraph"/>
              <w:numPr>
                <w:ilvl w:val="0"/>
                <w:numId w:val="8"/>
              </w:numPr>
              <w:jc w:val="both"/>
              <w:rPr>
                <w:rFonts w:ascii="Tahoma" w:hAnsi="Tahoma" w:cs="Tahoma"/>
              </w:rPr>
            </w:pPr>
            <w:r w:rsidRPr="002B5D2E">
              <w:rPr>
                <w:rFonts w:ascii="Tahoma" w:hAnsi="Tahoma" w:cs="Tahoma"/>
              </w:rPr>
              <w:t>Continue to update</w:t>
            </w:r>
            <w:r>
              <w:rPr>
                <w:rFonts w:ascii="Tahoma" w:hAnsi="Tahoma" w:cs="Tahoma"/>
              </w:rPr>
              <w:t xml:space="preserve"> and </w:t>
            </w:r>
            <w:r w:rsidRPr="002B5D2E">
              <w:rPr>
                <w:rFonts w:ascii="Tahoma" w:hAnsi="Tahoma" w:cs="Tahoma"/>
              </w:rPr>
              <w:t>revise the content of assignments/handouts/activities as advised by ADAM Advisory Board members.</w:t>
            </w:r>
          </w:p>
          <w:p w14:paraId="607192B9" w14:textId="77777777" w:rsidR="00034352" w:rsidRDefault="00034352" w:rsidP="00034352">
            <w:pPr>
              <w:pStyle w:val="ListParagraph"/>
              <w:numPr>
                <w:ilvl w:val="0"/>
                <w:numId w:val="8"/>
              </w:numPr>
              <w:jc w:val="both"/>
              <w:rPr>
                <w:rFonts w:ascii="Tahoma" w:hAnsi="Tahoma" w:cs="Tahoma"/>
              </w:rPr>
            </w:pPr>
            <w:r w:rsidRPr="002B5D2E">
              <w:rPr>
                <w:rFonts w:ascii="Tahoma" w:hAnsi="Tahoma" w:cs="Tahoma"/>
              </w:rPr>
              <w:t>Continu</w:t>
            </w:r>
            <w:r>
              <w:rPr>
                <w:rFonts w:ascii="Tahoma" w:hAnsi="Tahoma" w:cs="Tahoma"/>
              </w:rPr>
              <w:t>e</w:t>
            </w:r>
            <w:r w:rsidRPr="002B5D2E">
              <w:rPr>
                <w:rFonts w:ascii="Tahoma" w:hAnsi="Tahoma" w:cs="Tahoma"/>
              </w:rPr>
              <w:t xml:space="preserve"> to use</w:t>
            </w:r>
            <w:r>
              <w:rPr>
                <w:rFonts w:ascii="Tahoma" w:hAnsi="Tahoma" w:cs="Tahoma"/>
              </w:rPr>
              <w:t xml:space="preserve"> classroom</w:t>
            </w:r>
            <w:r w:rsidRPr="002B5D2E">
              <w:rPr>
                <w:rFonts w:ascii="Tahoma" w:hAnsi="Tahoma" w:cs="Tahoma"/>
              </w:rPr>
              <w:t xml:space="preserve"> technology for all</w:t>
            </w:r>
            <w:r>
              <w:rPr>
                <w:rFonts w:ascii="Tahoma" w:hAnsi="Tahoma" w:cs="Tahoma"/>
              </w:rPr>
              <w:t xml:space="preserve"> lectures and demonstrations.</w:t>
            </w:r>
            <w:r w:rsidRPr="002B5D2E">
              <w:rPr>
                <w:rFonts w:ascii="Tahoma" w:hAnsi="Tahoma" w:cs="Tahoma"/>
              </w:rPr>
              <w:t xml:space="preserve"> </w:t>
            </w:r>
          </w:p>
          <w:p w14:paraId="6C576A8D" w14:textId="3ECD970C" w:rsidR="001D55A5" w:rsidRPr="00FC046D" w:rsidRDefault="00034352" w:rsidP="00034352">
            <w:pPr>
              <w:pStyle w:val="ListParagraph"/>
              <w:numPr>
                <w:ilvl w:val="0"/>
                <w:numId w:val="8"/>
              </w:numPr>
              <w:jc w:val="both"/>
              <w:rPr>
                <w:rFonts w:ascii="Segoe UI" w:hAnsi="Segoe UI" w:cs="Segoe UI"/>
              </w:rPr>
            </w:pPr>
            <w:r>
              <w:rPr>
                <w:rFonts w:ascii="Tahoma" w:hAnsi="Tahoma" w:cs="Tahoma"/>
              </w:rPr>
              <w:t>Continue to present industry speakers for ADAM Industry Talks.</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80084DD" w14:textId="77777777" w:rsidR="006149B7" w:rsidRDefault="006149B7" w:rsidP="004F2E5F">
      <w:pPr>
        <w:rPr>
          <w:rFonts w:ascii="Segoe UI" w:hAnsi="Segoe UI" w:cs="Segoe UI"/>
          <w:b/>
          <w:u w:val="single"/>
        </w:rPr>
      </w:pPr>
      <w:bookmarkStart w:id="0" w:name="_Hlk115161478"/>
    </w:p>
    <w:p w14:paraId="44F747B5" w14:textId="77777777" w:rsidR="006149B7" w:rsidRDefault="006149B7" w:rsidP="004F2E5F">
      <w:pPr>
        <w:rPr>
          <w:rFonts w:ascii="Segoe UI" w:hAnsi="Segoe UI" w:cs="Segoe UI"/>
          <w:b/>
          <w:u w:val="single"/>
        </w:rPr>
      </w:pPr>
    </w:p>
    <w:p w14:paraId="185E73CE" w14:textId="77777777" w:rsidR="006149B7" w:rsidRDefault="006149B7" w:rsidP="004F2E5F">
      <w:pPr>
        <w:rPr>
          <w:rFonts w:ascii="Segoe UI" w:hAnsi="Segoe UI" w:cs="Segoe UI"/>
          <w:b/>
          <w:u w:val="single"/>
        </w:rPr>
      </w:pPr>
    </w:p>
    <w:p w14:paraId="1C8299E8" w14:textId="77777777" w:rsidR="006149B7" w:rsidRDefault="006149B7" w:rsidP="004F2E5F">
      <w:pPr>
        <w:rPr>
          <w:rFonts w:ascii="Segoe UI" w:hAnsi="Segoe UI" w:cs="Segoe UI"/>
          <w:b/>
          <w:u w:val="single"/>
        </w:rPr>
      </w:pPr>
    </w:p>
    <w:p w14:paraId="00540952" w14:textId="77777777" w:rsidR="006149B7" w:rsidRDefault="006149B7" w:rsidP="004F2E5F">
      <w:pPr>
        <w:rPr>
          <w:rFonts w:ascii="Segoe UI" w:hAnsi="Segoe UI" w:cs="Segoe UI"/>
          <w:b/>
          <w:u w:val="single"/>
        </w:rPr>
      </w:pPr>
    </w:p>
    <w:p w14:paraId="2922E15E" w14:textId="77777777" w:rsidR="006149B7" w:rsidRDefault="006149B7" w:rsidP="004F2E5F">
      <w:pPr>
        <w:rPr>
          <w:rFonts w:ascii="Segoe UI" w:hAnsi="Segoe UI" w:cs="Segoe UI"/>
          <w:b/>
          <w:u w:val="single"/>
        </w:rPr>
      </w:pPr>
    </w:p>
    <w:p w14:paraId="59B3F41B" w14:textId="77777777" w:rsidR="006149B7" w:rsidRDefault="006149B7" w:rsidP="004F2E5F">
      <w:pPr>
        <w:rPr>
          <w:rFonts w:ascii="Segoe UI" w:hAnsi="Segoe UI" w:cs="Segoe UI"/>
          <w:b/>
          <w:u w:val="single"/>
        </w:rPr>
      </w:pPr>
    </w:p>
    <w:p w14:paraId="4936A5A6" w14:textId="77777777" w:rsidR="006149B7" w:rsidRDefault="006149B7" w:rsidP="004F2E5F">
      <w:pPr>
        <w:rPr>
          <w:rFonts w:ascii="Segoe UI" w:hAnsi="Segoe UI" w:cs="Segoe UI"/>
          <w:b/>
          <w:u w:val="single"/>
        </w:rPr>
      </w:pPr>
    </w:p>
    <w:p w14:paraId="7DC59702" w14:textId="77777777" w:rsidR="006149B7" w:rsidRDefault="006149B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2999"/>
        <w:gridCol w:w="4612"/>
        <w:gridCol w:w="1739"/>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2905DCDE" w14:textId="6BB27DD7" w:rsidR="00DF3CA3" w:rsidRPr="00FC046D" w:rsidRDefault="00034352" w:rsidP="00034352">
            <w:pPr>
              <w:rPr>
                <w:rFonts w:ascii="Segoe UI" w:eastAsia="Times New Roman" w:hAnsi="Segoe UI" w:cs="Segoe UI"/>
                <w:sz w:val="20"/>
                <w:szCs w:val="20"/>
              </w:rPr>
            </w:pPr>
            <w:r>
              <w:rPr>
                <w:rFonts w:ascii="Segoe UI" w:eastAsia="Times New Roman" w:hAnsi="Segoe UI" w:cs="Segoe UI"/>
                <w:b/>
              </w:rPr>
              <w:t xml:space="preserve">Ongoing </w:t>
            </w:r>
            <w:r w:rsidRPr="00C320B6">
              <w:rPr>
                <w:rFonts w:ascii="Segoe UI" w:eastAsia="Times New Roman" w:hAnsi="Segoe UI" w:cs="Segoe UI"/>
                <w:b/>
              </w:rPr>
              <w:t>semester need for Student Workers/Instructional</w:t>
            </w:r>
            <w:r>
              <w:rPr>
                <w:rFonts w:ascii="Segoe UI" w:eastAsia="Times New Roman" w:hAnsi="Segoe UI" w:cs="Segoe UI"/>
                <w:b/>
              </w:rPr>
              <w:t>.</w:t>
            </w:r>
            <w:r w:rsidRPr="00C320B6">
              <w:rPr>
                <w:rFonts w:ascii="Segoe UI" w:eastAsia="Times New Roman" w:hAnsi="Segoe UI" w:cs="Segoe UI"/>
                <w:b/>
              </w:rPr>
              <w:t>Assistants/Teaching Assistants</w:t>
            </w: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7F7548E1" w14:textId="77777777" w:rsidR="00034352" w:rsidRDefault="00034352" w:rsidP="00034352">
            <w:pPr>
              <w:rPr>
                <w:rFonts w:ascii="Segoe UI" w:eastAsia="Times New Roman" w:hAnsi="Segoe UI" w:cs="Segoe UI"/>
                <w:b/>
                <w:sz w:val="20"/>
                <w:szCs w:val="20"/>
              </w:rPr>
            </w:pPr>
            <w:r>
              <w:rPr>
                <w:rFonts w:ascii="Segoe UI" w:eastAsia="Times New Roman" w:hAnsi="Segoe UI" w:cs="Segoe UI"/>
                <w:b/>
                <w:sz w:val="20"/>
                <w:szCs w:val="20"/>
              </w:rPr>
              <w:t xml:space="preserve">Request: ONE </w:t>
            </w:r>
            <w:r w:rsidRPr="004647CF">
              <w:rPr>
                <w:rFonts w:ascii="Segoe UI" w:eastAsia="Times New Roman" w:hAnsi="Segoe UI" w:cs="Segoe UI"/>
                <w:b/>
                <w:sz w:val="20"/>
                <w:szCs w:val="20"/>
                <w:u w:val="single"/>
              </w:rPr>
              <w:t>Part</w:t>
            </w:r>
            <w:r>
              <w:rPr>
                <w:rFonts w:ascii="Segoe UI" w:eastAsia="Times New Roman" w:hAnsi="Segoe UI" w:cs="Segoe UI"/>
                <w:b/>
                <w:sz w:val="20"/>
                <w:szCs w:val="20"/>
              </w:rPr>
              <w:t xml:space="preserve"> Time Faculty</w:t>
            </w:r>
          </w:p>
          <w:p w14:paraId="5179D2B7" w14:textId="77777777" w:rsidR="00034352" w:rsidRDefault="00034352" w:rsidP="00034352">
            <w:pPr>
              <w:rPr>
                <w:rFonts w:ascii="Segoe UI" w:eastAsia="Times New Roman" w:hAnsi="Segoe UI" w:cs="Segoe UI"/>
                <w:b/>
                <w:sz w:val="20"/>
                <w:szCs w:val="20"/>
              </w:rPr>
            </w:pPr>
            <w:r>
              <w:rPr>
                <w:rFonts w:ascii="Segoe UI" w:eastAsia="Times New Roman" w:hAnsi="Segoe UI" w:cs="Segoe UI"/>
                <w:b/>
                <w:sz w:val="20"/>
                <w:szCs w:val="20"/>
              </w:rPr>
              <w:t xml:space="preserve">We cannot have a successful program without hiring ONE part time faculty. Hiring ONE part time faculty would not only help with student growth, retention, and success, but also to assist them in reaching the mission and vision of College of Alameda including: </w:t>
            </w:r>
          </w:p>
          <w:p w14:paraId="49959929" w14:textId="77777777" w:rsidR="00034352" w:rsidRPr="00BB1646" w:rsidRDefault="00034352" w:rsidP="00034352">
            <w:pPr>
              <w:pStyle w:val="ListParagraph"/>
              <w:numPr>
                <w:ilvl w:val="0"/>
                <w:numId w:val="7"/>
              </w:numPr>
              <w:rPr>
                <w:rFonts w:ascii="Segoe UI" w:eastAsia="Times New Roman" w:hAnsi="Segoe UI" w:cs="Segoe UI"/>
                <w:sz w:val="20"/>
                <w:szCs w:val="20"/>
              </w:rPr>
            </w:pPr>
            <w:r w:rsidRPr="00BB1646">
              <w:rPr>
                <w:rFonts w:ascii="Segoe UI" w:eastAsia="Times New Roman" w:hAnsi="Segoe UI" w:cs="Segoe UI"/>
                <w:sz w:val="20"/>
                <w:szCs w:val="20"/>
              </w:rPr>
              <w:t>…(creating a) diverse, supportive, empowering learning community for seekers of knowledge.</w:t>
            </w:r>
          </w:p>
          <w:p w14:paraId="0B219C34" w14:textId="77777777" w:rsidR="00034352" w:rsidRPr="00BB1646" w:rsidRDefault="00034352" w:rsidP="00034352">
            <w:pPr>
              <w:pStyle w:val="ListParagraph"/>
              <w:numPr>
                <w:ilvl w:val="0"/>
                <w:numId w:val="7"/>
              </w:numPr>
              <w:rPr>
                <w:rFonts w:ascii="Segoe UI" w:eastAsia="Times New Roman" w:hAnsi="Segoe UI" w:cs="Segoe UI"/>
                <w:sz w:val="20"/>
                <w:szCs w:val="20"/>
              </w:rPr>
            </w:pPr>
            <w:r w:rsidRPr="00BB1646">
              <w:rPr>
                <w:rFonts w:ascii="Segoe UI" w:eastAsia="Times New Roman" w:hAnsi="Segoe UI" w:cs="Segoe UI"/>
                <w:sz w:val="20"/>
                <w:szCs w:val="20"/>
              </w:rPr>
              <w:t>…committed to providing a creative, ethical, and inclusive environment in which students develop their abilities as thinkers, workers, and citizens of the world.</w:t>
            </w:r>
          </w:p>
          <w:p w14:paraId="2372365B" w14:textId="77777777" w:rsidR="00034352" w:rsidRDefault="00034352" w:rsidP="00034352">
            <w:pPr>
              <w:rPr>
                <w:rFonts w:ascii="Segoe UI" w:eastAsia="Times New Roman" w:hAnsi="Segoe UI" w:cs="Segoe UI"/>
                <w:b/>
                <w:sz w:val="20"/>
                <w:szCs w:val="20"/>
              </w:rPr>
            </w:pPr>
            <w:r>
              <w:rPr>
                <w:rFonts w:ascii="Segoe UI" w:eastAsia="Times New Roman" w:hAnsi="Segoe UI" w:cs="Segoe UI"/>
                <w:b/>
                <w:sz w:val="20"/>
                <w:szCs w:val="20"/>
              </w:rPr>
              <w:t>Hiring ONE Part Time faculty would also assist students in reaching all ADAM PLO’s including:</w:t>
            </w:r>
          </w:p>
          <w:p w14:paraId="6F9C1520" w14:textId="77777777" w:rsidR="00034352" w:rsidRPr="00BB1646" w:rsidRDefault="00034352" w:rsidP="00034352">
            <w:pPr>
              <w:pStyle w:val="ListParagraph"/>
              <w:numPr>
                <w:ilvl w:val="0"/>
                <w:numId w:val="7"/>
              </w:numPr>
              <w:rPr>
                <w:rFonts w:ascii="Segoe UI" w:eastAsia="Times New Roman" w:hAnsi="Segoe UI" w:cs="Segoe UI"/>
                <w:sz w:val="20"/>
                <w:szCs w:val="20"/>
              </w:rPr>
            </w:pPr>
            <w:r w:rsidRPr="00BB1646">
              <w:rPr>
                <w:rFonts w:ascii="Segoe UI" w:eastAsia="Times New Roman" w:hAnsi="Segoe UI" w:cs="Segoe UI"/>
                <w:sz w:val="20"/>
                <w:szCs w:val="20"/>
              </w:rPr>
              <w:t xml:space="preserve">Developing a portfolio for an original clothing collection. </w:t>
            </w:r>
          </w:p>
          <w:p w14:paraId="51E3652F" w14:textId="77777777" w:rsidR="00034352" w:rsidRPr="00BB1646" w:rsidRDefault="00034352" w:rsidP="00034352">
            <w:pPr>
              <w:pStyle w:val="ListParagraph"/>
              <w:numPr>
                <w:ilvl w:val="0"/>
                <w:numId w:val="7"/>
              </w:numPr>
              <w:rPr>
                <w:rFonts w:ascii="Segoe UI" w:eastAsia="Times New Roman" w:hAnsi="Segoe UI" w:cs="Segoe UI"/>
                <w:sz w:val="20"/>
                <w:szCs w:val="20"/>
              </w:rPr>
            </w:pPr>
            <w:r w:rsidRPr="00BB1646">
              <w:rPr>
                <w:rFonts w:ascii="Segoe UI" w:eastAsia="Times New Roman" w:hAnsi="Segoe UI" w:cs="Segoe UI"/>
                <w:sz w:val="20"/>
                <w:szCs w:val="20"/>
              </w:rPr>
              <w:t>Analyze critically the rationale used in applying basic drafting principles, methods and techniques learned in class to solving of new concepts/ideas.</w:t>
            </w:r>
          </w:p>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9536E11" w14:textId="77777777" w:rsidR="00DF3CA3" w:rsidRDefault="00034352" w:rsidP="00974F4F">
            <w:pPr>
              <w:rPr>
                <w:rFonts w:ascii="Segoe UI" w:eastAsia="Times New Roman" w:hAnsi="Segoe UI" w:cs="Segoe UI"/>
                <w:sz w:val="20"/>
                <w:szCs w:val="20"/>
              </w:rPr>
            </w:pPr>
            <w:r>
              <w:rPr>
                <w:rFonts w:ascii="Segoe UI" w:eastAsia="Times New Roman" w:hAnsi="Segoe UI" w:cs="Segoe UI"/>
                <w:sz w:val="20"/>
                <w:szCs w:val="20"/>
              </w:rPr>
              <w:t xml:space="preserve">$45,000.00 </w:t>
            </w:r>
          </w:p>
          <w:p w14:paraId="4B5B2053" w14:textId="587755EC" w:rsidR="00034352" w:rsidRPr="00FC046D" w:rsidRDefault="00034352" w:rsidP="00974F4F">
            <w:pPr>
              <w:rPr>
                <w:rFonts w:ascii="Segoe UI" w:eastAsia="Times New Roman" w:hAnsi="Segoe UI" w:cs="Segoe UI"/>
                <w:sz w:val="20"/>
                <w:szCs w:val="20"/>
              </w:rPr>
            </w:pPr>
            <w:r>
              <w:rPr>
                <w:rFonts w:ascii="Segoe UI" w:eastAsia="Times New Roman" w:hAnsi="Segoe UI" w:cs="Segoe UI"/>
                <w:sz w:val="20"/>
                <w:szCs w:val="20"/>
              </w:rPr>
              <w:t>anual</w:t>
            </w: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56425AB2" w14:textId="77777777" w:rsidR="00034352" w:rsidRDefault="00034352" w:rsidP="00034352">
            <w:pPr>
              <w:rPr>
                <w:rFonts w:ascii="Segoe UI" w:eastAsia="Times New Roman" w:hAnsi="Segoe UI" w:cs="Segoe UI"/>
                <w:b/>
                <w:sz w:val="20"/>
                <w:szCs w:val="20"/>
              </w:rPr>
            </w:pPr>
            <w:r>
              <w:rPr>
                <w:rFonts w:ascii="Segoe UI" w:eastAsia="Times New Roman" w:hAnsi="Segoe UI" w:cs="Segoe UI"/>
                <w:b/>
                <w:sz w:val="20"/>
                <w:szCs w:val="20"/>
              </w:rPr>
              <w:t xml:space="preserve">Request: ONE </w:t>
            </w:r>
            <w:r w:rsidRPr="004647CF">
              <w:rPr>
                <w:rFonts w:ascii="Segoe UI" w:eastAsia="Times New Roman" w:hAnsi="Segoe UI" w:cs="Segoe UI"/>
                <w:b/>
                <w:sz w:val="20"/>
                <w:szCs w:val="20"/>
                <w:u w:val="single"/>
              </w:rPr>
              <w:t>Full</w:t>
            </w:r>
            <w:r>
              <w:rPr>
                <w:rFonts w:ascii="Segoe UI" w:eastAsia="Times New Roman" w:hAnsi="Segoe UI" w:cs="Segoe UI"/>
                <w:b/>
                <w:sz w:val="20"/>
                <w:szCs w:val="20"/>
              </w:rPr>
              <w:t xml:space="preserve"> Time Faculty</w:t>
            </w:r>
          </w:p>
          <w:p w14:paraId="31500B45" w14:textId="0C0B5F37" w:rsidR="00DF3CA3" w:rsidRPr="00034352" w:rsidRDefault="00034352" w:rsidP="00974F4F">
            <w:pPr>
              <w:rPr>
                <w:rFonts w:ascii="Segoe UI" w:eastAsia="Times New Roman" w:hAnsi="Segoe UI" w:cs="Segoe UI"/>
                <w:b/>
                <w:sz w:val="20"/>
                <w:szCs w:val="20"/>
              </w:rPr>
            </w:pPr>
            <w:r w:rsidRPr="00ED5D8A">
              <w:rPr>
                <w:b/>
                <w:color w:val="000000"/>
                <w:shd w:val="clear" w:color="auto" w:fill="FFFFFF"/>
              </w:rPr>
              <w:t>Faculty position in near future to-be-filled for retiring faculty position.</w:t>
            </w: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5A8FE17A" w:rsidR="00DF3CA3" w:rsidRPr="00FC046D" w:rsidRDefault="00034352" w:rsidP="00974F4F">
            <w:pPr>
              <w:rPr>
                <w:rFonts w:ascii="Segoe UI" w:eastAsia="Times New Roman" w:hAnsi="Segoe UI" w:cs="Segoe UI"/>
                <w:sz w:val="20"/>
                <w:szCs w:val="20"/>
              </w:rPr>
            </w:pPr>
            <w:r>
              <w:rPr>
                <w:rFonts w:ascii="Segoe UI" w:eastAsia="Times New Roman" w:hAnsi="Segoe UI" w:cs="Segoe UI"/>
                <w:sz w:val="20"/>
                <w:szCs w:val="20"/>
              </w:rPr>
              <w:t>n/a</w:t>
            </w:r>
            <w:bookmarkStart w:id="1" w:name="_GoBack"/>
            <w:bookmarkEnd w:id="1"/>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D622" w14:textId="77777777" w:rsidR="00D31D73" w:rsidRDefault="00D31D73" w:rsidP="000A0E4A">
      <w:pPr>
        <w:spacing w:after="0" w:line="240" w:lineRule="auto"/>
      </w:pPr>
      <w:r>
        <w:separator/>
      </w:r>
    </w:p>
  </w:endnote>
  <w:endnote w:type="continuationSeparator" w:id="0">
    <w:p w14:paraId="1664CB1B" w14:textId="77777777" w:rsidR="00D31D73" w:rsidRDefault="00D31D73"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18502F6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3F4C42">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B8BE" w14:textId="77777777" w:rsidR="00D31D73" w:rsidRDefault="00D31D73" w:rsidP="000A0E4A">
      <w:pPr>
        <w:spacing w:after="0" w:line="240" w:lineRule="auto"/>
      </w:pPr>
      <w:r>
        <w:separator/>
      </w:r>
    </w:p>
  </w:footnote>
  <w:footnote w:type="continuationSeparator" w:id="0">
    <w:p w14:paraId="66D7DBCD" w14:textId="77777777" w:rsidR="00D31D73" w:rsidRDefault="00D31D73"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10F3F"/>
    <w:multiLevelType w:val="hybridMultilevel"/>
    <w:tmpl w:val="717E72D4"/>
    <w:lvl w:ilvl="0" w:tplc="9126E89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96D0E"/>
    <w:multiLevelType w:val="hybridMultilevel"/>
    <w:tmpl w:val="1BA01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2605D"/>
    <w:rsid w:val="00034352"/>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726C"/>
    <w:rsid w:val="003C05DC"/>
    <w:rsid w:val="003C1AE6"/>
    <w:rsid w:val="003F4C42"/>
    <w:rsid w:val="00406296"/>
    <w:rsid w:val="00407804"/>
    <w:rsid w:val="00414150"/>
    <w:rsid w:val="00425484"/>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768F0"/>
    <w:rsid w:val="00693702"/>
    <w:rsid w:val="00700774"/>
    <w:rsid w:val="00704685"/>
    <w:rsid w:val="00716F76"/>
    <w:rsid w:val="00732115"/>
    <w:rsid w:val="00740F3B"/>
    <w:rsid w:val="00752F57"/>
    <w:rsid w:val="00792E7B"/>
    <w:rsid w:val="007D23BC"/>
    <w:rsid w:val="00807C93"/>
    <w:rsid w:val="0081116F"/>
    <w:rsid w:val="00812534"/>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D5D21"/>
    <w:rsid w:val="009F120E"/>
    <w:rsid w:val="00A00CBB"/>
    <w:rsid w:val="00A00F47"/>
    <w:rsid w:val="00A22DF1"/>
    <w:rsid w:val="00A635D6"/>
    <w:rsid w:val="00A74FA1"/>
    <w:rsid w:val="00A914C5"/>
    <w:rsid w:val="00AB53FB"/>
    <w:rsid w:val="00AB7D49"/>
    <w:rsid w:val="00AC64CF"/>
    <w:rsid w:val="00AC6D15"/>
    <w:rsid w:val="00AD3C5B"/>
    <w:rsid w:val="00AD738B"/>
    <w:rsid w:val="00AE1EBB"/>
    <w:rsid w:val="00B27065"/>
    <w:rsid w:val="00B53CE7"/>
    <w:rsid w:val="00B54F62"/>
    <w:rsid w:val="00BC6185"/>
    <w:rsid w:val="00C044DE"/>
    <w:rsid w:val="00C07F42"/>
    <w:rsid w:val="00C36B8F"/>
    <w:rsid w:val="00C5045E"/>
    <w:rsid w:val="00C5311C"/>
    <w:rsid w:val="00C849C8"/>
    <w:rsid w:val="00CA110E"/>
    <w:rsid w:val="00CA702A"/>
    <w:rsid w:val="00CD567B"/>
    <w:rsid w:val="00CE7667"/>
    <w:rsid w:val="00CF13E1"/>
    <w:rsid w:val="00D052FE"/>
    <w:rsid w:val="00D10B2F"/>
    <w:rsid w:val="00D31D73"/>
    <w:rsid w:val="00D368E8"/>
    <w:rsid w:val="00D37487"/>
    <w:rsid w:val="00D567DF"/>
    <w:rsid w:val="00D65B9A"/>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0D9FF2AB-4A7C-43B7-B26D-5E5A0FF4F7C6}">
  <ds:schemaRefs>
    <ds:schemaRef ds:uri="http://schemas.openxmlformats.org/officeDocument/2006/bibliography"/>
  </ds:schemaRefs>
</ds:datastoreItem>
</file>

<file path=customXml/itemProps2.xml><?xml version="1.0" encoding="utf-8"?>
<ds:datastoreItem xmlns:ds="http://schemas.openxmlformats.org/officeDocument/2006/customXml" ds:itemID="{BBE9FCA8-2688-4B85-AAF2-C2712C8D56B4}"/>
</file>

<file path=customXml/itemProps3.xml><?xml version="1.0" encoding="utf-8"?>
<ds:datastoreItem xmlns:ds="http://schemas.openxmlformats.org/officeDocument/2006/customXml" ds:itemID="{F539F549-925D-41D3-8D6D-CF0F18D93AE7}"/>
</file>

<file path=customXml/itemProps4.xml><?xml version="1.0" encoding="utf-8"?>
<ds:datastoreItem xmlns:ds="http://schemas.openxmlformats.org/officeDocument/2006/customXml" ds:itemID="{DB746154-E4E7-422B-8332-0F0BE76C4279}"/>
</file>

<file path=docProps/app.xml><?xml version="1.0" encoding="utf-8"?>
<Properties xmlns="http://schemas.openxmlformats.org/officeDocument/2006/extended-properties" xmlns:vt="http://schemas.openxmlformats.org/officeDocument/2006/docPropsVTypes">
  <Template>Normal</Template>
  <TotalTime>1</TotalTime>
  <Pages>10</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Derek Piazza</cp:lastModifiedBy>
  <cp:revision>2</cp:revision>
  <dcterms:created xsi:type="dcterms:W3CDTF">2023-10-24T21:54:00Z</dcterms:created>
  <dcterms:modified xsi:type="dcterms:W3CDTF">2023-10-24T21:54:00Z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