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D9E26" w14:textId="00571EF0" w:rsidR="0038748B" w:rsidRDefault="00FC046D" w:rsidP="00425484">
      <w:pPr>
        <w:rPr>
          <w:rFonts w:ascii="Segoe UI" w:hAnsi="Segoe UI" w:cs="Segoe UI"/>
          <w:b/>
          <w:color w:val="0070C0"/>
          <w:sz w:val="16"/>
          <w:szCs w:val="16"/>
        </w:rPr>
      </w:pPr>
      <w:r>
        <w:rPr>
          <w:rFonts w:ascii="Segoe UI" w:hAnsi="Segoe UI" w:cs="Segoe UI"/>
          <w:b/>
          <w:noProof/>
          <w:color w:val="0070C0"/>
          <w:sz w:val="28"/>
          <w:szCs w:val="28"/>
        </w:rPr>
        <w:drawing>
          <wp:anchor distT="0" distB="0" distL="114300" distR="114300" simplePos="0" relativeHeight="251661312" behindDoc="1" locked="0" layoutInCell="1" allowOverlap="1" wp14:anchorId="51D429C7" wp14:editId="63FCC375">
            <wp:simplePos x="0" y="0"/>
            <wp:positionH relativeFrom="margin">
              <wp:align>left</wp:align>
            </wp:positionH>
            <wp:positionV relativeFrom="paragraph">
              <wp:posOffset>0</wp:posOffset>
            </wp:positionV>
            <wp:extent cx="981075" cy="981075"/>
            <wp:effectExtent l="0" t="0" r="0" b="9525"/>
            <wp:wrapTight wrapText="bothSides">
              <wp:wrapPolygon edited="0">
                <wp:start x="7130" y="0"/>
                <wp:lineTo x="2517" y="13421"/>
                <wp:lineTo x="2097" y="17616"/>
                <wp:lineTo x="2517" y="20132"/>
                <wp:lineTo x="2936" y="21390"/>
                <wp:lineTo x="18454" y="21390"/>
                <wp:lineTo x="19713" y="16357"/>
                <wp:lineTo x="15099" y="0"/>
                <wp:lineTo x="713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p>
    <w:p w14:paraId="23F520B0" w14:textId="155CBBD4" w:rsidR="00FC046D" w:rsidRDefault="00FC046D" w:rsidP="00FC046D">
      <w:pPr>
        <w:pStyle w:val="NoSpacing"/>
        <w:rPr>
          <w:rFonts w:ascii="Times New Roman" w:hAnsi="Times New Roman" w:cs="Times New Roman"/>
          <w:b/>
          <w:noProof/>
          <w:color w:val="000000" w:themeColor="text1"/>
          <w:sz w:val="36"/>
          <w:szCs w:val="36"/>
        </w:rPr>
      </w:pPr>
      <w:r>
        <w:rPr>
          <w:rFonts w:ascii="Times New Roman" w:hAnsi="Times New Roman" w:cs="Times New Roman"/>
          <w:b/>
          <w:noProof/>
          <w:color w:val="000000" w:themeColor="text1"/>
          <w:sz w:val="36"/>
          <w:szCs w:val="36"/>
        </w:rPr>
        <w:t xml:space="preserve"> </w:t>
      </w:r>
      <w:r w:rsidRPr="005A4E46">
        <w:rPr>
          <w:rFonts w:ascii="Times New Roman" w:hAnsi="Times New Roman" w:cs="Times New Roman"/>
          <w:b/>
          <w:noProof/>
          <w:color w:val="000000" w:themeColor="text1"/>
          <w:sz w:val="36"/>
          <w:szCs w:val="36"/>
        </w:rPr>
        <w:t>College of Alameda</w:t>
      </w:r>
      <w:r>
        <w:rPr>
          <w:rFonts w:ascii="Times New Roman" w:hAnsi="Times New Roman" w:cs="Times New Roman"/>
          <w:b/>
          <w:noProof/>
          <w:color w:val="000000" w:themeColor="text1"/>
          <w:sz w:val="36"/>
          <w:szCs w:val="36"/>
        </w:rPr>
        <w:t xml:space="preserve"> </w:t>
      </w:r>
    </w:p>
    <w:p w14:paraId="0DF3D223" w14:textId="1E8FBA24" w:rsidR="00FC046D" w:rsidRPr="007E536F" w:rsidRDefault="00FC046D" w:rsidP="00FC046D">
      <w:pPr>
        <w:pStyle w:val="NoSpacing"/>
        <w:rPr>
          <w:rFonts w:ascii="Times New Roman" w:hAnsi="Times New Roman" w:cs="Times New Roman"/>
          <w:sz w:val="28"/>
          <w:szCs w:val="28"/>
        </w:rPr>
      </w:pPr>
      <w:r w:rsidRPr="005A4E46">
        <w:rPr>
          <w:rFonts w:ascii="Times New Roman" w:hAnsi="Times New Roman" w:cs="Times New Roman"/>
          <w:sz w:val="28"/>
          <w:szCs w:val="28"/>
        </w:rPr>
        <w:t>202</w:t>
      </w:r>
      <w:r w:rsidR="0090266F">
        <w:rPr>
          <w:rFonts w:ascii="Times New Roman" w:hAnsi="Times New Roman" w:cs="Times New Roman"/>
          <w:sz w:val="28"/>
          <w:szCs w:val="28"/>
        </w:rPr>
        <w:t>3</w:t>
      </w:r>
      <w:r w:rsidRPr="005A4E46">
        <w:rPr>
          <w:rFonts w:ascii="Times New Roman" w:hAnsi="Times New Roman" w:cs="Times New Roman"/>
          <w:sz w:val="28"/>
          <w:szCs w:val="28"/>
        </w:rPr>
        <w:t>-2</w:t>
      </w:r>
      <w:r w:rsidR="0090266F">
        <w:rPr>
          <w:rFonts w:ascii="Times New Roman" w:hAnsi="Times New Roman" w:cs="Times New Roman"/>
          <w:sz w:val="28"/>
          <w:szCs w:val="28"/>
        </w:rPr>
        <w:t>4</w:t>
      </w:r>
      <w:r w:rsidRPr="005A4E46">
        <w:rPr>
          <w:rFonts w:ascii="Times New Roman" w:hAnsi="Times New Roman" w:cs="Times New Roman"/>
          <w:sz w:val="28"/>
          <w:szCs w:val="28"/>
        </w:rPr>
        <w:t xml:space="preserve"> </w:t>
      </w:r>
      <w:r>
        <w:rPr>
          <w:rFonts w:ascii="Times New Roman" w:hAnsi="Times New Roman" w:cs="Times New Roman"/>
          <w:sz w:val="28"/>
          <w:szCs w:val="28"/>
        </w:rPr>
        <w:t xml:space="preserve">Annual </w:t>
      </w:r>
      <w:r w:rsidRPr="005A4E46">
        <w:rPr>
          <w:rFonts w:ascii="Times New Roman" w:hAnsi="Times New Roman" w:cs="Times New Roman"/>
          <w:sz w:val="28"/>
          <w:szCs w:val="28"/>
        </w:rPr>
        <w:t xml:space="preserve">Program </w:t>
      </w:r>
      <w:r>
        <w:rPr>
          <w:rFonts w:ascii="Times New Roman" w:hAnsi="Times New Roman" w:cs="Times New Roman"/>
          <w:sz w:val="28"/>
          <w:szCs w:val="28"/>
        </w:rPr>
        <w:t>Update</w:t>
      </w:r>
      <w:r w:rsidR="008E6EE4">
        <w:rPr>
          <w:rFonts w:ascii="Times New Roman" w:hAnsi="Times New Roman" w:cs="Times New Roman"/>
          <w:sz w:val="28"/>
          <w:szCs w:val="28"/>
        </w:rPr>
        <w:t xml:space="preserve"> </w:t>
      </w:r>
    </w:p>
    <w:p w14:paraId="23F66E7D" w14:textId="72E33C7D" w:rsidR="0038748B" w:rsidRDefault="0038748B" w:rsidP="00425484">
      <w:pPr>
        <w:rPr>
          <w:rFonts w:ascii="Segoe UI" w:hAnsi="Segoe UI" w:cs="Segoe UI"/>
          <w:b/>
          <w:sz w:val="20"/>
          <w:szCs w:val="20"/>
          <w:u w:val="single"/>
        </w:rPr>
      </w:pPr>
    </w:p>
    <w:p w14:paraId="4A6BA58B" w14:textId="77777777" w:rsidR="00FC046D" w:rsidRDefault="00FC046D" w:rsidP="00425484">
      <w:pPr>
        <w:rPr>
          <w:rFonts w:ascii="Segoe UI" w:hAnsi="Segoe UI" w:cs="Segoe UI"/>
          <w:b/>
          <w:sz w:val="20"/>
          <w:szCs w:val="20"/>
          <w:u w:val="single"/>
        </w:rPr>
      </w:pPr>
    </w:p>
    <w:p w14:paraId="3FF97106" w14:textId="77777777" w:rsidR="00425484" w:rsidRPr="00FC046D" w:rsidRDefault="00425484" w:rsidP="00425484">
      <w:pPr>
        <w:rPr>
          <w:rFonts w:ascii="Segoe UI" w:hAnsi="Segoe UI" w:cs="Segoe UI"/>
          <w:b/>
          <w:u w:val="single"/>
        </w:rPr>
      </w:pPr>
      <w:r w:rsidRPr="00FC046D">
        <w:rPr>
          <w:rFonts w:ascii="Segoe UI" w:hAnsi="Segoe UI" w:cs="Segoe UI"/>
          <w:b/>
          <w:u w:val="single"/>
        </w:rPr>
        <w:t>Program Overview</w:t>
      </w:r>
    </w:p>
    <w:p w14:paraId="6F31471A" w14:textId="1BDB2DF5" w:rsidR="00FC046D" w:rsidRPr="005A4E46" w:rsidRDefault="00FC046D" w:rsidP="00FC046D">
      <w:pPr>
        <w:rPr>
          <w:rFonts w:ascii="Segoe UI" w:hAnsi="Segoe UI" w:cs="Segoe UI"/>
        </w:rPr>
      </w:pPr>
      <w:r w:rsidRPr="005A4E46">
        <w:rPr>
          <w:rFonts w:ascii="Segoe UI" w:hAnsi="Segoe UI" w:cs="Segoe UI"/>
        </w:rPr>
        <w:t>Please</w:t>
      </w:r>
      <w:r>
        <w:rPr>
          <w:rFonts w:ascii="Segoe UI" w:hAnsi="Segoe UI" w:cs="Segoe UI"/>
        </w:rPr>
        <w:t xml:space="preserve"> provide your program’s mission statement</w:t>
      </w:r>
      <w:r w:rsidR="003C05DC">
        <w:rPr>
          <w:rFonts w:ascii="Segoe UI" w:hAnsi="Segoe UI" w:cs="Segoe UI"/>
        </w:rPr>
        <w:t xml:space="preserve"> and program’s learning outcomes</w:t>
      </w:r>
    </w:p>
    <w:tbl>
      <w:tblPr>
        <w:tblStyle w:val="TableGrid"/>
        <w:tblW w:w="9631" w:type="dxa"/>
        <w:tblLook w:val="04A0" w:firstRow="1" w:lastRow="0" w:firstColumn="1" w:lastColumn="0" w:noHBand="0" w:noVBand="1"/>
      </w:tblPr>
      <w:tblGrid>
        <w:gridCol w:w="9631"/>
      </w:tblGrid>
      <w:tr w:rsidR="00311E8A" w:rsidRPr="00FC046D" w14:paraId="4E414CE2" w14:textId="77777777" w:rsidTr="00593F40">
        <w:trPr>
          <w:trHeight w:val="2286"/>
        </w:trPr>
        <w:tc>
          <w:tcPr>
            <w:tcW w:w="9631" w:type="dxa"/>
          </w:tcPr>
          <w:p w14:paraId="2D0C5C65" w14:textId="4DEF518F" w:rsidR="00311E8A" w:rsidRPr="00FC046D" w:rsidRDefault="00434BE8" w:rsidP="00311E8A">
            <w:pPr>
              <w:rPr>
                <w:rFonts w:ascii="Segoe UI" w:hAnsi="Segoe UI" w:cs="Segoe UI"/>
              </w:rPr>
            </w:pPr>
            <w:r>
              <w:rPr>
                <w:rFonts w:ascii="Tahoma" w:hAnsi="Tahoma" w:cs="Tahoma"/>
              </w:rPr>
              <w:t>The COA Diesel and Truck Mechanics Programs provide students of all experience levels with comprehensive knowledge and skills covering Diesel Engines and Truck Mechanics and Chassis Systems. Through lecture and hands-on lab courses, students will learn the skills required to troubleshoot and repair mechanical, electrical and electronic systems in diesel engines and trucks. Students will learn to use computers to diagnose equipment and research information. Students will be trained to operate shop machinery and equipment as well as select and use precision tools involved in the repair and maintenance of mechanical and electronic systems.</w:t>
            </w:r>
          </w:p>
        </w:tc>
      </w:tr>
    </w:tbl>
    <w:p w14:paraId="3A2F4ACD" w14:textId="77777777" w:rsidR="00B54F62" w:rsidRPr="00FC046D" w:rsidRDefault="00B54F62" w:rsidP="00311E8A">
      <w:pPr>
        <w:rPr>
          <w:rFonts w:ascii="Segoe UI" w:hAnsi="Segoe UI" w:cs="Segoe UI"/>
        </w:rPr>
      </w:pPr>
    </w:p>
    <w:p w14:paraId="12F32989" w14:textId="51EC288A" w:rsidR="00FC046D" w:rsidRPr="005A4E46" w:rsidRDefault="00FC046D" w:rsidP="00FC046D">
      <w:pPr>
        <w:rPr>
          <w:rFonts w:ascii="Segoe UI" w:hAnsi="Segoe UI" w:cs="Segoe UI"/>
        </w:rPr>
      </w:pPr>
      <w:r w:rsidRPr="005A4E46">
        <w:rPr>
          <w:rFonts w:ascii="Segoe UI" w:hAnsi="Segoe UI" w:cs="Segoe UI"/>
        </w:rPr>
        <w:t xml:space="preserve">List your </w:t>
      </w:r>
      <w:r>
        <w:rPr>
          <w:rFonts w:ascii="Segoe UI" w:hAnsi="Segoe UI" w:cs="Segoe UI"/>
        </w:rPr>
        <w:t>program f</w:t>
      </w:r>
      <w:r w:rsidRPr="005A4E46">
        <w:rPr>
          <w:rFonts w:ascii="Segoe UI" w:hAnsi="Segoe UI" w:cs="Segoe UI"/>
        </w:rPr>
        <w:t xml:space="preserve">aculty and/or </w:t>
      </w:r>
      <w:r w:rsidR="0090266F">
        <w:rPr>
          <w:rFonts w:ascii="Segoe UI" w:hAnsi="Segoe UI" w:cs="Segoe UI"/>
        </w:rPr>
        <w:t>s</w:t>
      </w:r>
      <w:r w:rsidR="0090266F" w:rsidRPr="005A4E46">
        <w:rPr>
          <w:rFonts w:ascii="Segoe UI" w:hAnsi="Segoe UI" w:cs="Segoe UI"/>
        </w:rPr>
        <w:t>taff.</w:t>
      </w:r>
    </w:p>
    <w:tbl>
      <w:tblPr>
        <w:tblStyle w:val="TableGrid"/>
        <w:tblW w:w="9469" w:type="dxa"/>
        <w:tblLook w:val="04A0" w:firstRow="1" w:lastRow="0" w:firstColumn="1" w:lastColumn="0" w:noHBand="0" w:noVBand="1"/>
      </w:tblPr>
      <w:tblGrid>
        <w:gridCol w:w="9469"/>
      </w:tblGrid>
      <w:tr w:rsidR="00311E8A" w:rsidRPr="00FC046D" w14:paraId="5BF2EE91" w14:textId="77777777" w:rsidTr="00311E8A">
        <w:trPr>
          <w:trHeight w:val="1285"/>
        </w:trPr>
        <w:tc>
          <w:tcPr>
            <w:tcW w:w="9469" w:type="dxa"/>
          </w:tcPr>
          <w:p w14:paraId="35C27D1E" w14:textId="77777777" w:rsidR="00434BE8" w:rsidRDefault="00434BE8" w:rsidP="00434BE8">
            <w:pPr>
              <w:rPr>
                <w:rFonts w:ascii="Tahoma" w:hAnsi="Tahoma" w:cs="Tahoma"/>
              </w:rPr>
            </w:pPr>
            <w:r>
              <w:rPr>
                <w:rFonts w:ascii="Tahoma" w:hAnsi="Tahoma" w:cs="Tahoma"/>
              </w:rPr>
              <w:t>John Taylor and Blair Norton as Co-Chairs and full-time instructors</w:t>
            </w:r>
          </w:p>
          <w:p w14:paraId="0146A754" w14:textId="77777777" w:rsidR="00434BE8" w:rsidRDefault="00434BE8" w:rsidP="00434BE8">
            <w:pPr>
              <w:rPr>
                <w:rFonts w:ascii="Tahoma" w:hAnsi="Tahoma" w:cs="Tahoma"/>
              </w:rPr>
            </w:pPr>
            <w:r>
              <w:rPr>
                <w:rFonts w:ascii="Tahoma" w:hAnsi="Tahoma" w:cs="Tahoma"/>
              </w:rPr>
              <w:t>Si Yazid Kahil as part-time instructor</w:t>
            </w:r>
          </w:p>
          <w:p w14:paraId="3E36EB70" w14:textId="16169A78" w:rsidR="00D86570" w:rsidRPr="00D86570" w:rsidRDefault="00D86570" w:rsidP="00C36B8F">
            <w:pPr>
              <w:tabs>
                <w:tab w:val="left" w:pos="960"/>
              </w:tabs>
              <w:rPr>
                <w:rFonts w:ascii="Segoe UI" w:hAnsi="Segoe UI" w:cs="Segoe UI"/>
              </w:rPr>
            </w:pPr>
          </w:p>
        </w:tc>
      </w:tr>
    </w:tbl>
    <w:p w14:paraId="7D0B4AC6" w14:textId="35F289EE" w:rsidR="00FC046D" w:rsidRDefault="00FC046D" w:rsidP="00311E8A">
      <w:pPr>
        <w:rPr>
          <w:rFonts w:ascii="Segoe UI" w:hAnsi="Segoe UI" w:cs="Segoe UI"/>
        </w:rPr>
      </w:pPr>
    </w:p>
    <w:p w14:paraId="51221DCC" w14:textId="15789C1B" w:rsidR="003C05DC" w:rsidRPr="00FC046D" w:rsidRDefault="003C05DC" w:rsidP="003C05DC">
      <w:pPr>
        <w:rPr>
          <w:rFonts w:ascii="Segoe UI" w:hAnsi="Segoe UI" w:cs="Segoe UI"/>
        </w:rPr>
      </w:pPr>
      <w:r w:rsidRPr="00FC046D">
        <w:rPr>
          <w:rFonts w:ascii="Segoe UI" w:hAnsi="Segoe UI" w:cs="Segoe UI"/>
        </w:rPr>
        <w:t xml:space="preserve">Describe your current utilization of facilities, including labs and other </w:t>
      </w:r>
      <w:r w:rsidR="0090266F" w:rsidRPr="00FC046D">
        <w:rPr>
          <w:rFonts w:ascii="Segoe UI" w:hAnsi="Segoe UI" w:cs="Segoe UI"/>
        </w:rPr>
        <w:t>space.</w:t>
      </w:r>
    </w:p>
    <w:tbl>
      <w:tblPr>
        <w:tblStyle w:val="TableGrid"/>
        <w:tblW w:w="9604" w:type="dxa"/>
        <w:tblLook w:val="04A0" w:firstRow="1" w:lastRow="0" w:firstColumn="1" w:lastColumn="0" w:noHBand="0" w:noVBand="1"/>
      </w:tblPr>
      <w:tblGrid>
        <w:gridCol w:w="9604"/>
      </w:tblGrid>
      <w:tr w:rsidR="003C05DC" w:rsidRPr="00FC046D" w14:paraId="4E474F7F" w14:textId="77777777" w:rsidTr="008C3997">
        <w:trPr>
          <w:trHeight w:val="1130"/>
        </w:trPr>
        <w:tc>
          <w:tcPr>
            <w:tcW w:w="9604" w:type="dxa"/>
          </w:tcPr>
          <w:p w14:paraId="3D4A9DC8" w14:textId="77777777" w:rsidR="00434BE8" w:rsidRDefault="00434BE8" w:rsidP="00434BE8">
            <w:pPr>
              <w:rPr>
                <w:rFonts w:ascii="Tahoma" w:hAnsi="Tahoma" w:cs="Tahoma"/>
              </w:rPr>
            </w:pPr>
            <w:r>
              <w:rPr>
                <w:rFonts w:ascii="Tahoma" w:hAnsi="Tahoma" w:cs="Tahoma"/>
              </w:rPr>
              <w:t>Current utilization is Monday through Thursday Mornings from approximately 7 AM to 1 PM.</w:t>
            </w:r>
          </w:p>
          <w:p w14:paraId="7293D63F" w14:textId="77777777" w:rsidR="00434BE8" w:rsidRDefault="00434BE8" w:rsidP="00434BE8">
            <w:pPr>
              <w:rPr>
                <w:rFonts w:ascii="Tahoma" w:hAnsi="Tahoma" w:cs="Tahoma"/>
              </w:rPr>
            </w:pPr>
            <w:r>
              <w:rPr>
                <w:rFonts w:ascii="Tahoma" w:hAnsi="Tahoma" w:cs="Tahoma"/>
              </w:rPr>
              <w:t>Monday through Thursday evenings from approximately 4:30 PM to 10: 15 PM.</w:t>
            </w:r>
          </w:p>
          <w:p w14:paraId="2C8F31DD" w14:textId="790A4AF7" w:rsidR="00434BE8" w:rsidRDefault="00434BE8" w:rsidP="00434BE8">
            <w:pPr>
              <w:rPr>
                <w:rFonts w:ascii="Tahoma" w:hAnsi="Tahoma" w:cs="Tahoma"/>
              </w:rPr>
            </w:pPr>
            <w:r>
              <w:rPr>
                <w:rFonts w:ascii="Tahoma" w:hAnsi="Tahoma" w:cs="Tahoma"/>
              </w:rPr>
              <w:t>Intermittent contract education CCDET diesel emissions classes offered on Fridays and some Saturdays each semester. Special functions such as our Electric School Bus Train the Trainer sessions on Saturdays; our last one held on Saturday, October 29, 2022.</w:t>
            </w:r>
          </w:p>
          <w:p w14:paraId="0C78B23F" w14:textId="71CA2214" w:rsidR="00434BE8" w:rsidRDefault="00434BE8" w:rsidP="00434BE8">
            <w:pPr>
              <w:rPr>
                <w:rFonts w:ascii="Tahoma" w:hAnsi="Tahoma" w:cs="Tahoma"/>
              </w:rPr>
            </w:pPr>
            <w:r>
              <w:rPr>
                <w:rFonts w:ascii="Tahoma" w:hAnsi="Tahoma" w:cs="Tahoma"/>
              </w:rPr>
              <w:t>We held our first summer offering for an introductory diesel mechanics course in summer of 2022. We repeated that summer course this summer, 2023 as well.</w:t>
            </w:r>
          </w:p>
          <w:p w14:paraId="7E42A3AD" w14:textId="6BCEF134" w:rsidR="003C05DC" w:rsidRPr="00FC046D" w:rsidRDefault="00434BE8" w:rsidP="00434BE8">
            <w:pPr>
              <w:rPr>
                <w:rFonts w:ascii="Segoe UI" w:hAnsi="Segoe UI" w:cs="Segoe UI"/>
              </w:rPr>
            </w:pPr>
            <w:r>
              <w:rPr>
                <w:rFonts w:ascii="Tahoma" w:hAnsi="Tahoma" w:cs="Tahoma"/>
              </w:rPr>
              <w:t xml:space="preserve">We also offered a pre-apprentice course in the afternoons through a grant </w:t>
            </w:r>
            <w:r w:rsidR="006F071B">
              <w:rPr>
                <w:rFonts w:ascii="Tahoma" w:hAnsi="Tahoma" w:cs="Tahoma"/>
              </w:rPr>
              <w:t>program,</w:t>
            </w:r>
            <w:r>
              <w:rPr>
                <w:rFonts w:ascii="Tahoma" w:hAnsi="Tahoma" w:cs="Tahoma"/>
              </w:rPr>
              <w:t xml:space="preserve"> but that grant has now completed. As a result, some of our former pre-apprentice students were hired with full-time jobs at local union shops and are now attending our regular semester apprenticeship classes.</w:t>
            </w:r>
            <w:r w:rsidR="001B0537">
              <w:rPr>
                <w:rFonts w:ascii="Tahoma" w:hAnsi="Tahoma" w:cs="Tahoma"/>
              </w:rPr>
              <w:t xml:space="preserve"> We intermittently offer forklift training on an as needed basis in the afternoons. </w:t>
            </w:r>
          </w:p>
          <w:p w14:paraId="5D8E1D4E" w14:textId="77777777" w:rsidR="003C05DC" w:rsidRPr="00FC046D" w:rsidRDefault="003C05DC" w:rsidP="008C3997">
            <w:pPr>
              <w:rPr>
                <w:rFonts w:ascii="Segoe UI" w:hAnsi="Segoe UI" w:cs="Segoe UI"/>
              </w:rPr>
            </w:pPr>
          </w:p>
          <w:p w14:paraId="3007241C" w14:textId="77777777" w:rsidR="003C05DC" w:rsidRPr="00FC046D" w:rsidRDefault="003C05DC" w:rsidP="008C3997">
            <w:pPr>
              <w:rPr>
                <w:rFonts w:ascii="Segoe UI" w:hAnsi="Segoe UI" w:cs="Segoe UI"/>
              </w:rPr>
            </w:pPr>
          </w:p>
          <w:p w14:paraId="1D0119CB" w14:textId="77777777" w:rsidR="003C05DC" w:rsidRPr="00FC046D" w:rsidRDefault="003C05DC" w:rsidP="008C3997">
            <w:pPr>
              <w:rPr>
                <w:rFonts w:ascii="Segoe UI" w:hAnsi="Segoe UI" w:cs="Segoe UI"/>
              </w:rPr>
            </w:pPr>
          </w:p>
        </w:tc>
      </w:tr>
    </w:tbl>
    <w:p w14:paraId="354099E6" w14:textId="1908288B" w:rsidR="00FC046D" w:rsidRPr="00FC046D" w:rsidRDefault="00FC046D" w:rsidP="00FC046D">
      <w:pPr>
        <w:rPr>
          <w:rFonts w:ascii="Segoe UI" w:hAnsi="Segoe UI" w:cs="Segoe UI"/>
        </w:rPr>
      </w:pPr>
      <w:r w:rsidRPr="00FC046D">
        <w:rPr>
          <w:rFonts w:ascii="Segoe UI" w:hAnsi="Segoe UI" w:cs="Segoe UI"/>
        </w:rPr>
        <w:lastRenderedPageBreak/>
        <w:t xml:space="preserve">List your program goals from your most recent Program Review or APU. Then, provide an update on the status of the goal. Has your program achieved the goal?  Have any of your goals been revised or </w:t>
      </w:r>
      <w:r w:rsidR="006149B7" w:rsidRPr="00FC046D">
        <w:rPr>
          <w:rFonts w:ascii="Segoe UI" w:hAnsi="Segoe UI" w:cs="Segoe UI"/>
        </w:rPr>
        <w:t>are any</w:t>
      </w:r>
      <w:r w:rsidRPr="00FC046D">
        <w:rPr>
          <w:rFonts w:ascii="Segoe UI" w:hAnsi="Segoe UI" w:cs="Segoe UI"/>
        </w:rPr>
        <w:t xml:space="preserve"> still in progress? Lastly, make sure to discuss which College or District goal your program goal aligns to. </w:t>
      </w:r>
    </w:p>
    <w:p w14:paraId="0A5CCBB9" w14:textId="77777777" w:rsidR="00FC046D" w:rsidRPr="00FC046D" w:rsidRDefault="00FC046D" w:rsidP="00FC046D">
      <w:pPr>
        <w:rPr>
          <w:rFonts w:ascii="Segoe UI" w:hAnsi="Segoe UI" w:cs="Segoe UI"/>
        </w:rPr>
      </w:pPr>
      <w:r w:rsidRPr="00FC046D">
        <w:rPr>
          <w:rFonts w:ascii="Segoe UI" w:hAnsi="Segoe UI" w:cs="Segoe UI"/>
        </w:rPr>
        <w:t xml:space="preserve">If no program goals exist or if this is your first program review, work to create 2-3 goals and align them with a College or District goal. </w:t>
      </w:r>
    </w:p>
    <w:tbl>
      <w:tblPr>
        <w:tblStyle w:val="TableGrid2"/>
        <w:tblW w:w="9805" w:type="dxa"/>
        <w:tblLook w:val="04A0" w:firstRow="1" w:lastRow="0" w:firstColumn="1" w:lastColumn="0" w:noHBand="0" w:noVBand="1"/>
      </w:tblPr>
      <w:tblGrid>
        <w:gridCol w:w="3505"/>
        <w:gridCol w:w="6300"/>
      </w:tblGrid>
      <w:tr w:rsidR="00EA6C7A" w:rsidRPr="008E6EE4" w14:paraId="3C7A010A" w14:textId="77777777" w:rsidTr="00EA6C7A">
        <w:trPr>
          <w:trHeight w:val="512"/>
        </w:trPr>
        <w:tc>
          <w:tcPr>
            <w:tcW w:w="3505" w:type="dxa"/>
          </w:tcPr>
          <w:p w14:paraId="39A993F0" w14:textId="77777777" w:rsidR="00EA6C7A" w:rsidRPr="008E6EE4" w:rsidRDefault="00EA6C7A" w:rsidP="002900BE">
            <w:pPr>
              <w:jc w:val="left"/>
              <w:rPr>
                <w:rFonts w:ascii="Segoe UI" w:hAnsi="Segoe UI" w:cs="Segoe UI"/>
                <w:b/>
                <w:bCs/>
              </w:rPr>
            </w:pPr>
            <w:r w:rsidRPr="008E6EE4">
              <w:rPr>
                <w:rFonts w:ascii="Segoe UI" w:hAnsi="Segoe UI" w:cs="Segoe UI"/>
                <w:b/>
                <w:bCs/>
              </w:rPr>
              <w:t>Program Goal</w:t>
            </w:r>
          </w:p>
        </w:tc>
        <w:tc>
          <w:tcPr>
            <w:tcW w:w="6300" w:type="dxa"/>
          </w:tcPr>
          <w:p w14:paraId="75F1BCDC" w14:textId="74E4658C" w:rsidR="008E6EE4" w:rsidRPr="008E6EE4" w:rsidRDefault="00434BE8" w:rsidP="003845E7">
            <w:pPr>
              <w:rPr>
                <w:rFonts w:ascii="Segoe UI" w:hAnsi="Segoe UI" w:cs="Segoe UI"/>
              </w:rPr>
            </w:pPr>
            <w:r>
              <w:rPr>
                <w:rFonts w:ascii="Tahoma" w:hAnsi="Tahoma" w:cs="Tahoma"/>
              </w:rPr>
              <w:t xml:space="preserve">The design and construction of our new facility </w:t>
            </w:r>
          </w:p>
        </w:tc>
      </w:tr>
      <w:tr w:rsidR="00EA6C7A" w:rsidRPr="008E6EE4" w14:paraId="13F87F98" w14:textId="77777777" w:rsidTr="00EA6C7A">
        <w:trPr>
          <w:trHeight w:val="827"/>
        </w:trPr>
        <w:tc>
          <w:tcPr>
            <w:tcW w:w="3505" w:type="dxa"/>
          </w:tcPr>
          <w:p w14:paraId="2AE14C2E" w14:textId="0F2D9A8E" w:rsidR="00EA6C7A" w:rsidRPr="008E6EE4" w:rsidRDefault="00EA6C7A" w:rsidP="00EA6C7A">
            <w:pPr>
              <w:jc w:val="left"/>
              <w:rPr>
                <w:rFonts w:ascii="Segoe UI" w:hAnsi="Segoe UI" w:cs="Segoe UI"/>
              </w:rPr>
            </w:pPr>
            <w:r w:rsidRPr="008E6EE4">
              <w:rPr>
                <w:rFonts w:ascii="Segoe UI" w:hAnsi="Segoe UI" w:cs="Segoe UI"/>
              </w:rPr>
              <w:t>Status: In-Progress</w:t>
            </w:r>
            <w:r w:rsidR="00732496" w:rsidRPr="00732496">
              <w:rPr>
                <w:rFonts w:ascii="Segoe UI" w:hAnsi="Segoe UI" w:cs="Segoe UI"/>
                <w:b/>
                <w:bCs/>
              </w:rPr>
              <w:t>*</w:t>
            </w:r>
          </w:p>
        </w:tc>
        <w:tc>
          <w:tcPr>
            <w:tcW w:w="6300" w:type="dxa"/>
          </w:tcPr>
          <w:p w14:paraId="741F34A4" w14:textId="20B5E1F0" w:rsidR="00732496" w:rsidRPr="00732496" w:rsidRDefault="00434BE8" w:rsidP="00732496">
            <w:pPr>
              <w:rPr>
                <w:bCs/>
              </w:rPr>
            </w:pPr>
            <w:r>
              <w:rPr>
                <w:rFonts w:ascii="Segoe UI" w:hAnsi="Segoe UI" w:cs="Segoe UI"/>
              </w:rPr>
              <w:t>The facility work has broken ground. We attended the groundbreaking ceremony in Spring of 2023, after several delays.</w:t>
            </w:r>
            <w:r w:rsidR="00732496">
              <w:rPr>
                <w:rFonts w:ascii="Segoe UI" w:hAnsi="Segoe UI" w:cs="Segoe UI"/>
              </w:rPr>
              <w:t xml:space="preserve"> </w:t>
            </w:r>
            <w:r w:rsidR="00732496" w:rsidRPr="00732496">
              <w:rPr>
                <w:rFonts w:ascii="Segoe UI" w:hAnsi="Segoe UI" w:cs="Segoe UI"/>
                <w:b/>
                <w:bCs/>
              </w:rPr>
              <w:t>*We have serious concerns about the faithful continuation of the interior furnishing as it was resourced in the original plan.</w:t>
            </w:r>
            <w:r w:rsidR="00732496">
              <w:rPr>
                <w:rFonts w:ascii="Segoe UI" w:hAnsi="Segoe UI" w:cs="Segoe UI"/>
              </w:rPr>
              <w:t xml:space="preserve">  </w:t>
            </w:r>
            <w:r w:rsidR="00732496" w:rsidRPr="00376568">
              <w:rPr>
                <w:rFonts w:ascii="Segoe UI" w:hAnsi="Segoe UI" w:cs="Segoe UI"/>
                <w:highlight w:val="yellow"/>
              </w:rPr>
              <w:t>Please see the</w:t>
            </w:r>
            <w:r w:rsidR="00732496">
              <w:rPr>
                <w:rFonts w:ascii="Segoe UI" w:hAnsi="Segoe UI" w:cs="Segoe UI"/>
              </w:rPr>
              <w:t xml:space="preserve"> </w:t>
            </w:r>
            <w:r w:rsidR="00732496" w:rsidRPr="00732496">
              <w:rPr>
                <w:rFonts w:ascii="Segoe UI" w:hAnsi="Segoe UI" w:cs="Segoe UI"/>
                <w:highlight w:val="yellow"/>
              </w:rPr>
              <w:t>last entry titled:</w:t>
            </w:r>
            <w:r w:rsidR="00732496">
              <w:rPr>
                <w:rFonts w:ascii="Segoe UI" w:hAnsi="Segoe UI" w:cs="Segoe UI"/>
              </w:rPr>
              <w:t xml:space="preserve"> </w:t>
            </w:r>
            <w:r w:rsidR="00732496" w:rsidRPr="00732496">
              <w:rPr>
                <w:rFonts w:ascii="Tahoma" w:eastAsia="Times New Roman" w:hAnsi="Tahoma" w:cs="Tahoma"/>
                <w:b/>
                <w:sz w:val="20"/>
                <w:szCs w:val="20"/>
              </w:rPr>
              <w:t>Other: New Transportation Facility Progress and Concerns</w:t>
            </w:r>
            <w:r w:rsidR="00732496">
              <w:rPr>
                <w:rFonts w:ascii="Segoe UI" w:hAnsi="Segoe UI" w:cs="Segoe UI"/>
              </w:rPr>
              <w:t xml:space="preserve"> in the </w:t>
            </w:r>
            <w:r w:rsidR="00732496" w:rsidRPr="00376568">
              <w:rPr>
                <w:b/>
                <w:sz w:val="28"/>
                <w:szCs w:val="28"/>
                <w:u w:val="single"/>
              </w:rPr>
              <w:t xml:space="preserve">Prioritized Resource Requests Summary </w:t>
            </w:r>
            <w:r w:rsidR="00732496" w:rsidRPr="00376568">
              <w:rPr>
                <w:b/>
                <w:sz w:val="28"/>
                <w:szCs w:val="28"/>
              </w:rPr>
              <w:t>section</w:t>
            </w:r>
            <w:r w:rsidR="00732496" w:rsidRPr="00376568">
              <w:rPr>
                <w:bCs/>
                <w:sz w:val="28"/>
                <w:szCs w:val="28"/>
              </w:rPr>
              <w:t>.</w:t>
            </w:r>
          </w:p>
          <w:p w14:paraId="2591C156" w14:textId="6C337202" w:rsidR="00EA6C7A" w:rsidRPr="008E6EE4" w:rsidRDefault="00EA6C7A" w:rsidP="00EA6C7A">
            <w:pPr>
              <w:rPr>
                <w:rFonts w:ascii="Segoe UI" w:hAnsi="Segoe UI" w:cs="Segoe UI"/>
              </w:rPr>
            </w:pPr>
          </w:p>
        </w:tc>
      </w:tr>
      <w:tr w:rsidR="00C36B8F" w:rsidRPr="008E6EE4" w14:paraId="78163658" w14:textId="77777777" w:rsidTr="00EA6C7A">
        <w:tc>
          <w:tcPr>
            <w:tcW w:w="3505" w:type="dxa"/>
          </w:tcPr>
          <w:p w14:paraId="5597E514" w14:textId="77777777" w:rsidR="00C36B8F" w:rsidRPr="008E6EE4" w:rsidRDefault="00C36B8F" w:rsidP="00C36B8F">
            <w:pPr>
              <w:jc w:val="left"/>
              <w:rPr>
                <w:rFonts w:ascii="Segoe UI" w:hAnsi="Segoe UI" w:cs="Segoe UI"/>
              </w:rPr>
            </w:pPr>
            <w:r w:rsidRPr="008E6EE4">
              <w:rPr>
                <w:rFonts w:ascii="Segoe UI" w:hAnsi="Segoe UI" w:cs="Segoe UI"/>
              </w:rPr>
              <w:t>Which college or district goal is aligned with your program goal?</w:t>
            </w:r>
          </w:p>
          <w:p w14:paraId="5B6374F0" w14:textId="77777777" w:rsidR="00C36B8F" w:rsidRPr="008E6EE4" w:rsidRDefault="00C36B8F" w:rsidP="00C36B8F">
            <w:pPr>
              <w:rPr>
                <w:rFonts w:ascii="Segoe UI" w:hAnsi="Segoe UI" w:cs="Segoe UI"/>
              </w:rPr>
            </w:pPr>
          </w:p>
        </w:tc>
        <w:tc>
          <w:tcPr>
            <w:tcW w:w="6300" w:type="dxa"/>
          </w:tcPr>
          <w:p w14:paraId="153740FF" w14:textId="77777777" w:rsidR="00434BE8" w:rsidRDefault="00434BE8" w:rsidP="00434BE8">
            <w:pPr>
              <w:rPr>
                <w:rFonts w:ascii="Segoe UI" w:hAnsi="Segoe UI" w:cs="Segoe UI"/>
              </w:rPr>
            </w:pPr>
            <w:r>
              <w:rPr>
                <w:rFonts w:ascii="Segoe UI" w:hAnsi="Segoe UI" w:cs="Segoe UI"/>
              </w:rPr>
              <w:t xml:space="preserve">Develop and Manage Resources to Advance Our Mission </w:t>
            </w:r>
          </w:p>
          <w:p w14:paraId="5E87D342" w14:textId="20FC4B93" w:rsidR="00C36B8F" w:rsidRPr="00D86570" w:rsidRDefault="00C36B8F" w:rsidP="00C36B8F">
            <w:pPr>
              <w:tabs>
                <w:tab w:val="left" w:pos="2128"/>
              </w:tabs>
              <w:rPr>
                <w:rFonts w:ascii="Segoe UI" w:hAnsi="Segoe UI" w:cs="Segoe UI"/>
              </w:rPr>
            </w:pPr>
          </w:p>
        </w:tc>
      </w:tr>
    </w:tbl>
    <w:p w14:paraId="362563A8" w14:textId="77777777" w:rsidR="00311E8A" w:rsidRPr="008E6EE4" w:rsidRDefault="00311E8A" w:rsidP="00311E8A">
      <w:pPr>
        <w:rPr>
          <w:rFonts w:ascii="Segoe UI" w:hAnsi="Segoe UI" w:cs="Segoe UI"/>
        </w:rPr>
      </w:pPr>
    </w:p>
    <w:tbl>
      <w:tblPr>
        <w:tblStyle w:val="TableGrid2"/>
        <w:tblW w:w="9805" w:type="dxa"/>
        <w:tblLook w:val="04A0" w:firstRow="1" w:lastRow="0" w:firstColumn="1" w:lastColumn="0" w:noHBand="0" w:noVBand="1"/>
      </w:tblPr>
      <w:tblGrid>
        <w:gridCol w:w="3505"/>
        <w:gridCol w:w="6300"/>
      </w:tblGrid>
      <w:tr w:rsidR="00EA6C7A" w:rsidRPr="008E6EE4" w14:paraId="43E264A4" w14:textId="77777777" w:rsidTr="00260CB1">
        <w:trPr>
          <w:trHeight w:val="512"/>
        </w:trPr>
        <w:tc>
          <w:tcPr>
            <w:tcW w:w="3505" w:type="dxa"/>
          </w:tcPr>
          <w:p w14:paraId="21306CB4" w14:textId="77777777" w:rsidR="00EA6C7A" w:rsidRPr="008E6EE4" w:rsidRDefault="00EA6C7A" w:rsidP="00260CB1">
            <w:pPr>
              <w:jc w:val="left"/>
              <w:rPr>
                <w:rFonts w:ascii="Segoe UI" w:hAnsi="Segoe UI" w:cs="Segoe UI"/>
                <w:b/>
                <w:bCs/>
              </w:rPr>
            </w:pPr>
            <w:r w:rsidRPr="008E6EE4">
              <w:rPr>
                <w:rFonts w:ascii="Segoe UI" w:hAnsi="Segoe UI" w:cs="Segoe UI"/>
                <w:b/>
                <w:bCs/>
              </w:rPr>
              <w:t>Program Goal</w:t>
            </w:r>
          </w:p>
        </w:tc>
        <w:tc>
          <w:tcPr>
            <w:tcW w:w="6300" w:type="dxa"/>
          </w:tcPr>
          <w:p w14:paraId="0BDB6E25" w14:textId="77777777" w:rsidR="007D1D48" w:rsidRDefault="007D1D48" w:rsidP="007D1D48">
            <w:pPr>
              <w:rPr>
                <w:rFonts w:ascii="Segoe UI" w:hAnsi="Segoe UI" w:cs="Segoe UI"/>
              </w:rPr>
            </w:pPr>
            <w:r>
              <w:rPr>
                <w:rFonts w:ascii="Segoe UI" w:hAnsi="Segoe UI" w:cs="Segoe UI"/>
              </w:rPr>
              <w:t xml:space="preserve">Develop partnerships with Industry related educational opportunities: </w:t>
            </w:r>
          </w:p>
          <w:p w14:paraId="59C70A48" w14:textId="18FA82F8" w:rsidR="008E6EE4" w:rsidRPr="008E6EE4" w:rsidRDefault="008E6EE4" w:rsidP="003845E7">
            <w:pPr>
              <w:rPr>
                <w:rFonts w:ascii="Segoe UI" w:hAnsi="Segoe UI" w:cs="Segoe UI"/>
              </w:rPr>
            </w:pPr>
          </w:p>
        </w:tc>
      </w:tr>
      <w:tr w:rsidR="00EA6C7A" w:rsidRPr="008E6EE4" w14:paraId="5A60F483" w14:textId="77777777" w:rsidTr="00260CB1">
        <w:trPr>
          <w:trHeight w:val="827"/>
        </w:trPr>
        <w:tc>
          <w:tcPr>
            <w:tcW w:w="3505" w:type="dxa"/>
          </w:tcPr>
          <w:p w14:paraId="5F3BC46A" w14:textId="656012A0" w:rsidR="00EA6C7A" w:rsidRPr="008E6EE4" w:rsidRDefault="00EA6C7A" w:rsidP="00260CB1">
            <w:pPr>
              <w:jc w:val="left"/>
              <w:rPr>
                <w:rFonts w:ascii="Segoe UI" w:hAnsi="Segoe UI" w:cs="Segoe UI"/>
              </w:rPr>
            </w:pPr>
            <w:r w:rsidRPr="008E6EE4">
              <w:rPr>
                <w:rFonts w:ascii="Segoe UI" w:hAnsi="Segoe UI" w:cs="Segoe UI"/>
              </w:rPr>
              <w:t xml:space="preserve">Complete </w:t>
            </w:r>
          </w:p>
        </w:tc>
        <w:tc>
          <w:tcPr>
            <w:tcW w:w="6300" w:type="dxa"/>
          </w:tcPr>
          <w:p w14:paraId="12EAF25F" w14:textId="60DB67F1" w:rsidR="00EA6C7A" w:rsidRPr="008E6EE4" w:rsidRDefault="007D1D48" w:rsidP="00260CB1">
            <w:pPr>
              <w:rPr>
                <w:rFonts w:ascii="Segoe UI" w:hAnsi="Segoe UI" w:cs="Segoe UI"/>
              </w:rPr>
            </w:pPr>
            <w:r>
              <w:rPr>
                <w:rFonts w:ascii="Segoe UI" w:hAnsi="Segoe UI" w:cs="Segoe UI"/>
              </w:rPr>
              <w:t xml:space="preserve">Our work with Peterbilt University has paid off. We now have current students enrolled into the online learning program, with the potential for job offers for those that apply themselves with this opportunity. We also held a field trip for students in Spring 2023 at Peterbilt in San Leandro. It was very successful with multiple students expressing interest, staying to talk about potential jobs with Peterbilt personnel, and signing up </w:t>
            </w:r>
            <w:r w:rsidR="00870786">
              <w:rPr>
                <w:rFonts w:ascii="Segoe UI" w:hAnsi="Segoe UI" w:cs="Segoe UI"/>
              </w:rPr>
              <w:t>f</w:t>
            </w:r>
            <w:r>
              <w:rPr>
                <w:rFonts w:ascii="Segoe UI" w:hAnsi="Segoe UI" w:cs="Segoe UI"/>
              </w:rPr>
              <w:t>or Peterbilt U</w:t>
            </w:r>
            <w:r w:rsidR="00870786">
              <w:rPr>
                <w:rFonts w:ascii="Segoe UI" w:hAnsi="Segoe UI" w:cs="Segoe UI"/>
              </w:rPr>
              <w:t>niversity program.</w:t>
            </w:r>
          </w:p>
        </w:tc>
      </w:tr>
      <w:tr w:rsidR="00C36B8F" w:rsidRPr="008E6EE4" w14:paraId="01A4E1E1" w14:textId="77777777" w:rsidTr="00260CB1">
        <w:tc>
          <w:tcPr>
            <w:tcW w:w="3505" w:type="dxa"/>
          </w:tcPr>
          <w:p w14:paraId="549122CD" w14:textId="77777777" w:rsidR="00C36B8F" w:rsidRPr="008E6EE4" w:rsidRDefault="00C36B8F" w:rsidP="00C36B8F">
            <w:pPr>
              <w:jc w:val="left"/>
              <w:rPr>
                <w:rFonts w:ascii="Segoe UI" w:hAnsi="Segoe UI" w:cs="Segoe UI"/>
              </w:rPr>
            </w:pPr>
            <w:r w:rsidRPr="008E6EE4">
              <w:rPr>
                <w:rFonts w:ascii="Segoe UI" w:hAnsi="Segoe UI" w:cs="Segoe UI"/>
              </w:rPr>
              <w:t>Which college or district goal is aligned with your program goal?</w:t>
            </w:r>
          </w:p>
          <w:p w14:paraId="5EF0EAD0" w14:textId="77777777" w:rsidR="00C36B8F" w:rsidRPr="008E6EE4" w:rsidRDefault="00C36B8F" w:rsidP="00C36B8F">
            <w:pPr>
              <w:rPr>
                <w:rFonts w:ascii="Segoe UI" w:hAnsi="Segoe UI" w:cs="Segoe UI"/>
              </w:rPr>
            </w:pPr>
          </w:p>
        </w:tc>
        <w:tc>
          <w:tcPr>
            <w:tcW w:w="6300" w:type="dxa"/>
          </w:tcPr>
          <w:p w14:paraId="1E43F841" w14:textId="77777777" w:rsidR="007D1D48" w:rsidRDefault="007D1D48" w:rsidP="007D1D48">
            <w:pPr>
              <w:rPr>
                <w:rFonts w:ascii="Tahoma" w:hAnsi="Tahoma" w:cs="Tahoma"/>
              </w:rPr>
            </w:pPr>
            <w:r>
              <w:rPr>
                <w:rFonts w:ascii="Segoe UI" w:hAnsi="Segoe UI" w:cs="Segoe UI"/>
              </w:rPr>
              <w:t>Develop and Manage Resources to Advance Our Mission</w:t>
            </w:r>
          </w:p>
          <w:p w14:paraId="5B6D0D52" w14:textId="4FC4BD28" w:rsidR="00C36B8F" w:rsidRPr="008E6EE4" w:rsidRDefault="00C36B8F" w:rsidP="00C36B8F">
            <w:pPr>
              <w:rPr>
                <w:rFonts w:ascii="Segoe UI" w:hAnsi="Segoe UI" w:cs="Segoe UI"/>
              </w:rPr>
            </w:pPr>
          </w:p>
        </w:tc>
      </w:tr>
    </w:tbl>
    <w:p w14:paraId="3F8898A2" w14:textId="76544C70" w:rsidR="00EA6C7A" w:rsidRPr="008E6EE4" w:rsidRDefault="00EA6C7A" w:rsidP="00311E8A">
      <w:pPr>
        <w:rPr>
          <w:rFonts w:ascii="Segoe UI" w:hAnsi="Segoe UI" w:cs="Segoe UI"/>
        </w:rPr>
      </w:pPr>
      <w:bookmarkStart w:id="0" w:name="_Hlk148176670"/>
    </w:p>
    <w:tbl>
      <w:tblPr>
        <w:tblStyle w:val="TableGrid2"/>
        <w:tblW w:w="9805" w:type="dxa"/>
        <w:tblLook w:val="04A0" w:firstRow="1" w:lastRow="0" w:firstColumn="1" w:lastColumn="0" w:noHBand="0" w:noVBand="1"/>
      </w:tblPr>
      <w:tblGrid>
        <w:gridCol w:w="3505"/>
        <w:gridCol w:w="6300"/>
      </w:tblGrid>
      <w:tr w:rsidR="00EA6C7A" w:rsidRPr="008E6EE4" w14:paraId="34203945" w14:textId="77777777" w:rsidTr="00260CB1">
        <w:trPr>
          <w:trHeight w:val="512"/>
        </w:trPr>
        <w:tc>
          <w:tcPr>
            <w:tcW w:w="3505" w:type="dxa"/>
          </w:tcPr>
          <w:p w14:paraId="369DCBCA" w14:textId="698636A8" w:rsidR="00EA6C7A" w:rsidRPr="00740F3B" w:rsidRDefault="00EA6C7A" w:rsidP="00260CB1">
            <w:pPr>
              <w:jc w:val="left"/>
              <w:rPr>
                <w:rFonts w:ascii="Segoe UI" w:hAnsi="Segoe UI" w:cs="Segoe UI"/>
                <w:b/>
                <w:bCs/>
              </w:rPr>
            </w:pPr>
            <w:r w:rsidRPr="00740F3B">
              <w:rPr>
                <w:rFonts w:ascii="Segoe UI" w:hAnsi="Segoe UI" w:cs="Segoe UI"/>
                <w:b/>
                <w:bCs/>
              </w:rPr>
              <w:t>Program Goal</w:t>
            </w:r>
            <w:r w:rsidR="001B0537">
              <w:rPr>
                <w:rFonts w:ascii="Segoe UI" w:hAnsi="Segoe UI" w:cs="Segoe UI"/>
                <w:b/>
                <w:bCs/>
              </w:rPr>
              <w:t xml:space="preserve"> (New goal)</w:t>
            </w:r>
          </w:p>
        </w:tc>
        <w:tc>
          <w:tcPr>
            <w:tcW w:w="6300" w:type="dxa"/>
          </w:tcPr>
          <w:p w14:paraId="5E9FD0F5" w14:textId="169177DB" w:rsidR="008E6EE4" w:rsidRPr="008E6EE4" w:rsidRDefault="001B0537" w:rsidP="00740F3B">
            <w:pPr>
              <w:jc w:val="left"/>
              <w:rPr>
                <w:rFonts w:ascii="Segoe UI" w:hAnsi="Segoe UI" w:cs="Segoe UI"/>
              </w:rPr>
            </w:pPr>
            <w:r>
              <w:rPr>
                <w:rFonts w:ascii="Segoe UI" w:hAnsi="Segoe UI" w:cs="Segoe UI"/>
              </w:rPr>
              <w:t>Become the new referee station for the new California Heavy Duty Truck Emissions IM Testing Program</w:t>
            </w:r>
            <w:r w:rsidR="003F4BA4">
              <w:rPr>
                <w:rFonts w:ascii="Segoe UI" w:hAnsi="Segoe UI" w:cs="Segoe UI"/>
              </w:rPr>
              <w:t xml:space="preserve"> in this sector.</w:t>
            </w:r>
          </w:p>
        </w:tc>
      </w:tr>
      <w:tr w:rsidR="00EA6C7A" w:rsidRPr="008E6EE4" w14:paraId="59ACC1EB" w14:textId="77777777" w:rsidTr="00260CB1">
        <w:trPr>
          <w:trHeight w:val="827"/>
        </w:trPr>
        <w:tc>
          <w:tcPr>
            <w:tcW w:w="3505" w:type="dxa"/>
          </w:tcPr>
          <w:p w14:paraId="5341E5FB" w14:textId="77777777" w:rsidR="00EA6C7A" w:rsidRPr="008E6EE4" w:rsidRDefault="00EA6C7A" w:rsidP="00260CB1">
            <w:pPr>
              <w:jc w:val="left"/>
              <w:rPr>
                <w:rFonts w:ascii="Segoe UI" w:hAnsi="Segoe UI" w:cs="Segoe UI"/>
              </w:rPr>
            </w:pPr>
            <w:r w:rsidRPr="008E6EE4">
              <w:rPr>
                <w:rFonts w:ascii="Segoe UI" w:hAnsi="Segoe UI" w:cs="Segoe UI"/>
              </w:rPr>
              <w:t xml:space="preserve">Status: In-Progress or Complete?  </w:t>
            </w:r>
          </w:p>
        </w:tc>
        <w:tc>
          <w:tcPr>
            <w:tcW w:w="6300" w:type="dxa"/>
          </w:tcPr>
          <w:p w14:paraId="2220A6D3" w14:textId="15881E78" w:rsidR="00EA6C7A" w:rsidRPr="008E6EE4" w:rsidRDefault="001B0537" w:rsidP="00260CB1">
            <w:pPr>
              <w:rPr>
                <w:rFonts w:ascii="Segoe UI" w:hAnsi="Segoe UI" w:cs="Segoe UI"/>
              </w:rPr>
            </w:pPr>
            <w:r>
              <w:rPr>
                <w:rFonts w:ascii="Segoe UI" w:hAnsi="Segoe UI" w:cs="Segoe UI"/>
              </w:rPr>
              <w:t>In progress through the contracted State College</w:t>
            </w:r>
            <w:r w:rsidR="001E476D">
              <w:rPr>
                <w:rFonts w:ascii="Segoe UI" w:hAnsi="Segoe UI" w:cs="Segoe UI"/>
              </w:rPr>
              <w:t>s of UC Riverside and Fresno State</w:t>
            </w:r>
            <w:r w:rsidR="003F4BA4">
              <w:rPr>
                <w:rFonts w:ascii="Segoe UI" w:hAnsi="Segoe UI" w:cs="Segoe UI"/>
              </w:rPr>
              <w:t xml:space="preserve"> with</w:t>
            </w:r>
            <w:r w:rsidR="001E476D">
              <w:rPr>
                <w:rFonts w:ascii="Segoe UI" w:hAnsi="Segoe UI" w:cs="Segoe UI"/>
              </w:rPr>
              <w:t xml:space="preserve"> the California Air Resources Board.</w:t>
            </w:r>
            <w:r w:rsidR="00BC0D5A">
              <w:rPr>
                <w:rFonts w:ascii="Segoe UI" w:hAnsi="Segoe UI" w:cs="Segoe UI"/>
              </w:rPr>
              <w:t xml:space="preserve"> We just received a contract draft for this project on 10-13-23. We have submitted it to our Dean for commencing the </w:t>
            </w:r>
            <w:r w:rsidR="00BC0D5A">
              <w:rPr>
                <w:rFonts w:ascii="Segoe UI" w:hAnsi="Segoe UI" w:cs="Segoe UI"/>
              </w:rPr>
              <w:lastRenderedPageBreak/>
              <w:t xml:space="preserve">review process with Administration, District, and Legal. We’ve already laid the groundwork for our Part-time faculty to manage this </w:t>
            </w:r>
            <w:r w:rsidR="003F4BA4">
              <w:rPr>
                <w:rFonts w:ascii="Segoe UI" w:hAnsi="Segoe UI" w:cs="Segoe UI"/>
              </w:rPr>
              <w:t>station and</w:t>
            </w:r>
            <w:r w:rsidR="00BC0D5A">
              <w:rPr>
                <w:rFonts w:ascii="Segoe UI" w:hAnsi="Segoe UI" w:cs="Segoe UI"/>
              </w:rPr>
              <w:t xml:space="preserve"> are looking forward to the opportunities to intern some of our students for this new station.</w:t>
            </w:r>
          </w:p>
        </w:tc>
      </w:tr>
      <w:tr w:rsidR="00E44F0D" w:rsidRPr="008E6EE4" w14:paraId="24ABBC0F" w14:textId="77777777" w:rsidTr="00260CB1">
        <w:tc>
          <w:tcPr>
            <w:tcW w:w="3505" w:type="dxa"/>
          </w:tcPr>
          <w:p w14:paraId="53984955" w14:textId="77777777" w:rsidR="00E44F0D" w:rsidRPr="008E6EE4" w:rsidRDefault="00E44F0D" w:rsidP="00E44F0D">
            <w:pPr>
              <w:jc w:val="left"/>
              <w:rPr>
                <w:rFonts w:ascii="Segoe UI" w:hAnsi="Segoe UI" w:cs="Segoe UI"/>
              </w:rPr>
            </w:pPr>
            <w:r w:rsidRPr="008E6EE4">
              <w:rPr>
                <w:rFonts w:ascii="Segoe UI" w:hAnsi="Segoe UI" w:cs="Segoe UI"/>
              </w:rPr>
              <w:lastRenderedPageBreak/>
              <w:t>Which college or district goal is aligned with your program goal?</w:t>
            </w:r>
          </w:p>
          <w:p w14:paraId="1442307A" w14:textId="77777777" w:rsidR="00E44F0D" w:rsidRPr="008E6EE4" w:rsidRDefault="00E44F0D" w:rsidP="00E44F0D">
            <w:pPr>
              <w:rPr>
                <w:rFonts w:ascii="Segoe UI" w:hAnsi="Segoe UI" w:cs="Segoe UI"/>
              </w:rPr>
            </w:pPr>
          </w:p>
        </w:tc>
        <w:tc>
          <w:tcPr>
            <w:tcW w:w="6300" w:type="dxa"/>
          </w:tcPr>
          <w:p w14:paraId="3B731A70" w14:textId="77777777" w:rsidR="001E476D" w:rsidRDefault="001E476D" w:rsidP="001E476D">
            <w:pPr>
              <w:rPr>
                <w:rFonts w:ascii="Tahoma" w:hAnsi="Tahoma" w:cs="Tahoma"/>
              </w:rPr>
            </w:pPr>
            <w:r>
              <w:rPr>
                <w:rFonts w:ascii="Segoe UI" w:hAnsi="Segoe UI" w:cs="Segoe UI"/>
              </w:rPr>
              <w:t>Develop and Manage Resources to Advance Our Mission</w:t>
            </w:r>
          </w:p>
          <w:p w14:paraId="4A4A6FB1" w14:textId="4BA73A52" w:rsidR="00E44F0D" w:rsidRPr="008E6EE4" w:rsidRDefault="00E44F0D" w:rsidP="00E44F0D">
            <w:pPr>
              <w:rPr>
                <w:rFonts w:ascii="Segoe UI" w:hAnsi="Segoe UI" w:cs="Segoe UI"/>
              </w:rPr>
            </w:pPr>
          </w:p>
        </w:tc>
      </w:tr>
      <w:bookmarkEnd w:id="0"/>
    </w:tbl>
    <w:p w14:paraId="3CF032D4" w14:textId="65DAD285" w:rsidR="003C05DC" w:rsidRDefault="003C05DC" w:rsidP="00311E8A">
      <w:pPr>
        <w:rPr>
          <w:rFonts w:ascii="Segoe UI" w:hAnsi="Segoe UI" w:cs="Segoe UI"/>
        </w:rPr>
      </w:pPr>
    </w:p>
    <w:p w14:paraId="21C5007A" w14:textId="77777777" w:rsidR="003F4BA4" w:rsidRPr="008E6EE4" w:rsidRDefault="003F4BA4" w:rsidP="003F4BA4">
      <w:pPr>
        <w:rPr>
          <w:rFonts w:ascii="Segoe UI" w:hAnsi="Segoe UI" w:cs="Segoe UI"/>
        </w:rPr>
      </w:pPr>
    </w:p>
    <w:tbl>
      <w:tblPr>
        <w:tblStyle w:val="TableGrid2"/>
        <w:tblW w:w="9805" w:type="dxa"/>
        <w:tblLook w:val="04A0" w:firstRow="1" w:lastRow="0" w:firstColumn="1" w:lastColumn="0" w:noHBand="0" w:noVBand="1"/>
      </w:tblPr>
      <w:tblGrid>
        <w:gridCol w:w="3505"/>
        <w:gridCol w:w="6300"/>
      </w:tblGrid>
      <w:tr w:rsidR="003F4BA4" w:rsidRPr="008E6EE4" w14:paraId="1BA00A80" w14:textId="77777777" w:rsidTr="000549E1">
        <w:trPr>
          <w:trHeight w:val="512"/>
        </w:trPr>
        <w:tc>
          <w:tcPr>
            <w:tcW w:w="3505" w:type="dxa"/>
          </w:tcPr>
          <w:p w14:paraId="1DB01845" w14:textId="77777777" w:rsidR="003F4BA4" w:rsidRPr="00740F3B" w:rsidRDefault="003F4BA4" w:rsidP="000549E1">
            <w:pPr>
              <w:jc w:val="left"/>
              <w:rPr>
                <w:rFonts w:ascii="Segoe UI" w:hAnsi="Segoe UI" w:cs="Segoe UI"/>
                <w:b/>
                <w:bCs/>
              </w:rPr>
            </w:pPr>
            <w:r w:rsidRPr="00740F3B">
              <w:rPr>
                <w:rFonts w:ascii="Segoe UI" w:hAnsi="Segoe UI" w:cs="Segoe UI"/>
                <w:b/>
                <w:bCs/>
              </w:rPr>
              <w:t>Program Goal</w:t>
            </w:r>
            <w:r>
              <w:rPr>
                <w:rFonts w:ascii="Segoe UI" w:hAnsi="Segoe UI" w:cs="Segoe UI"/>
                <w:b/>
                <w:bCs/>
              </w:rPr>
              <w:t xml:space="preserve"> (New goal)</w:t>
            </w:r>
          </w:p>
        </w:tc>
        <w:tc>
          <w:tcPr>
            <w:tcW w:w="6300" w:type="dxa"/>
          </w:tcPr>
          <w:p w14:paraId="079FE1A4" w14:textId="60466BA9" w:rsidR="003F4BA4" w:rsidRPr="008E6EE4" w:rsidRDefault="003F4BA4" w:rsidP="000549E1">
            <w:pPr>
              <w:jc w:val="left"/>
              <w:rPr>
                <w:rFonts w:ascii="Segoe UI" w:hAnsi="Segoe UI" w:cs="Segoe UI"/>
              </w:rPr>
            </w:pPr>
            <w:r>
              <w:rPr>
                <w:rFonts w:ascii="Segoe UI" w:hAnsi="Segoe UI" w:cs="Segoe UI"/>
              </w:rPr>
              <w:t xml:space="preserve">A limited agreement with a new Alameda start-up company </w:t>
            </w:r>
          </w:p>
        </w:tc>
      </w:tr>
      <w:tr w:rsidR="003F4BA4" w:rsidRPr="008E6EE4" w14:paraId="7EA5314F" w14:textId="77777777" w:rsidTr="000549E1">
        <w:trPr>
          <w:trHeight w:val="827"/>
        </w:trPr>
        <w:tc>
          <w:tcPr>
            <w:tcW w:w="3505" w:type="dxa"/>
          </w:tcPr>
          <w:p w14:paraId="65BF93A2" w14:textId="067486B8" w:rsidR="003F4BA4" w:rsidRPr="008E6EE4" w:rsidRDefault="003F4BA4" w:rsidP="000549E1">
            <w:pPr>
              <w:jc w:val="left"/>
              <w:rPr>
                <w:rFonts w:ascii="Segoe UI" w:hAnsi="Segoe UI" w:cs="Segoe UI"/>
              </w:rPr>
            </w:pPr>
            <w:r w:rsidRPr="008E6EE4">
              <w:rPr>
                <w:rFonts w:ascii="Segoe UI" w:hAnsi="Segoe UI" w:cs="Segoe UI"/>
              </w:rPr>
              <w:t xml:space="preserve">Status: </w:t>
            </w:r>
            <w:r w:rsidRPr="005938D0">
              <w:rPr>
                <w:rFonts w:ascii="Segoe UI" w:hAnsi="Segoe UI" w:cs="Segoe UI"/>
                <w:b/>
                <w:bCs/>
              </w:rPr>
              <w:t>In-Progress</w:t>
            </w:r>
            <w:r w:rsidRPr="008E6EE4">
              <w:rPr>
                <w:rFonts w:ascii="Segoe UI" w:hAnsi="Segoe UI" w:cs="Segoe UI"/>
              </w:rPr>
              <w:t xml:space="preserve"> </w:t>
            </w:r>
          </w:p>
        </w:tc>
        <w:tc>
          <w:tcPr>
            <w:tcW w:w="6300" w:type="dxa"/>
          </w:tcPr>
          <w:p w14:paraId="58E7B071" w14:textId="02BF783E" w:rsidR="003F4BA4" w:rsidRDefault="003F4BA4" w:rsidP="000549E1">
            <w:pPr>
              <w:rPr>
                <w:rFonts w:ascii="Segoe UI" w:hAnsi="Segoe UI" w:cs="Segoe UI"/>
              </w:rPr>
            </w:pPr>
            <w:r>
              <w:rPr>
                <w:rFonts w:ascii="Segoe UI" w:hAnsi="Segoe UI" w:cs="Segoe UI"/>
              </w:rPr>
              <w:t xml:space="preserve">We developed a new relationship with Nobel Thermodynamics in the City of Alameda. We are writing </w:t>
            </w:r>
            <w:r w:rsidR="005938D0">
              <w:rPr>
                <w:rFonts w:ascii="Segoe UI" w:hAnsi="Segoe UI" w:cs="Segoe UI"/>
              </w:rPr>
              <w:t>to support their efforts with grant funding for their work in reducing emissions with their experimental engines projects.</w:t>
            </w:r>
          </w:p>
          <w:p w14:paraId="0400082D" w14:textId="77777777" w:rsidR="005938D0" w:rsidRDefault="005938D0" w:rsidP="000549E1">
            <w:pPr>
              <w:rPr>
                <w:rFonts w:ascii="Segoe UI" w:hAnsi="Segoe UI" w:cs="Segoe UI"/>
              </w:rPr>
            </w:pPr>
            <w:r>
              <w:rPr>
                <w:rFonts w:ascii="Segoe UI" w:hAnsi="Segoe UI" w:cs="Segoe UI"/>
              </w:rPr>
              <w:t>They are conducting presentations for our engines classes with the experimental technology concepts and testing results with their engine lab in Richmond. They also have an internship position for one of our students at that engine lab.</w:t>
            </w:r>
          </w:p>
          <w:p w14:paraId="018FA478" w14:textId="78B0C9ED" w:rsidR="005938D0" w:rsidRPr="008E6EE4" w:rsidRDefault="005938D0" w:rsidP="000549E1">
            <w:pPr>
              <w:rPr>
                <w:rFonts w:ascii="Segoe UI" w:hAnsi="Segoe UI" w:cs="Segoe UI"/>
              </w:rPr>
            </w:pPr>
            <w:r>
              <w:rPr>
                <w:rFonts w:ascii="Segoe UI" w:hAnsi="Segoe UI" w:cs="Segoe UI"/>
              </w:rPr>
              <w:t xml:space="preserve">Our next in-class presentation is scheduled for the evening engine class on Tuesday, 10/24/23. </w:t>
            </w:r>
            <w:r w:rsidRPr="005938D0">
              <w:rPr>
                <w:rFonts w:ascii="Segoe UI" w:hAnsi="Segoe UI" w:cs="Segoe UI"/>
                <w:b/>
                <w:bCs/>
              </w:rPr>
              <w:t>All DMECH students are invited.</w:t>
            </w:r>
          </w:p>
        </w:tc>
      </w:tr>
      <w:tr w:rsidR="003F4BA4" w:rsidRPr="008E6EE4" w14:paraId="1A60E359" w14:textId="77777777" w:rsidTr="000549E1">
        <w:tc>
          <w:tcPr>
            <w:tcW w:w="3505" w:type="dxa"/>
          </w:tcPr>
          <w:p w14:paraId="226199DD" w14:textId="77777777" w:rsidR="003F4BA4" w:rsidRPr="008E6EE4" w:rsidRDefault="003F4BA4" w:rsidP="000549E1">
            <w:pPr>
              <w:jc w:val="left"/>
              <w:rPr>
                <w:rFonts w:ascii="Segoe UI" w:hAnsi="Segoe UI" w:cs="Segoe UI"/>
              </w:rPr>
            </w:pPr>
            <w:r w:rsidRPr="008E6EE4">
              <w:rPr>
                <w:rFonts w:ascii="Segoe UI" w:hAnsi="Segoe UI" w:cs="Segoe UI"/>
              </w:rPr>
              <w:t>Which college or district goal is aligned with your program goal?</w:t>
            </w:r>
          </w:p>
          <w:p w14:paraId="15588389" w14:textId="77777777" w:rsidR="003F4BA4" w:rsidRPr="008E6EE4" w:rsidRDefault="003F4BA4" w:rsidP="000549E1">
            <w:pPr>
              <w:rPr>
                <w:rFonts w:ascii="Segoe UI" w:hAnsi="Segoe UI" w:cs="Segoe UI"/>
              </w:rPr>
            </w:pPr>
          </w:p>
        </w:tc>
        <w:tc>
          <w:tcPr>
            <w:tcW w:w="6300" w:type="dxa"/>
          </w:tcPr>
          <w:p w14:paraId="7FBAE6D9" w14:textId="77777777" w:rsidR="003F4BA4" w:rsidRDefault="003F4BA4" w:rsidP="000549E1">
            <w:pPr>
              <w:rPr>
                <w:rFonts w:ascii="Tahoma" w:hAnsi="Tahoma" w:cs="Tahoma"/>
              </w:rPr>
            </w:pPr>
            <w:r>
              <w:rPr>
                <w:rFonts w:ascii="Segoe UI" w:hAnsi="Segoe UI" w:cs="Segoe UI"/>
              </w:rPr>
              <w:t>Develop and Manage Resources to Advance Our Mission</w:t>
            </w:r>
          </w:p>
          <w:p w14:paraId="403708FF" w14:textId="77777777" w:rsidR="003F4BA4" w:rsidRPr="008E6EE4" w:rsidRDefault="003F4BA4" w:rsidP="000549E1">
            <w:pPr>
              <w:rPr>
                <w:rFonts w:ascii="Segoe UI" w:hAnsi="Segoe UI" w:cs="Segoe UI"/>
              </w:rPr>
            </w:pPr>
          </w:p>
        </w:tc>
      </w:tr>
    </w:tbl>
    <w:p w14:paraId="16CB1A8D" w14:textId="08C64BB9" w:rsidR="003C05DC" w:rsidRDefault="003C05DC" w:rsidP="00311E8A">
      <w:pPr>
        <w:rPr>
          <w:rFonts w:ascii="Segoe UI" w:hAnsi="Segoe UI" w:cs="Segoe UI"/>
        </w:rPr>
      </w:pPr>
    </w:p>
    <w:p w14:paraId="3A53AA09" w14:textId="77777777" w:rsidR="003C05DC" w:rsidRDefault="003C05DC" w:rsidP="00311E8A">
      <w:pPr>
        <w:rPr>
          <w:rFonts w:ascii="Segoe UI" w:hAnsi="Segoe UI" w:cs="Segoe UI"/>
        </w:rPr>
      </w:pPr>
    </w:p>
    <w:p w14:paraId="29096C9D" w14:textId="2D2CD496" w:rsidR="003814FC" w:rsidRDefault="003814FC" w:rsidP="00C5311C">
      <w:pPr>
        <w:rPr>
          <w:rFonts w:ascii="Segoe UI" w:hAnsi="Segoe UI" w:cs="Segoe UI"/>
          <w:b/>
          <w:u w:val="single"/>
        </w:rPr>
      </w:pPr>
      <w:r w:rsidRPr="00732496">
        <w:rPr>
          <w:rFonts w:ascii="Segoe UI" w:hAnsi="Segoe UI" w:cs="Segoe UI"/>
          <w:b/>
          <w:u w:val="single"/>
        </w:rPr>
        <w:t>Program Update</w:t>
      </w:r>
    </w:p>
    <w:p w14:paraId="7449E929" w14:textId="5282C8D2" w:rsidR="008E6EE4" w:rsidRPr="00C5311C" w:rsidRDefault="008E6EE4" w:rsidP="00C5311C">
      <w:pPr>
        <w:rPr>
          <w:rFonts w:ascii="Segoe UI" w:hAnsi="Segoe UI" w:cs="Segoe UI"/>
          <w:b/>
          <w:u w:val="single"/>
        </w:rPr>
      </w:pPr>
      <w:r w:rsidRPr="00FC046D">
        <w:rPr>
          <w:rFonts w:ascii="Segoe UI" w:hAnsi="Segoe UI" w:cs="Segoe UI"/>
        </w:rPr>
        <w:t>Using the dashboard</w:t>
      </w:r>
      <w:r>
        <w:rPr>
          <w:rFonts w:ascii="Segoe UI" w:hAnsi="Segoe UI" w:cs="Segoe UI"/>
        </w:rPr>
        <w:t>s</w:t>
      </w:r>
      <w:r w:rsidRPr="00FC046D">
        <w:rPr>
          <w:rFonts w:ascii="Segoe UI" w:hAnsi="Segoe UI" w:cs="Segoe UI"/>
        </w:rPr>
        <w:t>, review and reflect upon the data for your program.</w:t>
      </w:r>
    </w:p>
    <w:p w14:paraId="6E14EF39" w14:textId="15F6AC2C" w:rsidR="00FC046D" w:rsidRPr="00ED0689" w:rsidRDefault="00000000" w:rsidP="003C05DC">
      <w:pPr>
        <w:jc w:val="center"/>
        <w:rPr>
          <w:rFonts w:ascii="Segoe UI" w:hAnsi="Segoe UI" w:cs="Segoe UI"/>
          <w:b/>
          <w:bCs/>
        </w:rPr>
      </w:pPr>
      <w:hyperlink r:id="rId9" w:history="1">
        <w:r w:rsidR="00FC046D" w:rsidRPr="00ED0689">
          <w:rPr>
            <w:rStyle w:val="Hyperlink"/>
            <w:rFonts w:ascii="Segoe UI" w:hAnsi="Segoe UI" w:cs="Segoe UI"/>
            <w:b/>
            <w:bCs/>
          </w:rPr>
          <w:t>Course Completion and Retention Rates – Instructional Dashboard</w:t>
        </w:r>
      </w:hyperlink>
    </w:p>
    <w:p w14:paraId="3337E2CF" w14:textId="4C1DC1A6" w:rsidR="00FC046D" w:rsidRPr="00ED0689" w:rsidRDefault="00000000" w:rsidP="003C05DC">
      <w:pPr>
        <w:jc w:val="center"/>
        <w:rPr>
          <w:rFonts w:ascii="Segoe UI" w:hAnsi="Segoe UI" w:cs="Segoe UI"/>
          <w:b/>
          <w:bCs/>
        </w:rPr>
      </w:pPr>
      <w:hyperlink r:id="rId10" w:history="1">
        <w:r w:rsidR="00FC046D" w:rsidRPr="00ED0689">
          <w:rPr>
            <w:rStyle w:val="Hyperlink"/>
            <w:rFonts w:ascii="Segoe UI" w:hAnsi="Segoe UI" w:cs="Segoe UI"/>
            <w:b/>
            <w:bCs/>
          </w:rPr>
          <w:t>Course Completion and Retention Rates – Student Services Dashboard</w:t>
        </w:r>
      </w:hyperlink>
    </w:p>
    <w:p w14:paraId="2C9ACF6D" w14:textId="21EF6DF5" w:rsidR="00FC046D" w:rsidRPr="00ED0689" w:rsidRDefault="00000000" w:rsidP="003C05DC">
      <w:pPr>
        <w:jc w:val="center"/>
        <w:rPr>
          <w:rFonts w:ascii="Segoe UI" w:hAnsi="Segoe UI" w:cs="Segoe UI"/>
          <w:b/>
          <w:bCs/>
        </w:rPr>
      </w:pPr>
      <w:hyperlink r:id="rId11" w:history="1">
        <w:r w:rsidR="00FC046D" w:rsidRPr="00ED0689">
          <w:rPr>
            <w:rStyle w:val="Hyperlink"/>
            <w:rFonts w:ascii="Segoe UI" w:hAnsi="Segoe UI" w:cs="Segoe UI"/>
            <w:b/>
            <w:bCs/>
          </w:rPr>
          <w:t>Enrollment Trends and Productivity Dashboard</w:t>
        </w:r>
      </w:hyperlink>
    </w:p>
    <w:p w14:paraId="1C6A340D" w14:textId="5B6644B5" w:rsidR="00126D51" w:rsidRPr="00ED0689" w:rsidRDefault="00000000" w:rsidP="0027314F">
      <w:pPr>
        <w:jc w:val="center"/>
        <w:rPr>
          <w:rFonts w:ascii="Segoe UI" w:hAnsi="Segoe UI" w:cs="Segoe UI"/>
          <w:color w:val="0563C1" w:themeColor="hyperlink"/>
          <w:u w:val="single"/>
        </w:rPr>
      </w:pPr>
      <w:hyperlink r:id="rId12" w:history="1">
        <w:r w:rsidR="00FC046D" w:rsidRPr="00ED0689">
          <w:rPr>
            <w:rStyle w:val="Hyperlink"/>
            <w:rFonts w:ascii="Segoe UI" w:hAnsi="Segoe UI" w:cs="Segoe UI"/>
            <w:b/>
            <w:bCs/>
          </w:rPr>
          <w:t>Degrees and Certificates Dashboard</w:t>
        </w:r>
      </w:hyperlink>
    </w:p>
    <w:p w14:paraId="71784B8B" w14:textId="77777777" w:rsidR="006149B7" w:rsidRDefault="006149B7" w:rsidP="003814FC">
      <w:pPr>
        <w:rPr>
          <w:rFonts w:ascii="Segoe UI" w:hAnsi="Segoe UI" w:cs="Segoe UI"/>
        </w:rPr>
      </w:pPr>
    </w:p>
    <w:p w14:paraId="702A006F" w14:textId="77777777" w:rsidR="00113A87" w:rsidRDefault="00113A87" w:rsidP="003814FC">
      <w:pPr>
        <w:rPr>
          <w:rFonts w:ascii="Segoe UI" w:hAnsi="Segoe UI" w:cs="Segoe UI"/>
        </w:rPr>
      </w:pPr>
    </w:p>
    <w:p w14:paraId="7783F4F4" w14:textId="605D238F" w:rsidR="00274637" w:rsidRDefault="006149B7" w:rsidP="003814FC">
      <w:pPr>
        <w:rPr>
          <w:rFonts w:ascii="Segoe UI" w:hAnsi="Segoe UI" w:cs="Segoe UI"/>
        </w:rPr>
      </w:pPr>
      <w:r>
        <w:rPr>
          <w:rFonts w:ascii="Segoe UI" w:hAnsi="Segoe UI" w:cs="Segoe UI"/>
        </w:rPr>
        <w:lastRenderedPageBreak/>
        <w:t>Course Completion and Retention Rates</w:t>
      </w:r>
    </w:p>
    <w:tbl>
      <w:tblPr>
        <w:tblStyle w:val="TableGrid"/>
        <w:tblW w:w="9512" w:type="dxa"/>
        <w:tblInd w:w="113" w:type="dxa"/>
        <w:tblLayout w:type="fixed"/>
        <w:tblLook w:val="04A0" w:firstRow="1" w:lastRow="0" w:firstColumn="1" w:lastColumn="0" w:noHBand="0" w:noVBand="1"/>
      </w:tblPr>
      <w:tblGrid>
        <w:gridCol w:w="9512"/>
      </w:tblGrid>
      <w:tr w:rsidR="0023180F" w14:paraId="728836AC" w14:textId="77777777" w:rsidTr="00C63FE0">
        <w:trPr>
          <w:trHeight w:val="469"/>
        </w:trPr>
        <w:tc>
          <w:tcPr>
            <w:tcW w:w="9512" w:type="dxa"/>
          </w:tcPr>
          <w:p w14:paraId="0C7DA647" w14:textId="77777777" w:rsidR="0023180F" w:rsidRDefault="00620EF4" w:rsidP="0023180F">
            <w:pPr>
              <w:rPr>
                <w:rFonts w:ascii="Segoe UI" w:hAnsi="Segoe UI" w:cs="Segoe UI"/>
                <w:sz w:val="24"/>
                <w:szCs w:val="24"/>
              </w:rPr>
            </w:pPr>
            <w:r>
              <w:rPr>
                <w:rFonts w:ascii="Segoe UI" w:hAnsi="Segoe UI" w:cs="Segoe UI"/>
                <w:sz w:val="24"/>
                <w:szCs w:val="24"/>
              </w:rPr>
              <w:t xml:space="preserve">Comparisons of Completion and retention rates for DMECH with the District and COA in general </w:t>
            </w:r>
          </w:p>
          <w:p w14:paraId="7F4C52DF" w14:textId="3125A6D2" w:rsidR="00ED0689" w:rsidRDefault="00620EF4" w:rsidP="0023180F">
            <w:pPr>
              <w:rPr>
                <w:rFonts w:ascii="Segoe UI" w:hAnsi="Segoe UI" w:cs="Segoe UI"/>
                <w:sz w:val="24"/>
                <w:szCs w:val="24"/>
              </w:rPr>
            </w:pPr>
            <w:r>
              <w:rPr>
                <w:rFonts w:ascii="Segoe UI" w:hAnsi="Segoe UI" w:cs="Segoe UI"/>
                <w:sz w:val="24"/>
                <w:szCs w:val="24"/>
              </w:rPr>
              <w:t>reveal the following:</w:t>
            </w:r>
          </w:p>
          <w:p w14:paraId="6E4C6471" w14:textId="4A5A21B0" w:rsidR="00620EF4" w:rsidRPr="00E72DFF" w:rsidRDefault="0023180F" w:rsidP="0023180F">
            <w:pPr>
              <w:rPr>
                <w:rFonts w:ascii="Segoe UI" w:hAnsi="Segoe UI" w:cs="Segoe UI"/>
                <w:b/>
                <w:bCs/>
                <w:sz w:val="24"/>
                <w:szCs w:val="24"/>
              </w:rPr>
            </w:pPr>
            <w:r>
              <w:rPr>
                <w:rFonts w:ascii="Segoe UI" w:hAnsi="Segoe UI" w:cs="Segoe UI"/>
                <w:sz w:val="24"/>
                <w:szCs w:val="24"/>
              </w:rPr>
              <w:t xml:space="preserve">    </w:t>
            </w:r>
            <w:r w:rsidR="00620EF4" w:rsidRPr="00E72DFF">
              <w:rPr>
                <w:rFonts w:ascii="Segoe UI" w:hAnsi="Segoe UI" w:cs="Segoe UI"/>
                <w:b/>
                <w:bCs/>
                <w:sz w:val="24"/>
                <w:szCs w:val="24"/>
              </w:rPr>
              <w:t>The screen captures</w:t>
            </w:r>
            <w:r w:rsidR="00623719" w:rsidRPr="00E72DFF">
              <w:rPr>
                <w:rFonts w:ascii="Segoe UI" w:hAnsi="Segoe UI" w:cs="Segoe UI"/>
                <w:b/>
                <w:bCs/>
                <w:sz w:val="24"/>
                <w:szCs w:val="24"/>
              </w:rPr>
              <w:t xml:space="preserve"> below</w:t>
            </w:r>
            <w:r w:rsidR="00620EF4" w:rsidRPr="00E72DFF">
              <w:rPr>
                <w:rFonts w:ascii="Segoe UI" w:hAnsi="Segoe UI" w:cs="Segoe UI"/>
                <w:b/>
                <w:bCs/>
                <w:sz w:val="24"/>
                <w:szCs w:val="24"/>
              </w:rPr>
              <w:t xml:space="preserve"> </w:t>
            </w:r>
            <w:r w:rsidR="00E72DFF">
              <w:rPr>
                <w:rFonts w:ascii="Segoe UI" w:hAnsi="Segoe UI" w:cs="Segoe UI"/>
                <w:b/>
                <w:bCs/>
                <w:sz w:val="24"/>
                <w:szCs w:val="24"/>
              </w:rPr>
              <w:t xml:space="preserve">these comments </w:t>
            </w:r>
            <w:r w:rsidR="00620EF4" w:rsidRPr="00E72DFF">
              <w:rPr>
                <w:rFonts w:ascii="Segoe UI" w:hAnsi="Segoe UI" w:cs="Segoe UI"/>
                <w:b/>
                <w:bCs/>
                <w:sz w:val="24"/>
                <w:szCs w:val="24"/>
              </w:rPr>
              <w:t>were utilized to emphasize this information</w:t>
            </w:r>
            <w:r w:rsidR="00623719" w:rsidRPr="00E72DFF">
              <w:rPr>
                <mc:AlternateContent>
                  <mc:Choice Requires="w16se">
                    <w:rFonts w:ascii="Segoe UI" w:hAnsi="Segoe UI" w:cs="Segoe UI"/>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04F941A3" w14:textId="04C46CCE" w:rsidR="00FD1BCF" w:rsidRPr="00623719" w:rsidRDefault="00FD1BCF" w:rsidP="00FD1BCF">
            <w:pPr>
              <w:rPr>
                <w:rFonts w:ascii="Segoe UI" w:hAnsi="Segoe UI" w:cs="Segoe UI"/>
                <w:sz w:val="24"/>
                <w:szCs w:val="24"/>
              </w:rPr>
            </w:pPr>
            <w:r w:rsidRPr="00623719">
              <w:rPr>
                <w:rFonts w:ascii="Segoe UI" w:hAnsi="Segoe UI" w:cs="Segoe UI"/>
                <w:sz w:val="24"/>
                <w:szCs w:val="24"/>
                <w:highlight w:val="yellow"/>
              </w:rPr>
              <w:t>District wide</w:t>
            </w:r>
            <w:r w:rsidRPr="00623719">
              <w:rPr>
                <w:rFonts w:ascii="Segoe UI" w:hAnsi="Segoe UI" w:cs="Segoe UI"/>
                <w:sz w:val="24"/>
                <w:szCs w:val="24"/>
              </w:rPr>
              <w:t xml:space="preserve"> averages for </w:t>
            </w:r>
            <w:r w:rsidRPr="00623719">
              <w:rPr>
                <w:rFonts w:ascii="Segoe UI" w:hAnsi="Segoe UI" w:cs="Segoe UI"/>
                <w:sz w:val="24"/>
                <w:szCs w:val="24"/>
                <w:highlight w:val="yellow"/>
              </w:rPr>
              <w:t>completion rates are 69.55%</w:t>
            </w:r>
            <w:r w:rsidRPr="00623719">
              <w:rPr>
                <w:rFonts w:ascii="Segoe UI" w:hAnsi="Segoe UI" w:cs="Segoe UI"/>
                <w:sz w:val="24"/>
                <w:szCs w:val="24"/>
              </w:rPr>
              <w:t xml:space="preserve"> and </w:t>
            </w:r>
            <w:r w:rsidRPr="00623719">
              <w:rPr>
                <w:rFonts w:ascii="Segoe UI" w:hAnsi="Segoe UI" w:cs="Segoe UI"/>
                <w:sz w:val="24"/>
                <w:szCs w:val="24"/>
                <w:highlight w:val="yellow"/>
              </w:rPr>
              <w:t>retention rates are</w:t>
            </w:r>
            <w:r w:rsidRPr="00623719">
              <w:rPr>
                <w:rFonts w:ascii="Segoe UI" w:hAnsi="Segoe UI" w:cs="Segoe UI"/>
                <w:sz w:val="24"/>
                <w:szCs w:val="24"/>
              </w:rPr>
              <w:t xml:space="preserve"> </w:t>
            </w:r>
            <w:r w:rsidRPr="00623719">
              <w:rPr>
                <w:rFonts w:ascii="Segoe UI" w:hAnsi="Segoe UI" w:cs="Segoe UI"/>
                <w:sz w:val="24"/>
                <w:szCs w:val="24"/>
                <w:highlight w:val="yellow"/>
              </w:rPr>
              <w:t>83.55%.</w:t>
            </w:r>
          </w:p>
          <w:p w14:paraId="0D532B17" w14:textId="77777777" w:rsidR="009B7E38" w:rsidRDefault="0023180F" w:rsidP="0023180F">
            <w:pPr>
              <w:rPr>
                <w:noProof/>
                <w:sz w:val="24"/>
                <w:szCs w:val="24"/>
              </w:rPr>
            </w:pPr>
            <w:r w:rsidRPr="00623719">
              <w:rPr>
                <w:noProof/>
                <w:sz w:val="24"/>
                <w:szCs w:val="24"/>
                <w:highlight w:val="cyan"/>
              </w:rPr>
              <w:t>College</w:t>
            </w:r>
            <w:r w:rsidR="00923757" w:rsidRPr="00623719">
              <w:rPr>
                <w:noProof/>
                <w:sz w:val="24"/>
                <w:szCs w:val="24"/>
                <w:highlight w:val="cyan"/>
              </w:rPr>
              <w:t xml:space="preserve"> CE</w:t>
            </w:r>
            <w:r w:rsidR="00620EF4" w:rsidRPr="00623719">
              <w:rPr>
                <w:noProof/>
                <w:sz w:val="24"/>
                <w:szCs w:val="24"/>
                <w:highlight w:val="cyan"/>
              </w:rPr>
              <w:t xml:space="preserve"> Course Completion</w:t>
            </w:r>
            <w:r w:rsidR="00FD1BCF" w:rsidRPr="00623719">
              <w:rPr>
                <w:noProof/>
                <w:sz w:val="24"/>
                <w:szCs w:val="24"/>
                <w:highlight w:val="cyan"/>
              </w:rPr>
              <w:t xml:space="preserve"> rates</w:t>
            </w:r>
            <w:r w:rsidR="00923757" w:rsidRPr="00623719">
              <w:rPr>
                <w:noProof/>
                <w:sz w:val="24"/>
                <w:szCs w:val="24"/>
                <w:highlight w:val="cyan"/>
              </w:rPr>
              <w:t xml:space="preserve"> averaged</w:t>
            </w:r>
            <w:r w:rsidR="00FD1BCF" w:rsidRPr="00623719">
              <w:rPr>
                <w:noProof/>
                <w:sz w:val="24"/>
                <w:szCs w:val="24"/>
                <w:highlight w:val="cyan"/>
              </w:rPr>
              <w:t xml:space="preserve"> </w:t>
            </w:r>
            <w:r w:rsidR="00923757" w:rsidRPr="00623719">
              <w:rPr>
                <w:noProof/>
                <w:sz w:val="24"/>
                <w:szCs w:val="24"/>
                <w:highlight w:val="cyan"/>
              </w:rPr>
              <w:t>for the year were 73.2%</w:t>
            </w:r>
            <w:r w:rsidR="00620EF4" w:rsidRPr="00623719">
              <w:rPr>
                <w:noProof/>
                <w:sz w:val="24"/>
                <w:szCs w:val="24"/>
                <w:highlight w:val="cyan"/>
              </w:rPr>
              <w:t xml:space="preserve"> and Retention Rates </w:t>
            </w:r>
            <w:r w:rsidR="00923757" w:rsidRPr="00623719">
              <w:rPr>
                <w:noProof/>
                <w:sz w:val="24"/>
                <w:szCs w:val="24"/>
                <w:highlight w:val="cyan"/>
              </w:rPr>
              <w:t>were 84.7%.</w:t>
            </w:r>
          </w:p>
          <w:p w14:paraId="7931197D" w14:textId="6C0BC0A9" w:rsidR="00620EF4" w:rsidRPr="00623719" w:rsidRDefault="009B7E38" w:rsidP="0023180F">
            <w:pPr>
              <w:rPr>
                <w:noProof/>
                <w:sz w:val="24"/>
                <w:szCs w:val="24"/>
              </w:rPr>
            </w:pPr>
            <w:r>
              <w:rPr>
                <w:noProof/>
                <w:sz w:val="24"/>
                <w:szCs w:val="24"/>
              </w:rPr>
              <w:t>(</w:t>
            </w:r>
            <w:r w:rsidR="00620EF4" w:rsidRPr="00623719">
              <w:rPr>
                <w:noProof/>
                <w:sz w:val="24"/>
                <w:szCs w:val="24"/>
              </w:rPr>
              <w:t>CE</w:t>
            </w:r>
            <w:r>
              <w:rPr>
                <w:noProof/>
                <w:sz w:val="24"/>
                <w:szCs w:val="24"/>
              </w:rPr>
              <w:t xml:space="preserve"> listed</w:t>
            </w:r>
            <w:r w:rsidR="00620EF4" w:rsidRPr="00623719">
              <w:rPr>
                <w:noProof/>
                <w:sz w:val="24"/>
                <w:szCs w:val="24"/>
              </w:rPr>
              <w:t xml:space="preserve"> at the top</w:t>
            </w:r>
            <w:r w:rsidR="00923757" w:rsidRPr="00623719">
              <w:rPr>
                <w:noProof/>
                <w:sz w:val="24"/>
                <w:szCs w:val="24"/>
              </w:rPr>
              <w:t xml:space="preserve"> of the table</w:t>
            </w:r>
            <w:r w:rsidR="00620EF4" w:rsidRPr="00623719">
              <w:rPr>
                <w:noProof/>
                <w:sz w:val="24"/>
                <w:szCs w:val="24"/>
              </w:rPr>
              <w:t xml:space="preserve"> for spring</w:t>
            </w:r>
            <w:r w:rsidR="0023180F" w:rsidRPr="00623719">
              <w:rPr>
                <w:noProof/>
                <w:sz w:val="24"/>
                <w:szCs w:val="24"/>
              </w:rPr>
              <w:t xml:space="preserve"> 23</w:t>
            </w:r>
            <w:r w:rsidR="00620EF4" w:rsidRPr="00623719">
              <w:rPr>
                <w:noProof/>
                <w:sz w:val="24"/>
                <w:szCs w:val="24"/>
              </w:rPr>
              <w:t xml:space="preserve">, and 3 lines below that for </w:t>
            </w:r>
            <w:r w:rsidR="0023180F" w:rsidRPr="00623719">
              <w:rPr>
                <w:noProof/>
                <w:sz w:val="24"/>
                <w:szCs w:val="24"/>
              </w:rPr>
              <w:t xml:space="preserve">Fall 22 at </w:t>
            </w:r>
            <w:r w:rsidR="00620EF4" w:rsidRPr="00623719">
              <w:rPr>
                <w:noProof/>
                <w:sz w:val="24"/>
                <w:szCs w:val="24"/>
              </w:rPr>
              <w:t>COA</w:t>
            </w:r>
            <w:r w:rsidR="00923757" w:rsidRPr="00623719">
              <w:rPr>
                <w:noProof/>
                <w:sz w:val="24"/>
                <w:szCs w:val="24"/>
              </w:rPr>
              <w:t>.</w:t>
            </w:r>
            <w:r>
              <w:rPr>
                <w:noProof/>
                <w:sz w:val="24"/>
                <w:szCs w:val="24"/>
              </w:rPr>
              <w:t>)</w:t>
            </w:r>
          </w:p>
          <w:p w14:paraId="69C6EC77" w14:textId="28EB148B" w:rsidR="00623719" w:rsidRDefault="00FE1212" w:rsidP="0023180F">
            <w:pPr>
              <w:rPr>
                <w:noProof/>
                <w:sz w:val="24"/>
                <w:szCs w:val="24"/>
              </w:rPr>
            </w:pPr>
            <w:r w:rsidRPr="00623719">
              <w:rPr>
                <w:noProof/>
                <w:sz w:val="24"/>
                <w:szCs w:val="24"/>
                <w:highlight w:val="green"/>
              </w:rPr>
              <w:t>DMECH totals for the year were 78.4% completion and 8</w:t>
            </w:r>
            <w:r w:rsidR="00623719">
              <w:rPr>
                <w:noProof/>
                <w:sz w:val="24"/>
                <w:szCs w:val="24"/>
                <w:highlight w:val="green"/>
              </w:rPr>
              <w:t>0</w:t>
            </w:r>
            <w:r w:rsidRPr="00623719">
              <w:rPr>
                <w:noProof/>
                <w:sz w:val="24"/>
                <w:szCs w:val="24"/>
                <w:highlight w:val="green"/>
              </w:rPr>
              <w:t>.7% Retention.</w:t>
            </w:r>
            <w:r w:rsidR="00623719">
              <w:rPr>
                <w:noProof/>
                <w:sz w:val="24"/>
                <w:szCs w:val="24"/>
              </w:rPr>
              <w:t xml:space="preserve"> </w:t>
            </w:r>
          </w:p>
          <w:p w14:paraId="73C1B1E2" w14:textId="77777777" w:rsidR="009B7E38" w:rsidRDefault="00623719" w:rsidP="0023180F">
            <w:pPr>
              <w:rPr>
                <w:noProof/>
                <w:sz w:val="24"/>
                <w:szCs w:val="24"/>
              </w:rPr>
            </w:pPr>
            <w:r w:rsidRPr="002C0888">
              <w:rPr>
                <w:noProof/>
                <w:sz w:val="24"/>
                <w:szCs w:val="24"/>
                <w:highlight w:val="green"/>
              </w:rPr>
              <w:t>We exceeded the averages</w:t>
            </w:r>
            <w:r>
              <w:rPr>
                <w:noProof/>
                <w:sz w:val="24"/>
                <w:szCs w:val="24"/>
              </w:rPr>
              <w:t xml:space="preserve"> </w:t>
            </w:r>
            <w:r w:rsidRPr="002C0888">
              <w:rPr>
                <w:noProof/>
                <w:sz w:val="24"/>
                <w:szCs w:val="24"/>
                <w:highlight w:val="yellow"/>
              </w:rPr>
              <w:t xml:space="preserve">of the District Completion </w:t>
            </w:r>
            <w:r w:rsidRPr="00732496">
              <w:rPr>
                <w:noProof/>
                <w:sz w:val="24"/>
                <w:szCs w:val="24"/>
                <w:highlight w:val="yellow"/>
              </w:rPr>
              <w:t>rates</w:t>
            </w:r>
            <w:r>
              <w:rPr>
                <w:noProof/>
                <w:sz w:val="24"/>
                <w:szCs w:val="24"/>
              </w:rPr>
              <w:t xml:space="preserve"> by </w:t>
            </w:r>
            <w:r w:rsidR="009B7E38" w:rsidRPr="009B7E38">
              <w:rPr>
                <w:noProof/>
                <w:sz w:val="24"/>
                <w:szCs w:val="24"/>
                <w:highlight w:val="green"/>
              </w:rPr>
              <w:t>+</w:t>
            </w:r>
            <w:r w:rsidRPr="009B7E38">
              <w:rPr>
                <w:noProof/>
                <w:sz w:val="24"/>
                <w:szCs w:val="24"/>
                <w:highlight w:val="green"/>
              </w:rPr>
              <w:t>8.85%</w:t>
            </w:r>
            <w:r>
              <w:rPr>
                <w:noProof/>
                <w:sz w:val="24"/>
                <w:szCs w:val="24"/>
              </w:rPr>
              <w:t xml:space="preserve"> and </w:t>
            </w:r>
            <w:r w:rsidR="009B7E38">
              <w:rPr>
                <w:noProof/>
                <w:sz w:val="24"/>
                <w:szCs w:val="24"/>
              </w:rPr>
              <w:t xml:space="preserve">the </w:t>
            </w:r>
            <w:r w:rsidRPr="002C0888">
              <w:rPr>
                <w:noProof/>
                <w:sz w:val="24"/>
                <w:szCs w:val="24"/>
                <w:highlight w:val="cyan"/>
              </w:rPr>
              <w:t>College CE Completion rates</w:t>
            </w:r>
            <w:r>
              <w:rPr>
                <w:noProof/>
                <w:sz w:val="24"/>
                <w:szCs w:val="24"/>
              </w:rPr>
              <w:t xml:space="preserve"> </w:t>
            </w:r>
          </w:p>
          <w:p w14:paraId="66F32A03" w14:textId="77505F73" w:rsidR="009B7E38" w:rsidRDefault="009B7E38" w:rsidP="0023180F">
            <w:pPr>
              <w:rPr>
                <w:noProof/>
                <w:sz w:val="24"/>
                <w:szCs w:val="24"/>
              </w:rPr>
            </w:pPr>
            <w:r>
              <w:rPr>
                <w:noProof/>
                <w:sz w:val="24"/>
                <w:szCs w:val="24"/>
              </w:rPr>
              <w:t>B</w:t>
            </w:r>
            <w:r w:rsidR="00623719">
              <w:rPr>
                <w:noProof/>
                <w:sz w:val="24"/>
                <w:szCs w:val="24"/>
              </w:rPr>
              <w:t>y</w:t>
            </w:r>
            <w:r>
              <w:rPr>
                <w:noProof/>
                <w:sz w:val="24"/>
                <w:szCs w:val="24"/>
              </w:rPr>
              <w:t xml:space="preserve"> </w:t>
            </w:r>
            <w:r w:rsidRPr="009B7E38">
              <w:rPr>
                <w:noProof/>
                <w:sz w:val="24"/>
                <w:szCs w:val="24"/>
                <w:highlight w:val="green"/>
              </w:rPr>
              <w:t>+5.2%.</w:t>
            </w:r>
          </w:p>
          <w:p w14:paraId="256942C6" w14:textId="7CA6145E" w:rsidR="009B7E38" w:rsidRDefault="009B7E38" w:rsidP="0023180F">
            <w:pPr>
              <w:rPr>
                <w:rFonts w:ascii="Segoe UI" w:hAnsi="Segoe UI" w:cs="Segoe UI"/>
                <w:sz w:val="24"/>
                <w:szCs w:val="24"/>
              </w:rPr>
            </w:pPr>
            <w:r w:rsidRPr="002C0888">
              <w:rPr>
                <w:noProof/>
                <w:sz w:val="24"/>
                <w:szCs w:val="24"/>
                <w:highlight w:val="yellow"/>
              </w:rPr>
              <w:t xml:space="preserve">The District </w:t>
            </w:r>
            <w:r w:rsidRPr="002C0888">
              <w:rPr>
                <w:rFonts w:ascii="Segoe UI" w:hAnsi="Segoe UI" w:cs="Segoe UI"/>
                <w:sz w:val="24"/>
                <w:szCs w:val="24"/>
                <w:highlight w:val="yellow"/>
              </w:rPr>
              <w:t>retention rates were +2.85% higher than our average.</w:t>
            </w:r>
          </w:p>
          <w:p w14:paraId="56D3DA9F" w14:textId="6519F658" w:rsidR="009B7E38" w:rsidRDefault="009B7E38" w:rsidP="0023180F">
            <w:pPr>
              <w:rPr>
                <w:rFonts w:ascii="Segoe UI" w:hAnsi="Segoe UI" w:cs="Segoe UI"/>
                <w:sz w:val="24"/>
                <w:szCs w:val="24"/>
              </w:rPr>
            </w:pPr>
            <w:r w:rsidRPr="002C0888">
              <w:rPr>
                <w:rFonts w:ascii="Segoe UI" w:hAnsi="Segoe UI" w:cs="Segoe UI"/>
                <w:sz w:val="24"/>
                <w:szCs w:val="24"/>
                <w:highlight w:val="cyan"/>
              </w:rPr>
              <w:t>The College retention rates were +4.0%</w:t>
            </w:r>
          </w:p>
          <w:p w14:paraId="4445ACBD" w14:textId="7A7CB35C" w:rsidR="009B7E38" w:rsidRDefault="009B7E38" w:rsidP="0023180F">
            <w:pPr>
              <w:rPr>
                <w:rFonts w:ascii="Segoe UI" w:hAnsi="Segoe UI" w:cs="Segoe UI"/>
                <w:sz w:val="24"/>
                <w:szCs w:val="24"/>
              </w:rPr>
            </w:pPr>
            <w:r>
              <w:rPr>
                <w:rFonts w:ascii="Segoe UI" w:hAnsi="Segoe UI" w:cs="Segoe UI"/>
                <w:sz w:val="24"/>
                <w:szCs w:val="24"/>
              </w:rPr>
              <w:t>Regarding these</w:t>
            </w:r>
            <w:r w:rsidR="002C0888">
              <w:rPr>
                <w:rFonts w:ascii="Segoe UI" w:hAnsi="Segoe UI" w:cs="Segoe UI"/>
                <w:sz w:val="24"/>
                <w:szCs w:val="24"/>
              </w:rPr>
              <w:t xml:space="preserve"> retention</w:t>
            </w:r>
            <w:r>
              <w:rPr>
                <w:rFonts w:ascii="Segoe UI" w:hAnsi="Segoe UI" w:cs="Segoe UI"/>
                <w:sz w:val="24"/>
                <w:szCs w:val="24"/>
              </w:rPr>
              <w:t xml:space="preserve"> rates, those students who completed our program were dedicated in their choice of pursuing this field for their intended careers.</w:t>
            </w:r>
          </w:p>
          <w:p w14:paraId="23028BEA" w14:textId="162194A7" w:rsidR="002C0888" w:rsidRDefault="009B7E38" w:rsidP="0023180F">
            <w:pPr>
              <w:rPr>
                <w:rFonts w:ascii="Segoe UI" w:hAnsi="Segoe UI" w:cs="Segoe UI"/>
                <w:sz w:val="24"/>
                <w:szCs w:val="24"/>
              </w:rPr>
            </w:pPr>
            <w:r>
              <w:rPr>
                <w:rFonts w:ascii="Segoe UI" w:hAnsi="Segoe UI" w:cs="Segoe UI"/>
                <w:sz w:val="24"/>
                <w:szCs w:val="24"/>
              </w:rPr>
              <w:t>Of the lower percentage regarding retention</w:t>
            </w:r>
            <w:r w:rsidR="004F272D">
              <w:rPr>
                <w:rFonts w:ascii="Segoe UI" w:hAnsi="Segoe UI" w:cs="Segoe UI"/>
                <w:sz w:val="24"/>
                <w:szCs w:val="24"/>
              </w:rPr>
              <w:t xml:space="preserve">, we are one of the few areas of study where students enroll due to being given a choice of going to work after high school or continuing with some type of classes as an alternative to work, while they figure it out. </w:t>
            </w:r>
            <w:r w:rsidR="00E72DFF">
              <w:rPr>
                <w:rFonts w:ascii="Segoe UI" w:hAnsi="Segoe UI" w:cs="Segoe UI"/>
                <w:sz w:val="24"/>
                <w:szCs w:val="24"/>
              </w:rPr>
              <w:t>Many from underprivileged households.</w:t>
            </w:r>
          </w:p>
          <w:p w14:paraId="258630AC" w14:textId="05573A89" w:rsidR="004F272D" w:rsidRDefault="004F272D" w:rsidP="0023180F">
            <w:pPr>
              <w:rPr>
                <w:rFonts w:ascii="Segoe UI" w:hAnsi="Segoe UI" w:cs="Segoe UI"/>
                <w:sz w:val="24"/>
                <w:szCs w:val="24"/>
              </w:rPr>
            </w:pPr>
            <w:r>
              <w:rPr>
                <w:rFonts w:ascii="Segoe UI" w:hAnsi="Segoe UI" w:cs="Segoe UI"/>
                <w:sz w:val="24"/>
                <w:szCs w:val="24"/>
              </w:rPr>
              <w:t>Some not knowing what they want to do</w:t>
            </w:r>
            <w:r w:rsidR="00E2585C">
              <w:rPr>
                <w:rFonts w:ascii="Segoe UI" w:hAnsi="Segoe UI" w:cs="Segoe UI"/>
                <w:sz w:val="24"/>
                <w:szCs w:val="24"/>
              </w:rPr>
              <w:t>,</w:t>
            </w:r>
            <w:r w:rsidR="002C0888">
              <w:rPr>
                <w:rFonts w:ascii="Segoe UI" w:hAnsi="Segoe UI" w:cs="Segoe UI"/>
                <w:sz w:val="24"/>
                <w:szCs w:val="24"/>
              </w:rPr>
              <w:t xml:space="preserve"> except</w:t>
            </w:r>
            <w:r w:rsidR="00E2585C">
              <w:rPr>
                <w:rFonts w:ascii="Segoe UI" w:hAnsi="Segoe UI" w:cs="Segoe UI"/>
                <w:sz w:val="24"/>
                <w:szCs w:val="24"/>
              </w:rPr>
              <w:t xml:space="preserve"> that</w:t>
            </w:r>
            <w:r>
              <w:rPr>
                <w:rFonts w:ascii="Segoe UI" w:hAnsi="Segoe UI" w:cs="Segoe UI"/>
                <w:sz w:val="24"/>
                <w:szCs w:val="24"/>
              </w:rPr>
              <w:t xml:space="preserve"> </w:t>
            </w:r>
            <w:r w:rsidR="00E2585C">
              <w:rPr>
                <w:rFonts w:ascii="Segoe UI" w:hAnsi="Segoe UI" w:cs="Segoe UI"/>
                <w:sz w:val="24"/>
                <w:szCs w:val="24"/>
              </w:rPr>
              <w:t xml:space="preserve">they do </w:t>
            </w:r>
            <w:r>
              <w:rPr>
                <w:rFonts w:ascii="Segoe UI" w:hAnsi="Segoe UI" w:cs="Segoe UI"/>
                <w:sz w:val="24"/>
                <w:szCs w:val="24"/>
              </w:rPr>
              <w:t>not wish to pursue a 4-year degree. They enroll in these courses, thinking that it will be easy and that they can do labs instead of doing</w:t>
            </w:r>
            <w:r w:rsidR="00C63FE0">
              <w:rPr>
                <w:rFonts w:ascii="Segoe UI" w:hAnsi="Segoe UI" w:cs="Segoe UI"/>
                <w:sz w:val="24"/>
                <w:szCs w:val="24"/>
              </w:rPr>
              <w:t xml:space="preserve"> </w:t>
            </w:r>
            <w:r>
              <w:rPr>
                <w:rFonts w:ascii="Segoe UI" w:hAnsi="Segoe UI" w:cs="Segoe UI"/>
                <w:sz w:val="24"/>
                <w:szCs w:val="24"/>
              </w:rPr>
              <w:t>college level work and coast along for the 2 years while earning a certificate.</w:t>
            </w:r>
          </w:p>
          <w:p w14:paraId="68342E1C" w14:textId="552F0A57" w:rsidR="002C0888" w:rsidRDefault="002C0888" w:rsidP="0023180F">
            <w:pPr>
              <w:rPr>
                <w:rFonts w:ascii="Segoe UI" w:hAnsi="Segoe UI" w:cs="Segoe UI"/>
                <w:sz w:val="24"/>
                <w:szCs w:val="24"/>
              </w:rPr>
            </w:pPr>
            <w:r>
              <w:rPr>
                <w:rFonts w:ascii="Segoe UI" w:hAnsi="Segoe UI" w:cs="Segoe UI"/>
                <w:sz w:val="24"/>
                <w:szCs w:val="24"/>
              </w:rPr>
              <w:t>Once they enter our program, they coast along until they are failing and can’t make up all of the assigned work and evaluations that they’ve neglected and failed, until it’s too late.</w:t>
            </w:r>
          </w:p>
          <w:p w14:paraId="1947BA00" w14:textId="248687A3" w:rsidR="002C0888" w:rsidRPr="002C0888" w:rsidRDefault="002C0888" w:rsidP="0023180F">
            <w:pPr>
              <w:rPr>
                <w:rFonts w:ascii="Segoe UI" w:hAnsi="Segoe UI" w:cs="Segoe UI"/>
                <w:b/>
                <w:bCs/>
                <w:sz w:val="24"/>
                <w:szCs w:val="24"/>
              </w:rPr>
            </w:pPr>
            <w:r w:rsidRPr="002C0888">
              <w:rPr>
                <w:rFonts w:ascii="Segoe UI" w:hAnsi="Segoe UI" w:cs="Segoe UI"/>
                <w:b/>
                <w:bCs/>
                <w:sz w:val="24"/>
                <w:szCs w:val="24"/>
              </w:rPr>
              <w:t>This happens even with coaching, reminders, extensions, and warnings about the consequences.</w:t>
            </w:r>
          </w:p>
          <w:p w14:paraId="42732BBF" w14:textId="17CB4CE5" w:rsidR="00E2585C" w:rsidRDefault="002C0888" w:rsidP="0023180F">
            <w:pPr>
              <w:rPr>
                <w:rFonts w:ascii="Segoe UI" w:hAnsi="Segoe UI" w:cs="Segoe UI"/>
                <w:sz w:val="24"/>
                <w:szCs w:val="24"/>
              </w:rPr>
            </w:pPr>
            <w:r>
              <w:rPr>
                <w:rFonts w:ascii="Segoe UI" w:hAnsi="Segoe UI" w:cs="Segoe UI"/>
                <w:sz w:val="24"/>
                <w:szCs w:val="24"/>
              </w:rPr>
              <w:t>At least 90% of those students that are guaranteed failure do not even</w:t>
            </w:r>
            <w:r w:rsidR="00E2585C">
              <w:rPr>
                <w:rFonts w:ascii="Segoe UI" w:hAnsi="Segoe UI" w:cs="Segoe UI"/>
                <w:sz w:val="24"/>
                <w:szCs w:val="24"/>
              </w:rPr>
              <w:t xml:space="preserve"> </w:t>
            </w:r>
            <w:r>
              <w:rPr>
                <w:rFonts w:ascii="Segoe UI" w:hAnsi="Segoe UI" w:cs="Segoe UI"/>
                <w:sz w:val="24"/>
                <w:szCs w:val="24"/>
              </w:rPr>
              <w:t>drop themselves, but rely on our faculty to issue a Withdrawal at Attendance Verification to protect them from receiving a fail</w:t>
            </w:r>
            <w:r w:rsidR="00E2585C">
              <w:rPr>
                <w:rFonts w:ascii="Segoe UI" w:hAnsi="Segoe UI" w:cs="Segoe UI"/>
                <w:sz w:val="24"/>
                <w:szCs w:val="24"/>
              </w:rPr>
              <w:t>ure</w:t>
            </w:r>
            <w:r>
              <w:rPr>
                <w:rFonts w:ascii="Segoe UI" w:hAnsi="Segoe UI" w:cs="Segoe UI"/>
                <w:sz w:val="24"/>
                <w:szCs w:val="24"/>
              </w:rPr>
              <w:t xml:space="preserve"> record on their permanent transcripts</w:t>
            </w:r>
            <w:r w:rsidR="00E2585C">
              <w:rPr>
                <w:rFonts w:ascii="Segoe UI" w:hAnsi="Segoe UI" w:cs="Segoe UI"/>
                <w:sz w:val="24"/>
                <w:szCs w:val="24"/>
              </w:rPr>
              <w:t>, with all of them having received coaching and consultations on an individual basis with their faculty, prior to that date.</w:t>
            </w:r>
          </w:p>
          <w:p w14:paraId="6D201380" w14:textId="7D8D8792" w:rsidR="00E2585C" w:rsidRDefault="00E2585C" w:rsidP="0023180F">
            <w:pPr>
              <w:rPr>
                <w:rFonts w:ascii="Segoe UI" w:hAnsi="Segoe UI" w:cs="Segoe UI"/>
                <w:sz w:val="24"/>
                <w:szCs w:val="24"/>
              </w:rPr>
            </w:pPr>
            <w:r>
              <w:rPr>
                <w:rFonts w:ascii="Segoe UI" w:hAnsi="Segoe UI" w:cs="Segoe UI"/>
                <w:sz w:val="24"/>
                <w:szCs w:val="24"/>
              </w:rPr>
              <w:t>We actually feel very lucky and rewarded when we are able to turn a few of them around and convince them to put more effort into their courses to succeed. We strive to save all of them.</w:t>
            </w:r>
          </w:p>
          <w:p w14:paraId="6AA1ACEA" w14:textId="080A0304" w:rsidR="00E72DFF" w:rsidRDefault="00E72DFF" w:rsidP="0023180F">
            <w:pPr>
              <w:rPr>
                <w:rFonts w:ascii="Segoe UI" w:hAnsi="Segoe UI" w:cs="Segoe UI"/>
                <w:sz w:val="24"/>
                <w:szCs w:val="24"/>
              </w:rPr>
            </w:pPr>
            <w:r>
              <w:rPr>
                <w:rFonts w:ascii="Segoe UI" w:hAnsi="Segoe UI" w:cs="Segoe UI"/>
                <w:sz w:val="24"/>
                <w:szCs w:val="24"/>
              </w:rPr>
              <w:lastRenderedPageBreak/>
              <w:t>Helping them to succeed can make such a huge difference in their futures, it also helps the Department, the College, and the District, and the local community and employers in our area, and raises the potential for issuing more certifications.</w:t>
            </w:r>
          </w:p>
          <w:p w14:paraId="3A4ACA0D" w14:textId="5A8813BC" w:rsidR="00620EF4" w:rsidRDefault="00620EF4" w:rsidP="00215CA2">
            <w:pPr>
              <w:jc w:val="center"/>
              <w:rPr>
                <w:rFonts w:ascii="Segoe UI" w:hAnsi="Segoe UI" w:cs="Segoe UI"/>
                <w:sz w:val="24"/>
                <w:szCs w:val="24"/>
              </w:rPr>
            </w:pPr>
            <w:r>
              <w:rPr>
                <w:rFonts w:ascii="Segoe UI" w:hAnsi="Segoe UI" w:cs="Segoe UI"/>
                <w:noProof/>
                <w:sz w:val="24"/>
                <w:szCs w:val="24"/>
              </w:rPr>
              <w:drawing>
                <wp:inline distT="0" distB="0" distL="0" distR="0" wp14:anchorId="323CA5B5" wp14:editId="4005649D">
                  <wp:extent cx="5403315" cy="3534104"/>
                  <wp:effectExtent l="0" t="0" r="6985" b="9525"/>
                  <wp:docPr id="170490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2076" r="12308" b="12091"/>
                          <a:stretch/>
                        </pic:blipFill>
                        <pic:spPr bwMode="auto">
                          <a:xfrm>
                            <a:off x="0" y="0"/>
                            <a:ext cx="5512660" cy="3605623"/>
                          </a:xfrm>
                          <a:prstGeom prst="rect">
                            <a:avLst/>
                          </a:prstGeom>
                          <a:noFill/>
                          <a:ln>
                            <a:noFill/>
                          </a:ln>
                          <a:extLst>
                            <a:ext uri="{53640926-AAD7-44D8-BBD7-CCE9431645EC}">
                              <a14:shadowObscured xmlns:a14="http://schemas.microsoft.com/office/drawing/2010/main"/>
                            </a:ext>
                          </a:extLst>
                        </pic:spPr>
                      </pic:pic>
                    </a:graphicData>
                  </a:graphic>
                </wp:inline>
              </w:drawing>
            </w:r>
          </w:p>
          <w:p w14:paraId="1D210212" w14:textId="77777777" w:rsidR="00113A87" w:rsidRDefault="00113A87" w:rsidP="00620EF4"/>
          <w:p w14:paraId="11446DA0" w14:textId="6F11E8E8" w:rsidR="00620EF4" w:rsidRDefault="00620EF4" w:rsidP="00620EF4">
            <w:r>
              <w:t>Page 3 by subject Selection DMECH Capture:</w:t>
            </w:r>
          </w:p>
          <w:p w14:paraId="1C9E5D9F" w14:textId="405FC6D2" w:rsidR="00620EF4" w:rsidRPr="00620EF4" w:rsidRDefault="00620EF4" w:rsidP="00215CA2">
            <w:pPr>
              <w:jc w:val="center"/>
              <w:rPr>
                <w:rFonts w:ascii="Segoe UI" w:hAnsi="Segoe UI" w:cs="Segoe UI"/>
                <w:sz w:val="24"/>
                <w:szCs w:val="24"/>
              </w:rPr>
            </w:pPr>
            <w:r>
              <w:rPr>
                <w:rFonts w:ascii="Segoe UI" w:hAnsi="Segoe UI" w:cs="Segoe UI"/>
                <w:noProof/>
                <w:sz w:val="24"/>
                <w:szCs w:val="24"/>
              </w:rPr>
              <w:drawing>
                <wp:inline distT="0" distB="0" distL="0" distR="0" wp14:anchorId="7E4DEED3" wp14:editId="2C8E91A3">
                  <wp:extent cx="5465633" cy="3575050"/>
                  <wp:effectExtent l="0" t="0" r="1905" b="6350"/>
                  <wp:docPr id="1316284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9" r="12160" b="12233"/>
                          <a:stretch/>
                        </pic:blipFill>
                        <pic:spPr bwMode="auto">
                          <a:xfrm>
                            <a:off x="0" y="0"/>
                            <a:ext cx="5655277" cy="3699095"/>
                          </a:xfrm>
                          <a:prstGeom prst="rect">
                            <a:avLst/>
                          </a:prstGeom>
                          <a:noFill/>
                          <a:ln>
                            <a:noFill/>
                          </a:ln>
                          <a:extLst>
                            <a:ext uri="{53640926-AAD7-44D8-BBD7-CCE9431645EC}">
                              <a14:shadowObscured xmlns:a14="http://schemas.microsoft.com/office/drawing/2010/main"/>
                            </a:ext>
                          </a:extLst>
                        </pic:spPr>
                      </pic:pic>
                    </a:graphicData>
                  </a:graphic>
                </wp:inline>
              </w:drawing>
            </w:r>
          </w:p>
          <w:p w14:paraId="4FD0497A" w14:textId="77777777" w:rsidR="00ED0689" w:rsidRDefault="00ED0689" w:rsidP="00215CA2">
            <w:pPr>
              <w:jc w:val="center"/>
              <w:rPr>
                <w:rFonts w:ascii="Segoe UI" w:hAnsi="Segoe UI" w:cs="Segoe UI"/>
                <w:b/>
                <w:bCs/>
              </w:rPr>
            </w:pPr>
          </w:p>
          <w:p w14:paraId="1BE22E50" w14:textId="77777777" w:rsidR="00620EF4" w:rsidRPr="00620EF4" w:rsidRDefault="00620EF4" w:rsidP="00620EF4">
            <w:pPr>
              <w:rPr>
                <w:rFonts w:ascii="Calibri" w:eastAsia="Calibri" w:hAnsi="Calibri" w:cs="Times New Roman"/>
                <w:kern w:val="2"/>
                <w14:ligatures w14:val="standardContextual"/>
              </w:rPr>
            </w:pPr>
            <w:r w:rsidRPr="00620EF4">
              <w:rPr>
                <w:rFonts w:ascii="Calibri" w:eastAsia="Calibri" w:hAnsi="Calibri" w:cs="Times New Roman"/>
                <w:kern w:val="2"/>
                <w14:ligatures w14:val="standardContextual"/>
              </w:rPr>
              <w:t>By DMECH individual classes:</w:t>
            </w:r>
          </w:p>
          <w:p w14:paraId="5263C0A8" w14:textId="4D34EFAD" w:rsidR="00620EF4" w:rsidRDefault="00620EF4" w:rsidP="00215CA2">
            <w:pPr>
              <w:jc w:val="center"/>
              <w:rPr>
                <w:rFonts w:ascii="Segoe UI" w:hAnsi="Segoe UI" w:cs="Segoe UI"/>
                <w:b/>
                <w:bCs/>
              </w:rPr>
            </w:pPr>
            <w:r>
              <w:rPr>
                <w:rFonts w:ascii="Segoe UI" w:hAnsi="Segoe UI" w:cs="Segoe UI"/>
                <w:b/>
                <w:bCs/>
                <w:noProof/>
              </w:rPr>
              <w:drawing>
                <wp:inline distT="0" distB="0" distL="0" distR="0" wp14:anchorId="13A3EB83" wp14:editId="79A29C46">
                  <wp:extent cx="5930900" cy="3871849"/>
                  <wp:effectExtent l="0" t="0" r="0" b="0"/>
                  <wp:docPr id="1280041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2108" r="11947" b="11853"/>
                          <a:stretch/>
                        </pic:blipFill>
                        <pic:spPr bwMode="auto">
                          <a:xfrm>
                            <a:off x="0" y="0"/>
                            <a:ext cx="5975688" cy="3901088"/>
                          </a:xfrm>
                          <a:prstGeom prst="rect">
                            <a:avLst/>
                          </a:prstGeom>
                          <a:noFill/>
                          <a:ln>
                            <a:noFill/>
                          </a:ln>
                          <a:extLst>
                            <a:ext uri="{53640926-AAD7-44D8-BBD7-CCE9431645EC}">
                              <a14:shadowObscured xmlns:a14="http://schemas.microsoft.com/office/drawing/2010/main"/>
                            </a:ext>
                          </a:extLst>
                        </pic:spPr>
                      </pic:pic>
                    </a:graphicData>
                  </a:graphic>
                </wp:inline>
              </w:drawing>
            </w:r>
          </w:p>
          <w:p w14:paraId="28702D57" w14:textId="3B426CC8" w:rsidR="00ED0689" w:rsidRDefault="00ED0689" w:rsidP="00C63FE0">
            <w:pPr>
              <w:rPr>
                <w:rFonts w:ascii="Segoe UI" w:hAnsi="Segoe UI" w:cs="Segoe UI"/>
                <w:b/>
                <w:bCs/>
              </w:rPr>
            </w:pPr>
          </w:p>
        </w:tc>
      </w:tr>
    </w:tbl>
    <w:p w14:paraId="017A8279" w14:textId="77777777" w:rsidR="00C63FE0" w:rsidRDefault="00C63FE0" w:rsidP="006149B7">
      <w:pPr>
        <w:rPr>
          <w:rFonts w:ascii="Segoe UI" w:hAnsi="Segoe UI" w:cs="Segoe UI"/>
        </w:rPr>
      </w:pPr>
    </w:p>
    <w:p w14:paraId="12D4AF74" w14:textId="77777777" w:rsidR="00C63FE0" w:rsidRDefault="00C63FE0" w:rsidP="006149B7">
      <w:pPr>
        <w:rPr>
          <w:rFonts w:ascii="Segoe UI" w:hAnsi="Segoe UI" w:cs="Segoe UI"/>
        </w:rPr>
      </w:pPr>
    </w:p>
    <w:p w14:paraId="4D8B63A5" w14:textId="733D5437" w:rsidR="006149B7" w:rsidRDefault="006149B7" w:rsidP="006149B7">
      <w:pPr>
        <w:rPr>
          <w:rFonts w:ascii="Segoe UI" w:hAnsi="Segoe UI" w:cs="Segoe UI"/>
        </w:rPr>
      </w:pPr>
      <w:r>
        <w:rPr>
          <w:rFonts w:ascii="Segoe UI" w:hAnsi="Segoe UI" w:cs="Segoe UI"/>
        </w:rPr>
        <w:t>Enrollment Trends</w:t>
      </w:r>
    </w:p>
    <w:tbl>
      <w:tblPr>
        <w:tblStyle w:val="TableGrid"/>
        <w:tblW w:w="9625" w:type="dxa"/>
        <w:tblLayout w:type="fixed"/>
        <w:tblLook w:val="04A0" w:firstRow="1" w:lastRow="0" w:firstColumn="1" w:lastColumn="0" w:noHBand="0" w:noVBand="1"/>
      </w:tblPr>
      <w:tblGrid>
        <w:gridCol w:w="9625"/>
      </w:tblGrid>
      <w:tr w:rsidR="006149B7" w14:paraId="03C5366C" w14:textId="77777777" w:rsidTr="00C63FE0">
        <w:trPr>
          <w:trHeight w:val="477"/>
        </w:trPr>
        <w:tc>
          <w:tcPr>
            <w:tcW w:w="9625" w:type="dxa"/>
          </w:tcPr>
          <w:p w14:paraId="777AA17B" w14:textId="215C05EF" w:rsidR="006149B7" w:rsidRDefault="0077657B" w:rsidP="00C63FE0">
            <w:pPr>
              <w:rPr>
                <w:rFonts w:ascii="Segoe UI" w:hAnsi="Segoe UI" w:cs="Segoe UI"/>
              </w:rPr>
            </w:pPr>
            <w:r w:rsidRPr="0077657B">
              <w:rPr>
                <w:rFonts w:ascii="Segoe UI" w:hAnsi="Segoe UI" w:cs="Segoe UI"/>
              </w:rPr>
              <w:t>Enroll</w:t>
            </w:r>
            <w:r>
              <w:rPr>
                <w:rFonts w:ascii="Segoe UI" w:hAnsi="Segoe UI" w:cs="Segoe UI"/>
              </w:rPr>
              <w:t>ment</w:t>
            </w:r>
            <w:r w:rsidR="00F500C0">
              <w:rPr>
                <w:rFonts w:ascii="Segoe UI" w:hAnsi="Segoe UI" w:cs="Segoe UI"/>
              </w:rPr>
              <w:t xml:space="preserve"> stats’</w:t>
            </w:r>
            <w:r>
              <w:rPr>
                <w:rFonts w:ascii="Segoe UI" w:hAnsi="Segoe UI" w:cs="Segoe UI"/>
              </w:rPr>
              <w:t xml:space="preserve"> finally bottomed out for our program, near the end of the Pandemic</w:t>
            </w:r>
            <w:r w:rsidR="00F500C0">
              <w:rPr>
                <w:rFonts w:ascii="Segoe UI" w:hAnsi="Segoe UI" w:cs="Segoe UI"/>
              </w:rPr>
              <w:t>, year 2021 – 2022.</w:t>
            </w:r>
          </w:p>
          <w:p w14:paraId="1C13F071" w14:textId="32599F25" w:rsidR="0077657B" w:rsidRDefault="0077657B" w:rsidP="00C63FE0">
            <w:pPr>
              <w:rPr>
                <w:rFonts w:ascii="Segoe UI" w:hAnsi="Segoe UI" w:cs="Segoe UI"/>
              </w:rPr>
            </w:pPr>
            <w:r>
              <w:rPr>
                <w:rFonts w:ascii="Segoe UI" w:hAnsi="Segoe UI" w:cs="Segoe UI"/>
              </w:rPr>
              <w:t>We are now seeing the trend reversing with last year. And this year our numbers are improving further in a positive direction. We feel confident that this upward trend will continue with all of the work we are doing regarding recruiting, word of mouth, contract education, hosting tours, conducting field trips, arranging internships, inviting industry guest speakers, designing and building our new facility, securing grant funding for new equipment and tools, etc. Whenever we discover any opportunities to promote, enhance, and represent our program, we are dedicated and jump at those chances to improve and exceed our enrollment opportunities.</w:t>
            </w:r>
          </w:p>
          <w:p w14:paraId="333B2E47" w14:textId="77777777" w:rsidR="00113A87" w:rsidRDefault="00113A87" w:rsidP="00C63FE0">
            <w:pPr>
              <w:rPr>
                <w:rFonts w:ascii="Segoe UI" w:hAnsi="Segoe UI" w:cs="Segoe UI"/>
              </w:rPr>
            </w:pPr>
          </w:p>
          <w:p w14:paraId="19E47AF6" w14:textId="57D376ED" w:rsidR="00F500C0" w:rsidRPr="0077657B" w:rsidRDefault="00F500C0" w:rsidP="0077657B">
            <w:pPr>
              <w:jc w:val="center"/>
              <w:rPr>
                <w:rFonts w:ascii="Segoe UI" w:hAnsi="Segoe UI" w:cs="Segoe UI"/>
              </w:rPr>
            </w:pPr>
            <w:r>
              <w:rPr>
                <w:rFonts w:ascii="Segoe UI" w:hAnsi="Segoe UI" w:cs="Segoe UI"/>
                <w:noProof/>
              </w:rPr>
              <w:lastRenderedPageBreak/>
              <w:drawing>
                <wp:inline distT="0" distB="0" distL="0" distR="0" wp14:anchorId="40B9F3E5" wp14:editId="7217B50D">
                  <wp:extent cx="6003079" cy="3746500"/>
                  <wp:effectExtent l="0" t="0" r="0" b="6350"/>
                  <wp:docPr id="722592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35" r="10203" b="10489"/>
                          <a:stretch/>
                        </pic:blipFill>
                        <pic:spPr bwMode="auto">
                          <a:xfrm>
                            <a:off x="0" y="0"/>
                            <a:ext cx="6044505" cy="3772354"/>
                          </a:xfrm>
                          <a:prstGeom prst="rect">
                            <a:avLst/>
                          </a:prstGeom>
                          <a:noFill/>
                          <a:ln>
                            <a:noFill/>
                          </a:ln>
                          <a:extLst>
                            <a:ext uri="{53640926-AAD7-44D8-BBD7-CCE9431645EC}">
                              <a14:shadowObscured xmlns:a14="http://schemas.microsoft.com/office/drawing/2010/main"/>
                            </a:ext>
                          </a:extLst>
                        </pic:spPr>
                      </pic:pic>
                    </a:graphicData>
                  </a:graphic>
                </wp:inline>
              </w:drawing>
            </w:r>
          </w:p>
          <w:p w14:paraId="3CDB66AD" w14:textId="77777777" w:rsidR="006149B7" w:rsidRDefault="006149B7" w:rsidP="00F657C6">
            <w:pPr>
              <w:jc w:val="center"/>
              <w:rPr>
                <w:rFonts w:ascii="Segoe UI" w:hAnsi="Segoe UI" w:cs="Segoe UI"/>
                <w:b/>
                <w:bCs/>
              </w:rPr>
            </w:pPr>
          </w:p>
          <w:p w14:paraId="47FED104" w14:textId="77777777" w:rsidR="006149B7" w:rsidRDefault="006149B7" w:rsidP="00F657C6">
            <w:pPr>
              <w:jc w:val="center"/>
              <w:rPr>
                <w:rFonts w:ascii="Segoe UI" w:hAnsi="Segoe UI" w:cs="Segoe UI"/>
                <w:b/>
                <w:bCs/>
              </w:rPr>
            </w:pPr>
          </w:p>
          <w:p w14:paraId="15A55BF3" w14:textId="77777777" w:rsidR="006149B7" w:rsidRDefault="006149B7" w:rsidP="00F657C6">
            <w:pPr>
              <w:jc w:val="center"/>
              <w:rPr>
                <w:rFonts w:ascii="Segoe UI" w:hAnsi="Segoe UI" w:cs="Segoe UI"/>
                <w:b/>
                <w:bCs/>
              </w:rPr>
            </w:pPr>
          </w:p>
        </w:tc>
      </w:tr>
    </w:tbl>
    <w:p w14:paraId="3E5FD803" w14:textId="77777777" w:rsidR="0027314F" w:rsidRDefault="0027314F" w:rsidP="003814FC">
      <w:pPr>
        <w:rPr>
          <w:rFonts w:ascii="Segoe UI" w:hAnsi="Segoe UI" w:cs="Segoe UI"/>
        </w:rPr>
      </w:pPr>
    </w:p>
    <w:p w14:paraId="7EBA9F71" w14:textId="1423E5D1" w:rsidR="006149B7" w:rsidRDefault="006149B7" w:rsidP="006149B7">
      <w:pPr>
        <w:rPr>
          <w:rFonts w:ascii="Segoe UI" w:hAnsi="Segoe UI" w:cs="Segoe UI"/>
        </w:rPr>
      </w:pPr>
      <w:r>
        <w:rPr>
          <w:rFonts w:ascii="Segoe UI" w:hAnsi="Segoe UI" w:cs="Segoe UI"/>
        </w:rPr>
        <w:t xml:space="preserve">Degrees and Certificates </w:t>
      </w:r>
    </w:p>
    <w:tbl>
      <w:tblPr>
        <w:tblStyle w:val="TableGrid"/>
        <w:tblW w:w="9647" w:type="dxa"/>
        <w:tblLook w:val="04A0" w:firstRow="1" w:lastRow="0" w:firstColumn="1" w:lastColumn="0" w:noHBand="0" w:noVBand="1"/>
      </w:tblPr>
      <w:tblGrid>
        <w:gridCol w:w="9647"/>
      </w:tblGrid>
      <w:tr w:rsidR="006149B7" w14:paraId="61E6636B" w14:textId="77777777" w:rsidTr="00F657C6">
        <w:trPr>
          <w:trHeight w:val="477"/>
        </w:trPr>
        <w:tc>
          <w:tcPr>
            <w:tcW w:w="9647" w:type="dxa"/>
          </w:tcPr>
          <w:p w14:paraId="58839F5F" w14:textId="244BD8B7" w:rsidR="006149B7" w:rsidRDefault="00AA3F5D" w:rsidP="00C63FE0">
            <w:pPr>
              <w:rPr>
                <w:rFonts w:ascii="Segoe UI" w:hAnsi="Segoe UI" w:cs="Segoe UI"/>
              </w:rPr>
            </w:pPr>
            <w:r w:rsidRPr="00AA3F5D">
              <w:rPr>
                <w:rFonts w:ascii="Segoe UI" w:hAnsi="Segoe UI" w:cs="Segoe UI"/>
              </w:rPr>
              <w:t xml:space="preserve">Our </w:t>
            </w:r>
            <w:r>
              <w:rPr>
                <w:rFonts w:ascii="Segoe UI" w:hAnsi="Segoe UI" w:cs="Segoe UI"/>
              </w:rPr>
              <w:t xml:space="preserve">certificate levels have been dropping since the pandemic, as were the District and the College. Many of our students could not apply for their certificates due to the two extra welding and air conditioning courses necessary for their certificates that weren’t being offered at COA or the district, due to course cutbacks, or that didn’t fit their schedules, since we offer both Morning and Evening scheduling in our department. </w:t>
            </w:r>
          </w:p>
          <w:p w14:paraId="56D08BE3" w14:textId="702B908C" w:rsidR="00AA3F5D" w:rsidRDefault="00AA3F5D" w:rsidP="00C63FE0">
            <w:pPr>
              <w:rPr>
                <w:rFonts w:ascii="Segoe UI" w:hAnsi="Segoe UI" w:cs="Segoe UI"/>
              </w:rPr>
            </w:pPr>
            <w:r>
              <w:rPr>
                <w:rFonts w:ascii="Segoe UI" w:hAnsi="Segoe UI" w:cs="Segoe UI"/>
              </w:rPr>
              <w:t>Those students are now taking those required classes at surrounding colleges and receiving course substitution cards for their efforts. One</w:t>
            </w:r>
            <w:r w:rsidR="008617DF">
              <w:rPr>
                <w:rFonts w:ascii="Segoe UI" w:hAnsi="Segoe UI" w:cs="Segoe UI"/>
              </w:rPr>
              <w:t xml:space="preserve"> of my</w:t>
            </w:r>
            <w:r>
              <w:rPr>
                <w:rFonts w:ascii="Segoe UI" w:hAnsi="Segoe UI" w:cs="Segoe UI"/>
              </w:rPr>
              <w:t xml:space="preserve"> student</w:t>
            </w:r>
            <w:r w:rsidR="008617DF">
              <w:rPr>
                <w:rFonts w:ascii="Segoe UI" w:hAnsi="Segoe UI" w:cs="Segoe UI"/>
              </w:rPr>
              <w:t>s</w:t>
            </w:r>
            <w:r>
              <w:rPr>
                <w:rFonts w:ascii="Segoe UI" w:hAnsi="Segoe UI" w:cs="Segoe UI"/>
              </w:rPr>
              <w:t xml:space="preserve"> from last spring</w:t>
            </w:r>
            <w:r w:rsidR="008617DF">
              <w:rPr>
                <w:rFonts w:ascii="Segoe UI" w:hAnsi="Segoe UI" w:cs="Segoe UI"/>
              </w:rPr>
              <w:t xml:space="preserve"> who completed our core classes that semester</w:t>
            </w:r>
            <w:r>
              <w:rPr>
                <w:rFonts w:ascii="Segoe UI" w:hAnsi="Segoe UI" w:cs="Segoe UI"/>
              </w:rPr>
              <w:t xml:space="preserve"> just ordered his official transcripts this week for </w:t>
            </w:r>
            <w:r w:rsidR="008617DF">
              <w:rPr>
                <w:rFonts w:ascii="Segoe UI" w:hAnsi="Segoe UI" w:cs="Segoe UI"/>
              </w:rPr>
              <w:t>his application for his DMECH certificate. I had already signed and submitted his course substitution request.</w:t>
            </w:r>
          </w:p>
          <w:p w14:paraId="7154B220" w14:textId="17802562" w:rsidR="006149B7" w:rsidRPr="00C63FE0" w:rsidRDefault="008617DF" w:rsidP="00C63FE0">
            <w:pPr>
              <w:rPr>
                <w:rFonts w:ascii="Segoe UI" w:hAnsi="Segoe UI" w:cs="Segoe UI"/>
              </w:rPr>
            </w:pPr>
            <w:r>
              <w:rPr>
                <w:rFonts w:ascii="Segoe UI" w:hAnsi="Segoe UI" w:cs="Segoe UI"/>
              </w:rPr>
              <w:t>I helped him to understand the transcript process after slightly inadequate instruction given to him via email from the district.</w:t>
            </w:r>
          </w:p>
          <w:p w14:paraId="59425C93" w14:textId="77777777" w:rsidR="006149B7" w:rsidRDefault="006149B7" w:rsidP="00F657C6">
            <w:pPr>
              <w:jc w:val="center"/>
              <w:rPr>
                <w:rFonts w:ascii="Segoe UI" w:hAnsi="Segoe UI" w:cs="Segoe UI"/>
                <w:b/>
                <w:bCs/>
              </w:rPr>
            </w:pPr>
          </w:p>
        </w:tc>
      </w:tr>
    </w:tbl>
    <w:p w14:paraId="533F69E5" w14:textId="42CE56ED" w:rsidR="00274637" w:rsidRDefault="00274637" w:rsidP="003814FC">
      <w:pPr>
        <w:rPr>
          <w:rFonts w:ascii="Segoe UI" w:hAnsi="Segoe UI" w:cs="Segoe UI"/>
        </w:rPr>
      </w:pPr>
    </w:p>
    <w:p w14:paraId="277B8A0B" w14:textId="1BA4B78A" w:rsidR="00C5311C" w:rsidRPr="00FC046D" w:rsidRDefault="008C3B0F" w:rsidP="003814FC">
      <w:pPr>
        <w:rPr>
          <w:rFonts w:ascii="Segoe UI" w:hAnsi="Segoe UI" w:cs="Segoe UI"/>
        </w:rPr>
      </w:pPr>
      <w:r w:rsidRPr="00003E73">
        <w:rPr>
          <w:rFonts w:ascii="Segoe UI" w:hAnsi="Segoe UI" w:cs="Segoe UI"/>
        </w:rPr>
        <w:t>Describe any significant changes and discuss what the changes mean to your program.</w:t>
      </w:r>
      <w:r w:rsidRPr="00FC046D">
        <w:rPr>
          <w:rFonts w:ascii="Segoe UI" w:hAnsi="Segoe UI" w:cs="Segoe UI"/>
        </w:rPr>
        <w:t xml:space="preserve"> Consider whether performance gaps exist for disproportionality impacted students</w:t>
      </w:r>
      <w:r>
        <w:rPr>
          <w:rFonts w:ascii="Segoe UI" w:hAnsi="Segoe UI" w:cs="Segoe UI"/>
        </w:rPr>
        <w:t xml:space="preserve"> by using filters to </w:t>
      </w:r>
      <w:r>
        <w:rPr>
          <w:rFonts w:ascii="Segoe UI" w:hAnsi="Segoe UI" w:cs="Segoe UI"/>
        </w:rPr>
        <w:lastRenderedPageBreak/>
        <w:t>disaggregate the data</w:t>
      </w:r>
      <w:r w:rsidRPr="00FC046D">
        <w:rPr>
          <w:rFonts w:ascii="Segoe UI" w:hAnsi="Segoe UI" w:cs="Segoe UI"/>
        </w:rPr>
        <w:t xml:space="preserve">. Focus upon the most recent year and/or the years since your last comprehensive program review. Cite data points to support your </w:t>
      </w:r>
      <w:r>
        <w:rPr>
          <w:rFonts w:ascii="Segoe UI" w:hAnsi="Segoe UI" w:cs="Segoe UI"/>
        </w:rPr>
        <w:t>reflection.</w:t>
      </w:r>
    </w:p>
    <w:tbl>
      <w:tblPr>
        <w:tblStyle w:val="TableGrid"/>
        <w:tblW w:w="9589" w:type="dxa"/>
        <w:tblLook w:val="04A0" w:firstRow="1" w:lastRow="0" w:firstColumn="1" w:lastColumn="0" w:noHBand="0" w:noVBand="1"/>
      </w:tblPr>
      <w:tblGrid>
        <w:gridCol w:w="9589"/>
      </w:tblGrid>
      <w:tr w:rsidR="003814FC" w:rsidRPr="00FC046D" w14:paraId="7A888CC8" w14:textId="77777777" w:rsidTr="003814FC">
        <w:trPr>
          <w:trHeight w:val="1751"/>
        </w:trPr>
        <w:tc>
          <w:tcPr>
            <w:tcW w:w="9589" w:type="dxa"/>
          </w:tcPr>
          <w:p w14:paraId="7D947314" w14:textId="0D0473C8" w:rsidR="00C5311C" w:rsidRDefault="005D74CC" w:rsidP="003814FC">
            <w:pPr>
              <w:rPr>
                <w:rFonts w:ascii="Segoe UI" w:hAnsi="Segoe UI" w:cs="Segoe UI"/>
              </w:rPr>
            </w:pPr>
            <w:r>
              <w:rPr>
                <w:rFonts w:ascii="Segoe UI" w:hAnsi="Segoe UI" w:cs="Segoe UI"/>
              </w:rPr>
              <w:t xml:space="preserve">We’ve modified our classes from mandating Online </w:t>
            </w:r>
            <w:r w:rsidR="00A036F0">
              <w:rPr>
                <w:rFonts w:ascii="Segoe UI" w:hAnsi="Segoe UI" w:cs="Segoe UI"/>
              </w:rPr>
              <w:t xml:space="preserve">only </w:t>
            </w:r>
            <w:r>
              <w:rPr>
                <w:rFonts w:ascii="Segoe UI" w:hAnsi="Segoe UI" w:cs="Segoe UI"/>
              </w:rPr>
              <w:t xml:space="preserve">instruction via zoom and canvas for lectures and Hybrid courses with our labs. We’re back to 100% in person for lectures and labs, </w:t>
            </w:r>
            <w:r w:rsidR="00A036F0">
              <w:rPr>
                <w:rFonts w:ascii="Segoe UI" w:hAnsi="Segoe UI" w:cs="Segoe UI"/>
              </w:rPr>
              <w:t xml:space="preserve">with hybrid items to complement our labs, and </w:t>
            </w:r>
            <w:r>
              <w:rPr>
                <w:rFonts w:ascii="Segoe UI" w:hAnsi="Segoe UI" w:cs="Segoe UI"/>
              </w:rPr>
              <w:t>with the beneficial use of canvas for more efficient student management of studies and delivery of materials and assignments, announcements, etc.</w:t>
            </w:r>
          </w:p>
          <w:p w14:paraId="318A889C" w14:textId="0C57B12A" w:rsidR="005D74CC" w:rsidRDefault="005D74CC" w:rsidP="003814FC">
            <w:pPr>
              <w:rPr>
                <w:rFonts w:ascii="Segoe UI" w:hAnsi="Segoe UI" w:cs="Segoe UI"/>
              </w:rPr>
            </w:pPr>
            <w:r>
              <w:rPr>
                <w:rFonts w:ascii="Segoe UI" w:hAnsi="Segoe UI" w:cs="Segoe UI"/>
              </w:rPr>
              <w:t xml:space="preserve">We feel that for our CE courses, students perform </w:t>
            </w:r>
            <w:r w:rsidR="00A036F0">
              <w:rPr>
                <w:rFonts w:ascii="Segoe UI" w:hAnsi="Segoe UI" w:cs="Segoe UI"/>
              </w:rPr>
              <w:t>better,</w:t>
            </w:r>
            <w:r>
              <w:rPr>
                <w:rFonts w:ascii="Segoe UI" w:hAnsi="Segoe UI" w:cs="Segoe UI"/>
              </w:rPr>
              <w:t xml:space="preserve"> and enrollment is enhanced with </w:t>
            </w:r>
            <w:r w:rsidR="009F61C1">
              <w:rPr>
                <w:rFonts w:ascii="Segoe UI" w:hAnsi="Segoe UI" w:cs="Segoe UI"/>
              </w:rPr>
              <w:t>in-person</w:t>
            </w:r>
            <w:r>
              <w:rPr>
                <w:rFonts w:ascii="Segoe UI" w:hAnsi="Segoe UI" w:cs="Segoe UI"/>
              </w:rPr>
              <w:t xml:space="preserve"> classes. We are slowly climbing in enrollment with these changes, </w:t>
            </w:r>
            <w:r w:rsidR="00003E73">
              <w:rPr>
                <w:rFonts w:ascii="Segoe UI" w:hAnsi="Segoe UI" w:cs="Segoe UI"/>
              </w:rPr>
              <w:t xml:space="preserve">as reflected in the included tables above, </w:t>
            </w:r>
            <w:r>
              <w:rPr>
                <w:rFonts w:ascii="Segoe UI" w:hAnsi="Segoe UI" w:cs="Segoe UI"/>
              </w:rPr>
              <w:t xml:space="preserve">although other factors with the pandemic </w:t>
            </w:r>
            <w:r w:rsidR="007A6478">
              <w:rPr>
                <w:rFonts w:ascii="Segoe UI" w:hAnsi="Segoe UI" w:cs="Segoe UI"/>
              </w:rPr>
              <w:t xml:space="preserve">and the economy and </w:t>
            </w:r>
            <w:r w:rsidR="00003E73">
              <w:rPr>
                <w:rFonts w:ascii="Segoe UI" w:hAnsi="Segoe UI" w:cs="Segoe UI"/>
              </w:rPr>
              <w:t>Statewide</w:t>
            </w:r>
            <w:r w:rsidR="007A6478">
              <w:rPr>
                <w:rFonts w:ascii="Segoe UI" w:hAnsi="Segoe UI" w:cs="Segoe UI"/>
              </w:rPr>
              <w:t xml:space="preserve"> enrollment issues </w:t>
            </w:r>
            <w:r>
              <w:rPr>
                <w:rFonts w:ascii="Segoe UI" w:hAnsi="Segoe UI" w:cs="Segoe UI"/>
              </w:rPr>
              <w:t>could also be part of the equation that affected these statistics.</w:t>
            </w:r>
          </w:p>
          <w:p w14:paraId="7A40A236" w14:textId="77777777" w:rsidR="009F61C1" w:rsidRDefault="009F61C1" w:rsidP="003814FC">
            <w:pPr>
              <w:rPr>
                <w:rFonts w:ascii="Segoe UI" w:hAnsi="Segoe UI" w:cs="Segoe UI"/>
              </w:rPr>
            </w:pPr>
          </w:p>
          <w:p w14:paraId="0EB2C051" w14:textId="27746DA1" w:rsidR="009F61C1" w:rsidRPr="00FC046D" w:rsidRDefault="009F61C1" w:rsidP="003814FC">
            <w:pPr>
              <w:rPr>
                <w:rFonts w:ascii="Segoe UI" w:hAnsi="Segoe UI" w:cs="Segoe UI"/>
              </w:rPr>
            </w:pPr>
          </w:p>
        </w:tc>
      </w:tr>
    </w:tbl>
    <w:p w14:paraId="367CD785" w14:textId="77777777" w:rsidR="003715AA" w:rsidRDefault="003715AA" w:rsidP="003814FC">
      <w:pPr>
        <w:rPr>
          <w:rFonts w:ascii="Segoe UI" w:hAnsi="Segoe UI" w:cs="Segoe UI"/>
        </w:rPr>
      </w:pPr>
    </w:p>
    <w:p w14:paraId="54B2BC14" w14:textId="7A769013" w:rsidR="003814FC" w:rsidRPr="00FC046D" w:rsidRDefault="003814FC" w:rsidP="003814FC">
      <w:pPr>
        <w:rPr>
          <w:rFonts w:ascii="Segoe UI" w:hAnsi="Segoe UI" w:cs="Segoe UI"/>
        </w:rPr>
      </w:pPr>
      <w:r w:rsidRPr="00FC046D">
        <w:rPr>
          <w:rFonts w:ascii="Segoe UI" w:hAnsi="Segoe UI" w:cs="Segoe UI"/>
        </w:rPr>
        <w:t xml:space="preserve">Describe the department's </w:t>
      </w:r>
      <w:r w:rsidRPr="00B32BCA">
        <w:rPr>
          <w:rFonts w:ascii="Segoe UI" w:hAnsi="Segoe UI" w:cs="Segoe UI"/>
        </w:rPr>
        <w:t>progress on Student Learning Outcomes</w:t>
      </w:r>
      <w:r w:rsidRPr="00FC046D">
        <w:rPr>
          <w:rFonts w:ascii="Segoe UI" w:hAnsi="Segoe UI" w:cs="Segoe UI"/>
        </w:rPr>
        <w:t xml:space="preserve"> (SLOs) and/or </w:t>
      </w:r>
      <w:r w:rsidR="003C05DC">
        <w:rPr>
          <w:rFonts w:ascii="Segoe UI" w:hAnsi="Segoe UI" w:cs="Segoe UI"/>
        </w:rPr>
        <w:t>Service Area</w:t>
      </w:r>
      <w:r w:rsidRPr="00FC046D">
        <w:rPr>
          <w:rFonts w:ascii="Segoe UI" w:hAnsi="Segoe UI" w:cs="Segoe UI"/>
        </w:rPr>
        <w:t xml:space="preserve"> Outcomes (</w:t>
      </w:r>
      <w:r w:rsidR="003C05DC">
        <w:rPr>
          <w:rFonts w:ascii="Segoe UI" w:hAnsi="Segoe UI" w:cs="Segoe UI"/>
        </w:rPr>
        <w:t>SA</w:t>
      </w:r>
      <w:r w:rsidRPr="00FC046D">
        <w:rPr>
          <w:rFonts w:ascii="Segoe UI" w:hAnsi="Segoe UI" w:cs="Segoe UI"/>
        </w:rPr>
        <w:t xml:space="preserve">Os) since the last Program Review/APU. </w:t>
      </w:r>
    </w:p>
    <w:tbl>
      <w:tblPr>
        <w:tblStyle w:val="TableGrid"/>
        <w:tblW w:w="9619" w:type="dxa"/>
        <w:tblLook w:val="04A0" w:firstRow="1" w:lastRow="0" w:firstColumn="1" w:lastColumn="0" w:noHBand="0" w:noVBand="1"/>
      </w:tblPr>
      <w:tblGrid>
        <w:gridCol w:w="9619"/>
      </w:tblGrid>
      <w:tr w:rsidR="003814FC" w:rsidRPr="00FC046D" w14:paraId="709F8261" w14:textId="77777777" w:rsidTr="003814FC">
        <w:trPr>
          <w:trHeight w:val="1694"/>
        </w:trPr>
        <w:tc>
          <w:tcPr>
            <w:tcW w:w="9619" w:type="dxa"/>
          </w:tcPr>
          <w:p w14:paraId="2A0254B2" w14:textId="08CF680C" w:rsidR="001D55A5" w:rsidRPr="00FC046D" w:rsidRDefault="005E6DCD" w:rsidP="003814FC">
            <w:pPr>
              <w:rPr>
                <w:rFonts w:ascii="Segoe UI" w:hAnsi="Segoe UI" w:cs="Segoe UI"/>
              </w:rPr>
            </w:pPr>
            <w:r>
              <w:rPr>
                <w:rFonts w:ascii="Segoe UI" w:hAnsi="Segoe UI" w:cs="Segoe UI"/>
              </w:rPr>
              <w:t>Our students that finish our courses score relatively high in their learning outcomes, based on our written tests with embedded questions and our performance testing for their hands-on skills.</w:t>
            </w:r>
          </w:p>
          <w:p w14:paraId="6C576A8D" w14:textId="77777777" w:rsidR="001D55A5" w:rsidRPr="00FC046D" w:rsidRDefault="001D55A5" w:rsidP="003845E7">
            <w:pPr>
              <w:rPr>
                <w:rFonts w:ascii="Segoe UI" w:hAnsi="Segoe UI" w:cs="Segoe UI"/>
              </w:rPr>
            </w:pPr>
          </w:p>
        </w:tc>
      </w:tr>
    </w:tbl>
    <w:p w14:paraId="2DD31992" w14:textId="77777777" w:rsidR="003715AA" w:rsidRDefault="003715AA" w:rsidP="003814FC">
      <w:pPr>
        <w:rPr>
          <w:rFonts w:ascii="Segoe UI" w:hAnsi="Segoe UI" w:cs="Segoe UI"/>
        </w:rPr>
      </w:pPr>
    </w:p>
    <w:p w14:paraId="69796203" w14:textId="77777777" w:rsidR="00274637" w:rsidRDefault="00274637" w:rsidP="003814FC">
      <w:pPr>
        <w:rPr>
          <w:rFonts w:ascii="Segoe UI" w:hAnsi="Segoe UI" w:cs="Segoe UI"/>
        </w:rPr>
      </w:pPr>
    </w:p>
    <w:p w14:paraId="3DE91EF6" w14:textId="4764A6F5" w:rsidR="003814FC" w:rsidRPr="00FC046D" w:rsidRDefault="00C63FE0" w:rsidP="003814FC">
      <w:pPr>
        <w:rPr>
          <w:rFonts w:ascii="Segoe UI" w:hAnsi="Segoe UI" w:cs="Segoe UI"/>
        </w:rPr>
      </w:pPr>
      <w:r>
        <w:rPr>
          <w:rFonts w:ascii="Segoe UI" w:hAnsi="Segoe UI" w:cs="Segoe UI"/>
        </w:rPr>
        <w:t>D</w:t>
      </w:r>
      <w:r w:rsidR="003814FC" w:rsidRPr="00FC046D">
        <w:rPr>
          <w:rFonts w:ascii="Segoe UI" w:hAnsi="Segoe UI" w:cs="Segoe UI"/>
        </w:rPr>
        <w:t>escribe the outcomes and accomplishments from previous year’s funded resource allocation request.</w:t>
      </w:r>
      <w:r w:rsidR="006149B7">
        <w:rPr>
          <w:rFonts w:ascii="Segoe UI" w:hAnsi="Segoe UI" w:cs="Segoe UI"/>
        </w:rPr>
        <w:t xml:space="preserve"> If your program did not </w:t>
      </w:r>
      <w:r w:rsidR="004B2B31">
        <w:rPr>
          <w:rFonts w:ascii="Segoe UI" w:hAnsi="Segoe UI" w:cs="Segoe UI"/>
        </w:rPr>
        <w:t>receive</w:t>
      </w:r>
      <w:r w:rsidR="006149B7">
        <w:rPr>
          <w:rFonts w:ascii="Segoe UI" w:hAnsi="Segoe UI" w:cs="Segoe UI"/>
        </w:rPr>
        <w:t xml:space="preserve"> any allocations, leave the boxes blank. </w:t>
      </w:r>
    </w:p>
    <w:tbl>
      <w:tblPr>
        <w:tblStyle w:val="TableGrid"/>
        <w:tblW w:w="9579" w:type="dxa"/>
        <w:tblLook w:val="04A0" w:firstRow="1" w:lastRow="0" w:firstColumn="1" w:lastColumn="0" w:noHBand="0" w:noVBand="1"/>
      </w:tblPr>
      <w:tblGrid>
        <w:gridCol w:w="1904"/>
        <w:gridCol w:w="1462"/>
        <w:gridCol w:w="1021"/>
        <w:gridCol w:w="5192"/>
      </w:tblGrid>
      <w:tr w:rsidR="003814FC" w:rsidRPr="00FC046D" w14:paraId="1168A102" w14:textId="77777777" w:rsidTr="00C63FE0">
        <w:trPr>
          <w:trHeight w:val="340"/>
        </w:trPr>
        <w:tc>
          <w:tcPr>
            <w:tcW w:w="1904" w:type="dxa"/>
            <w:vAlign w:val="center"/>
          </w:tcPr>
          <w:p w14:paraId="33559E42" w14:textId="77777777" w:rsidR="003814FC" w:rsidRPr="006149B7" w:rsidRDefault="003814FC" w:rsidP="004B2B31">
            <w:pPr>
              <w:jc w:val="center"/>
              <w:rPr>
                <w:rFonts w:ascii="Segoe UI" w:hAnsi="Segoe UI" w:cs="Segoe UI"/>
                <w:b/>
                <w:sz w:val="21"/>
                <w:szCs w:val="21"/>
              </w:rPr>
            </w:pPr>
            <w:r w:rsidRPr="006149B7">
              <w:rPr>
                <w:rFonts w:ascii="Segoe UI" w:hAnsi="Segoe UI" w:cs="Segoe UI"/>
                <w:b/>
                <w:sz w:val="21"/>
                <w:szCs w:val="21"/>
              </w:rPr>
              <w:t>Brief description of funded request</w:t>
            </w:r>
          </w:p>
        </w:tc>
        <w:tc>
          <w:tcPr>
            <w:tcW w:w="1462" w:type="dxa"/>
            <w:vAlign w:val="center"/>
          </w:tcPr>
          <w:p w14:paraId="76A50A1D" w14:textId="77777777" w:rsidR="003814FC" w:rsidRPr="006149B7" w:rsidRDefault="003814FC" w:rsidP="004B2B31">
            <w:pPr>
              <w:jc w:val="center"/>
              <w:rPr>
                <w:rFonts w:ascii="Segoe UI" w:hAnsi="Segoe UI" w:cs="Segoe UI"/>
                <w:b/>
                <w:sz w:val="21"/>
                <w:szCs w:val="21"/>
              </w:rPr>
            </w:pPr>
            <w:r w:rsidRPr="006149B7">
              <w:rPr>
                <w:rFonts w:ascii="Segoe UI" w:hAnsi="Segoe UI" w:cs="Segoe UI"/>
                <w:b/>
                <w:color w:val="333333"/>
                <w:sz w:val="21"/>
                <w:szCs w:val="21"/>
                <w:shd w:val="clear" w:color="auto" w:fill="FFFFFF"/>
              </w:rPr>
              <w:t>Source (any additional award outside your base allocation)</w:t>
            </w:r>
          </w:p>
        </w:tc>
        <w:tc>
          <w:tcPr>
            <w:tcW w:w="949" w:type="dxa"/>
            <w:vAlign w:val="center"/>
          </w:tcPr>
          <w:p w14:paraId="3481E6F5" w14:textId="77777777" w:rsidR="003814FC" w:rsidRPr="006149B7" w:rsidRDefault="003814FC" w:rsidP="004B2B31">
            <w:pPr>
              <w:jc w:val="center"/>
              <w:rPr>
                <w:rFonts w:ascii="Segoe UI" w:hAnsi="Segoe UI" w:cs="Segoe UI"/>
                <w:b/>
                <w:sz w:val="21"/>
                <w:szCs w:val="21"/>
              </w:rPr>
            </w:pPr>
            <w:r w:rsidRPr="006149B7">
              <w:rPr>
                <w:rFonts w:ascii="Segoe UI" w:hAnsi="Segoe UI" w:cs="Segoe UI"/>
                <w:b/>
                <w:color w:val="333333"/>
                <w:sz w:val="21"/>
                <w:szCs w:val="21"/>
                <w:shd w:val="clear" w:color="auto" w:fill="FFFFFF"/>
              </w:rPr>
              <w:t>Total Award Amount</w:t>
            </w:r>
          </w:p>
        </w:tc>
        <w:tc>
          <w:tcPr>
            <w:tcW w:w="5264" w:type="dxa"/>
            <w:vAlign w:val="center"/>
          </w:tcPr>
          <w:p w14:paraId="7686188C" w14:textId="77777777" w:rsidR="003814FC" w:rsidRPr="006149B7" w:rsidRDefault="003814FC" w:rsidP="004B2B31">
            <w:pPr>
              <w:jc w:val="center"/>
              <w:rPr>
                <w:rFonts w:ascii="Segoe UI" w:hAnsi="Segoe UI" w:cs="Segoe UI"/>
                <w:b/>
                <w:sz w:val="21"/>
                <w:szCs w:val="21"/>
              </w:rPr>
            </w:pPr>
            <w:r w:rsidRPr="006149B7">
              <w:rPr>
                <w:rFonts w:ascii="Segoe UI" w:hAnsi="Segoe UI" w:cs="Segoe UI"/>
                <w:b/>
                <w:color w:val="333333"/>
                <w:sz w:val="21"/>
                <w:szCs w:val="21"/>
                <w:shd w:val="clear" w:color="auto" w:fill="FFFFFF"/>
              </w:rPr>
              <w:t>Outcome/Accomplishment</w:t>
            </w:r>
          </w:p>
        </w:tc>
      </w:tr>
      <w:tr w:rsidR="003814FC" w:rsidRPr="00FC046D" w14:paraId="67DA82B9" w14:textId="77777777" w:rsidTr="00C63FE0">
        <w:trPr>
          <w:trHeight w:val="139"/>
        </w:trPr>
        <w:tc>
          <w:tcPr>
            <w:tcW w:w="1904" w:type="dxa"/>
          </w:tcPr>
          <w:p w14:paraId="65E80487" w14:textId="677319B2" w:rsidR="004F2E5F" w:rsidRPr="006149B7" w:rsidRDefault="007D1D48" w:rsidP="003814FC">
            <w:pPr>
              <w:rPr>
                <w:rFonts w:ascii="Segoe UI" w:hAnsi="Segoe UI" w:cs="Segoe UI"/>
                <w:sz w:val="21"/>
                <w:szCs w:val="21"/>
              </w:rPr>
            </w:pPr>
            <w:r>
              <w:rPr>
                <w:rFonts w:ascii="Segoe UI" w:eastAsia="Times New Roman" w:hAnsi="Segoe UI" w:cs="Segoe UI"/>
                <w:bCs/>
                <w:sz w:val="20"/>
                <w:szCs w:val="20"/>
              </w:rPr>
              <w:t>Professional Development: Department wide P</w:t>
            </w:r>
            <w:r w:rsidR="0061728B">
              <w:rPr>
                <w:rFonts w:ascii="Segoe UI" w:eastAsia="Times New Roman" w:hAnsi="Segoe UI" w:cs="Segoe UI"/>
                <w:bCs/>
                <w:sz w:val="20"/>
                <w:szCs w:val="20"/>
              </w:rPr>
              <w:t>.</w:t>
            </w:r>
            <w:r>
              <w:rPr>
                <w:rFonts w:ascii="Segoe UI" w:eastAsia="Times New Roman" w:hAnsi="Segoe UI" w:cs="Segoe UI"/>
                <w:bCs/>
                <w:sz w:val="20"/>
                <w:szCs w:val="20"/>
              </w:rPr>
              <w:t>D</w:t>
            </w:r>
            <w:r w:rsidR="0061728B">
              <w:rPr>
                <w:rFonts w:ascii="Segoe UI" w:eastAsia="Times New Roman" w:hAnsi="Segoe UI" w:cs="Segoe UI"/>
                <w:bCs/>
                <w:sz w:val="20"/>
                <w:szCs w:val="20"/>
              </w:rPr>
              <w:t xml:space="preserve">. </w:t>
            </w:r>
            <w:r>
              <w:rPr>
                <w:rFonts w:ascii="Segoe UI" w:eastAsia="Times New Roman" w:hAnsi="Segoe UI" w:cs="Segoe UI"/>
                <w:bCs/>
                <w:sz w:val="20"/>
                <w:szCs w:val="20"/>
              </w:rPr>
              <w:t>needed</w:t>
            </w:r>
          </w:p>
          <w:p w14:paraId="62BA7C27" w14:textId="3943D4EB" w:rsidR="00274637" w:rsidRPr="006149B7" w:rsidRDefault="0061728B" w:rsidP="003814FC">
            <w:pPr>
              <w:rPr>
                <w:rFonts w:ascii="Segoe UI" w:hAnsi="Segoe UI" w:cs="Segoe UI"/>
                <w:sz w:val="21"/>
                <w:szCs w:val="21"/>
              </w:rPr>
            </w:pPr>
            <w:r>
              <w:rPr>
                <w:rFonts w:ascii="Segoe UI" w:eastAsia="Times New Roman" w:hAnsi="Segoe UI" w:cs="Segoe UI"/>
                <w:sz w:val="20"/>
                <w:szCs w:val="20"/>
              </w:rPr>
              <w:t xml:space="preserve">to attend the NWDIC diesel instructors conference in Oregon in the </w:t>
            </w:r>
            <w:r>
              <w:rPr>
                <w:rFonts w:ascii="Segoe UI" w:eastAsia="Times New Roman" w:hAnsi="Segoe UI" w:cs="Segoe UI"/>
                <w:sz w:val="20"/>
                <w:szCs w:val="20"/>
              </w:rPr>
              <w:lastRenderedPageBreak/>
              <w:t>beginning of March, spring of 2023</w:t>
            </w:r>
          </w:p>
          <w:p w14:paraId="70B5C5CD" w14:textId="77777777" w:rsidR="004F2E5F" w:rsidRPr="006149B7" w:rsidRDefault="004F2E5F" w:rsidP="003C05DC">
            <w:pPr>
              <w:rPr>
                <w:rFonts w:ascii="Segoe UI" w:hAnsi="Segoe UI" w:cs="Segoe UI"/>
                <w:sz w:val="21"/>
                <w:szCs w:val="21"/>
              </w:rPr>
            </w:pPr>
          </w:p>
        </w:tc>
        <w:tc>
          <w:tcPr>
            <w:tcW w:w="1462" w:type="dxa"/>
          </w:tcPr>
          <w:p w14:paraId="0872324D" w14:textId="08CBD334" w:rsidR="003814FC" w:rsidRPr="006149B7" w:rsidRDefault="0061728B" w:rsidP="003814FC">
            <w:pPr>
              <w:rPr>
                <w:rFonts w:ascii="Segoe UI" w:hAnsi="Segoe UI" w:cs="Segoe UI"/>
                <w:sz w:val="21"/>
                <w:szCs w:val="21"/>
              </w:rPr>
            </w:pPr>
            <w:r>
              <w:rPr>
                <w:rFonts w:ascii="Segoe UI" w:hAnsi="Segoe UI" w:cs="Segoe UI"/>
                <w:sz w:val="21"/>
                <w:szCs w:val="21"/>
              </w:rPr>
              <w:lastRenderedPageBreak/>
              <w:t>Professional Development funds were requested for at least one faculty member</w:t>
            </w:r>
          </w:p>
        </w:tc>
        <w:tc>
          <w:tcPr>
            <w:tcW w:w="949" w:type="dxa"/>
          </w:tcPr>
          <w:p w14:paraId="20006BF2" w14:textId="678D3BBC" w:rsidR="003814FC" w:rsidRPr="0045462D" w:rsidRDefault="0061728B" w:rsidP="003814FC">
            <w:pPr>
              <w:rPr>
                <w:rFonts w:ascii="Segoe UI" w:hAnsi="Segoe UI" w:cs="Segoe UI"/>
                <w:b/>
                <w:bCs/>
                <w:sz w:val="21"/>
                <w:szCs w:val="21"/>
              </w:rPr>
            </w:pPr>
            <w:r w:rsidRPr="00E72DFF">
              <w:rPr>
                <w:rFonts w:ascii="Segoe UI" w:hAnsi="Segoe UI" w:cs="Segoe UI"/>
                <w:b/>
                <w:bCs/>
                <w:sz w:val="21"/>
                <w:szCs w:val="21"/>
                <w:highlight w:val="yellow"/>
              </w:rPr>
              <w:t>$0</w:t>
            </w:r>
            <w:r w:rsidR="0045462D" w:rsidRPr="00E72DFF">
              <w:rPr>
                <w:rFonts w:ascii="Segoe UI" w:hAnsi="Segoe UI" w:cs="Segoe UI"/>
                <w:b/>
                <w:bCs/>
                <w:sz w:val="21"/>
                <w:szCs w:val="21"/>
                <w:highlight w:val="yellow"/>
              </w:rPr>
              <w:t>*</w:t>
            </w:r>
          </w:p>
        </w:tc>
        <w:tc>
          <w:tcPr>
            <w:tcW w:w="5264" w:type="dxa"/>
          </w:tcPr>
          <w:p w14:paraId="0C93BA8A" w14:textId="5D42076B" w:rsidR="0045462D" w:rsidRPr="0045462D" w:rsidRDefault="0045462D" w:rsidP="0045462D">
            <w:pPr>
              <w:rPr>
                <w:b/>
                <w:bCs/>
              </w:rPr>
            </w:pPr>
            <w:r w:rsidRPr="0045462D">
              <w:rPr>
                <w:b/>
                <w:bCs/>
                <w:highlight w:val="yellow"/>
              </w:rPr>
              <w:t>* We didn’t receive funding from PD for this but wish to include this comment for future consideration with Peralta regulations and professional development rules regarding deadlines.</w:t>
            </w:r>
            <w:r w:rsidRPr="0045462D">
              <w:rPr>
                <w:b/>
                <w:bCs/>
              </w:rPr>
              <w:t xml:space="preserve"> </w:t>
            </w:r>
          </w:p>
          <w:p w14:paraId="15035A30" w14:textId="0196DA2B" w:rsidR="0045462D" w:rsidRDefault="0045462D" w:rsidP="0045462D">
            <w:pPr>
              <w:rPr>
                <w:b/>
                <w:bCs/>
              </w:rPr>
            </w:pPr>
            <w:r w:rsidRPr="0045462D">
              <w:rPr>
                <w:b/>
                <w:bCs/>
              </w:rPr>
              <w:t xml:space="preserve">If it’s possible to fund this trip and get approval with the board in 30 days, </w:t>
            </w:r>
            <w:r>
              <w:rPr>
                <w:b/>
                <w:bCs/>
              </w:rPr>
              <w:t xml:space="preserve">for an out of state trip, (which we did,) </w:t>
            </w:r>
            <w:r w:rsidRPr="0045462D">
              <w:rPr>
                <w:b/>
                <w:bCs/>
              </w:rPr>
              <w:t>why can’t P</w:t>
            </w:r>
            <w:r>
              <w:rPr>
                <w:b/>
                <w:bCs/>
              </w:rPr>
              <w:t xml:space="preserve">rofessional </w:t>
            </w:r>
            <w:r w:rsidRPr="0045462D">
              <w:rPr>
                <w:b/>
                <w:bCs/>
              </w:rPr>
              <w:t>D</w:t>
            </w:r>
            <w:r>
              <w:rPr>
                <w:b/>
                <w:bCs/>
              </w:rPr>
              <w:t>evelopment</w:t>
            </w:r>
            <w:r w:rsidRPr="0045462D">
              <w:rPr>
                <w:b/>
                <w:bCs/>
              </w:rPr>
              <w:t xml:space="preserve"> be done in the same time frame, once they meet and approve the requests?</w:t>
            </w:r>
            <w:r>
              <w:rPr>
                <w:b/>
                <w:bCs/>
              </w:rPr>
              <w:t xml:space="preserve"> The Conference notice and invitation </w:t>
            </w:r>
            <w:r>
              <w:rPr>
                <w:b/>
                <w:bCs/>
              </w:rPr>
              <w:lastRenderedPageBreak/>
              <w:t>didn’t come out sooner so we couldn’t request until we had it.</w:t>
            </w:r>
          </w:p>
          <w:p w14:paraId="2CC5255B" w14:textId="133C4771" w:rsidR="0045462D" w:rsidRPr="0045462D" w:rsidRDefault="0045462D" w:rsidP="0045462D">
            <w:pPr>
              <w:rPr>
                <w:b/>
                <w:bCs/>
              </w:rPr>
            </w:pPr>
            <w:r>
              <w:rPr>
                <w:b/>
                <w:bCs/>
              </w:rPr>
              <w:t>Although we knew the conference would be sometime that spring in that location, we didn’t have the other information to start the process.</w:t>
            </w:r>
          </w:p>
          <w:p w14:paraId="4B39F0B0" w14:textId="133BCBB7" w:rsidR="003814FC" w:rsidRPr="004B6733" w:rsidRDefault="0045462D" w:rsidP="003814FC">
            <w:pPr>
              <w:rPr>
                <w:rFonts w:ascii="Segoe UI" w:hAnsi="Segoe UI" w:cs="Segoe UI"/>
                <w:b/>
                <w:bCs/>
                <w:sz w:val="21"/>
                <w:szCs w:val="21"/>
              </w:rPr>
            </w:pPr>
            <w:r>
              <w:rPr>
                <w:i/>
                <w:iCs/>
                <w:highlight w:val="yellow"/>
              </w:rPr>
              <w:t>“</w:t>
            </w:r>
            <w:r w:rsidR="0061728B" w:rsidRPr="0045462D">
              <w:rPr>
                <w:i/>
                <w:iCs/>
                <w:highlight w:val="yellow"/>
              </w:rPr>
              <w:t>The time frame for the upcoming conference is not possible given the out-of-state location and Peralta processes. A 90-day period is needed.</w:t>
            </w:r>
            <w:r>
              <w:rPr>
                <w:i/>
                <w:iCs/>
              </w:rPr>
              <w:t xml:space="preserve">” </w:t>
            </w:r>
            <w:r w:rsidR="004B6733" w:rsidRPr="0045462D">
              <w:rPr>
                <w:i/>
                <w:iCs/>
              </w:rPr>
              <w:t xml:space="preserve"> </w:t>
            </w:r>
            <w:r w:rsidR="004B6733">
              <w:t>We attended the NWDIC in March 2023. Funds were drawn from fund 11, cost center 255, project 35, account 23. Travel and arrangements were flawless</w:t>
            </w:r>
            <w:r w:rsidR="00936F8A">
              <w:t xml:space="preserve"> </w:t>
            </w:r>
            <w:r w:rsidR="004B6733">
              <w:t xml:space="preserve">in their delivery. </w:t>
            </w:r>
            <w:r w:rsidR="004B6733" w:rsidRPr="00FA11A9">
              <w:rPr>
                <w:b/>
                <w:bCs/>
                <w:highlight w:val="yellow"/>
              </w:rPr>
              <w:t>The</w:t>
            </w:r>
            <w:r w:rsidR="00FA11A9">
              <w:rPr>
                <w:b/>
                <w:bCs/>
                <w:highlight w:val="yellow"/>
              </w:rPr>
              <w:t xml:space="preserve"> poor</w:t>
            </w:r>
            <w:r w:rsidR="004B6733" w:rsidRPr="00FA11A9">
              <w:rPr>
                <w:b/>
                <w:bCs/>
                <w:highlight w:val="yellow"/>
              </w:rPr>
              <w:t xml:space="preserve"> training video</w:t>
            </w:r>
            <w:r w:rsidR="00FA11A9">
              <w:rPr>
                <w:b/>
                <w:bCs/>
                <w:highlight w:val="yellow"/>
              </w:rPr>
              <w:t xml:space="preserve"> with no expense report instruction for after the expense requests and funding,</w:t>
            </w:r>
            <w:r w:rsidR="004B6733" w:rsidRPr="00FA11A9">
              <w:rPr>
                <w:b/>
                <w:bCs/>
                <w:highlight w:val="yellow"/>
              </w:rPr>
              <w:t xml:space="preserve"> and lack of adequate training</w:t>
            </w:r>
            <w:r w:rsidR="00FA11A9">
              <w:rPr>
                <w:b/>
                <w:bCs/>
                <w:highlight w:val="yellow"/>
              </w:rPr>
              <w:t>, (which wasn’t available until 2 months later,)</w:t>
            </w:r>
            <w:r w:rsidR="004B6733" w:rsidRPr="00FA11A9">
              <w:rPr>
                <w:b/>
                <w:bCs/>
                <w:highlight w:val="yellow"/>
              </w:rPr>
              <w:t xml:space="preserve"> in the new People-soft system for travel requests, and for the filing of the final travel reports after the trip were more difficult, time consuming, filled with glitches and insufficient funds after receiving the funding codes, submissions not completing, and delays in being reimbursed for our faculty.</w:t>
            </w:r>
            <w:r w:rsidR="00FA11A9">
              <w:rPr>
                <w:b/>
                <w:bCs/>
              </w:rPr>
              <w:t xml:space="preserve"> This was a horrible, time consuming experience of trial and error with extensive delays!</w:t>
            </w:r>
          </w:p>
          <w:p w14:paraId="08D37E9C" w14:textId="77777777" w:rsidR="003814FC" w:rsidRPr="004B6733" w:rsidRDefault="003814FC" w:rsidP="003814FC">
            <w:pPr>
              <w:rPr>
                <w:rFonts w:ascii="Segoe UI" w:hAnsi="Segoe UI" w:cs="Segoe UI"/>
                <w:b/>
                <w:bCs/>
                <w:sz w:val="21"/>
                <w:szCs w:val="21"/>
              </w:rPr>
            </w:pPr>
          </w:p>
          <w:p w14:paraId="34ACE503" w14:textId="77777777" w:rsidR="003814FC" w:rsidRPr="006149B7" w:rsidRDefault="003814FC" w:rsidP="003814FC">
            <w:pPr>
              <w:rPr>
                <w:rFonts w:ascii="Segoe UI" w:hAnsi="Segoe UI" w:cs="Segoe UI"/>
                <w:sz w:val="21"/>
                <w:szCs w:val="21"/>
              </w:rPr>
            </w:pPr>
          </w:p>
        </w:tc>
      </w:tr>
      <w:tr w:rsidR="003814FC" w:rsidRPr="00FC046D" w14:paraId="4539973B" w14:textId="77777777" w:rsidTr="00C63FE0">
        <w:trPr>
          <w:trHeight w:val="132"/>
        </w:trPr>
        <w:tc>
          <w:tcPr>
            <w:tcW w:w="1904" w:type="dxa"/>
          </w:tcPr>
          <w:p w14:paraId="44D5DCDB" w14:textId="0D686786" w:rsidR="003814FC" w:rsidRPr="006149B7" w:rsidRDefault="00B8340E" w:rsidP="003814FC">
            <w:pPr>
              <w:rPr>
                <w:rFonts w:ascii="Segoe UI" w:hAnsi="Segoe UI" w:cs="Segoe UI"/>
                <w:sz w:val="21"/>
                <w:szCs w:val="21"/>
              </w:rPr>
            </w:pPr>
            <w:r>
              <w:rPr>
                <w:rFonts w:ascii="Segoe UI" w:eastAsia="Times New Roman" w:hAnsi="Segoe UI" w:cs="Segoe UI"/>
                <w:bCs/>
                <w:sz w:val="20"/>
                <w:szCs w:val="20"/>
              </w:rPr>
              <w:lastRenderedPageBreak/>
              <w:t>Professional Development: Personal/Individual PD needed.</w:t>
            </w:r>
          </w:p>
          <w:p w14:paraId="24A9EEC0" w14:textId="7F75175C" w:rsidR="004F2E5F" w:rsidRPr="006149B7" w:rsidRDefault="004F2E5F" w:rsidP="003814FC">
            <w:pPr>
              <w:rPr>
                <w:rFonts w:ascii="Segoe UI" w:hAnsi="Segoe UI" w:cs="Segoe UI"/>
                <w:sz w:val="21"/>
                <w:szCs w:val="21"/>
              </w:rPr>
            </w:pPr>
          </w:p>
        </w:tc>
        <w:tc>
          <w:tcPr>
            <w:tcW w:w="1462" w:type="dxa"/>
          </w:tcPr>
          <w:p w14:paraId="26390DF3" w14:textId="77777777" w:rsidR="003814FC" w:rsidRPr="006149B7" w:rsidRDefault="003814FC" w:rsidP="003814FC">
            <w:pPr>
              <w:rPr>
                <w:rFonts w:ascii="Segoe UI" w:hAnsi="Segoe UI" w:cs="Segoe UI"/>
                <w:sz w:val="21"/>
                <w:szCs w:val="21"/>
              </w:rPr>
            </w:pPr>
          </w:p>
          <w:p w14:paraId="75D8E0B7" w14:textId="77777777" w:rsidR="003814FC" w:rsidRPr="006149B7" w:rsidRDefault="003814FC" w:rsidP="003814FC">
            <w:pPr>
              <w:rPr>
                <w:rFonts w:ascii="Segoe UI" w:hAnsi="Segoe UI" w:cs="Segoe UI"/>
                <w:sz w:val="21"/>
                <w:szCs w:val="21"/>
              </w:rPr>
            </w:pPr>
          </w:p>
          <w:p w14:paraId="1C31CA96" w14:textId="77777777" w:rsidR="003814FC" w:rsidRPr="006149B7" w:rsidRDefault="003814FC" w:rsidP="003814FC">
            <w:pPr>
              <w:rPr>
                <w:rFonts w:ascii="Segoe UI" w:hAnsi="Segoe UI" w:cs="Segoe UI"/>
                <w:sz w:val="21"/>
                <w:szCs w:val="21"/>
              </w:rPr>
            </w:pPr>
          </w:p>
        </w:tc>
        <w:tc>
          <w:tcPr>
            <w:tcW w:w="949" w:type="dxa"/>
          </w:tcPr>
          <w:p w14:paraId="3D35AAF1" w14:textId="5CA580F3" w:rsidR="003814FC" w:rsidRPr="00A036F0" w:rsidRDefault="0053419E" w:rsidP="003814FC">
            <w:pPr>
              <w:rPr>
                <w:rFonts w:ascii="Segoe UI" w:hAnsi="Segoe UI" w:cs="Segoe UI"/>
                <w:sz w:val="21"/>
                <w:szCs w:val="21"/>
                <w:highlight w:val="yellow"/>
              </w:rPr>
            </w:pPr>
            <w:r w:rsidRPr="007A6478">
              <w:rPr>
                <w:rFonts w:ascii="Segoe UI" w:hAnsi="Segoe UI" w:cs="Segoe UI"/>
                <w:sz w:val="21"/>
                <w:szCs w:val="21"/>
              </w:rPr>
              <w:t>$350</w:t>
            </w:r>
          </w:p>
        </w:tc>
        <w:tc>
          <w:tcPr>
            <w:tcW w:w="5264" w:type="dxa"/>
          </w:tcPr>
          <w:p w14:paraId="65B7D73F" w14:textId="54415816" w:rsidR="00B8340E" w:rsidRDefault="00B8340E" w:rsidP="00B8340E">
            <w:pPr>
              <w:rPr>
                <w:rFonts w:ascii="Segoe UI" w:eastAsia="Times New Roman" w:hAnsi="Segoe UI" w:cs="Segoe UI"/>
                <w:sz w:val="20"/>
                <w:szCs w:val="20"/>
              </w:rPr>
            </w:pPr>
            <w:r>
              <w:rPr>
                <w:rFonts w:ascii="Segoe UI" w:eastAsia="Times New Roman" w:hAnsi="Segoe UI" w:cs="Segoe UI"/>
                <w:sz w:val="20"/>
                <w:szCs w:val="20"/>
              </w:rPr>
              <w:t>The spring 2023 CAT conference for 3 instructors at Evergreen College in San Jose. We attended the conference on Saturday, April 29</w:t>
            </w:r>
            <w:r w:rsidRPr="00B8340E">
              <w:rPr>
                <w:rFonts w:ascii="Segoe UI" w:eastAsia="Times New Roman" w:hAnsi="Segoe UI" w:cs="Segoe UI"/>
                <w:sz w:val="20"/>
                <w:szCs w:val="20"/>
                <w:vertAlign w:val="superscript"/>
              </w:rPr>
              <w:t>th</w:t>
            </w:r>
            <w:r>
              <w:rPr>
                <w:rFonts w:ascii="Segoe UI" w:eastAsia="Times New Roman" w:hAnsi="Segoe UI" w:cs="Segoe UI"/>
                <w:sz w:val="20"/>
                <w:szCs w:val="20"/>
                <w:vertAlign w:val="superscript"/>
              </w:rPr>
              <w:t xml:space="preserve">, </w:t>
            </w:r>
            <w:r>
              <w:rPr>
                <w:rFonts w:ascii="Segoe UI" w:eastAsia="Times New Roman" w:hAnsi="Segoe UI" w:cs="Segoe UI"/>
                <w:sz w:val="20"/>
                <w:szCs w:val="20"/>
              </w:rPr>
              <w:t>2023.</w:t>
            </w:r>
          </w:p>
          <w:p w14:paraId="4EEBC035" w14:textId="77777777" w:rsidR="003814FC" w:rsidRPr="006149B7" w:rsidRDefault="003814FC" w:rsidP="003814FC">
            <w:pPr>
              <w:rPr>
                <w:rFonts w:ascii="Segoe UI" w:hAnsi="Segoe UI" w:cs="Segoe UI"/>
                <w:sz w:val="21"/>
                <w:szCs w:val="21"/>
              </w:rPr>
            </w:pPr>
          </w:p>
        </w:tc>
      </w:tr>
    </w:tbl>
    <w:p w14:paraId="1410D701" w14:textId="03D74E15" w:rsidR="00C63FE0" w:rsidRDefault="00C63FE0" w:rsidP="006149B7">
      <w:pPr>
        <w:pStyle w:val="Heading1"/>
      </w:pPr>
      <w:bookmarkStart w:id="1" w:name="_Hlk115161478"/>
    </w:p>
    <w:p w14:paraId="75DB3519" w14:textId="77777777" w:rsidR="00C63FE0" w:rsidRDefault="00C63FE0">
      <w:pPr>
        <w:rPr>
          <w:rFonts w:ascii="Segoe UI" w:hAnsi="Segoe UI" w:cs="Segoe UI"/>
          <w:b/>
          <w:u w:val="single"/>
        </w:rPr>
      </w:pPr>
      <w:r>
        <w:br w:type="page"/>
      </w:r>
    </w:p>
    <w:p w14:paraId="478D3A12" w14:textId="41E3ACF1" w:rsidR="004F2E5F" w:rsidRPr="00FC046D" w:rsidRDefault="004F2E5F" w:rsidP="006149B7">
      <w:pPr>
        <w:pStyle w:val="Heading1"/>
      </w:pPr>
      <w:r w:rsidRPr="00FC046D">
        <w:lastRenderedPageBreak/>
        <w:t>Prioritized Resource Requests Summary</w:t>
      </w:r>
    </w:p>
    <w:p w14:paraId="0FF9A4AD" w14:textId="4BBF744E" w:rsidR="004F2E5F" w:rsidRPr="00FC046D" w:rsidRDefault="004F2E5F" w:rsidP="004F2E5F">
      <w:pPr>
        <w:rPr>
          <w:rFonts w:ascii="Segoe UI" w:hAnsi="Segoe UI" w:cs="Segoe UI"/>
        </w:rPr>
      </w:pPr>
      <w:r w:rsidRPr="00FC046D">
        <w:rPr>
          <w:rFonts w:ascii="Segoe UI" w:hAnsi="Segoe UI" w:cs="Segoe UI"/>
        </w:rPr>
        <w:t xml:space="preserve">In the boxes below, please add resource requests for your program. If there are no </w:t>
      </w:r>
      <w:r w:rsidR="006149B7" w:rsidRPr="00FC046D">
        <w:rPr>
          <w:rFonts w:ascii="Segoe UI" w:hAnsi="Segoe UI" w:cs="Segoe UI"/>
        </w:rPr>
        <w:t>resources</w:t>
      </w:r>
      <w:r w:rsidRPr="00FC046D">
        <w:rPr>
          <w:rFonts w:ascii="Segoe UI" w:hAnsi="Segoe UI" w:cs="Segoe UI"/>
        </w:rPr>
        <w:t xml:space="preserve"> requested, leave the boxes blank. </w:t>
      </w:r>
    </w:p>
    <w:tbl>
      <w:tblPr>
        <w:tblStyle w:val="TableGrid1"/>
        <w:tblW w:w="5000" w:type="pct"/>
        <w:tblLook w:val="04A0" w:firstRow="1" w:lastRow="0" w:firstColumn="1" w:lastColumn="0" w:noHBand="0" w:noVBand="1"/>
      </w:tblPr>
      <w:tblGrid>
        <w:gridCol w:w="1705"/>
        <w:gridCol w:w="6300"/>
        <w:gridCol w:w="1345"/>
      </w:tblGrid>
      <w:tr w:rsidR="00DF3CA3" w:rsidRPr="00FC046D" w14:paraId="0662ACE6" w14:textId="77777777" w:rsidTr="00C63FE0">
        <w:trPr>
          <w:trHeight w:val="440"/>
        </w:trPr>
        <w:tc>
          <w:tcPr>
            <w:tcW w:w="912" w:type="pct"/>
            <w:shd w:val="clear" w:color="auto" w:fill="auto"/>
            <w:vAlign w:val="center"/>
          </w:tcPr>
          <w:p w14:paraId="772F360B" w14:textId="77777777" w:rsidR="00DF3CA3" w:rsidRPr="00FC046D" w:rsidRDefault="00DF3CA3" w:rsidP="00974F4F">
            <w:pPr>
              <w:jc w:val="center"/>
              <w:rPr>
                <w:rFonts w:ascii="Segoe UI" w:eastAsia="Times New Roman" w:hAnsi="Segoe UI" w:cs="Segoe UI"/>
                <w:b/>
                <w:sz w:val="20"/>
                <w:szCs w:val="20"/>
              </w:rPr>
            </w:pPr>
            <w:r w:rsidRPr="00FC046D">
              <w:rPr>
                <w:rFonts w:ascii="Segoe UI" w:eastAsia="Times New Roman" w:hAnsi="Segoe UI" w:cs="Segoe UI"/>
                <w:b/>
                <w:sz w:val="20"/>
                <w:szCs w:val="20"/>
              </w:rPr>
              <w:t>Resource Category</w:t>
            </w:r>
          </w:p>
        </w:tc>
        <w:tc>
          <w:tcPr>
            <w:tcW w:w="3369" w:type="pct"/>
            <w:shd w:val="clear" w:color="auto" w:fill="auto"/>
            <w:vAlign w:val="center"/>
          </w:tcPr>
          <w:p w14:paraId="693942D9" w14:textId="77777777" w:rsidR="00DF3CA3" w:rsidRPr="00FC046D" w:rsidRDefault="00DF3CA3" w:rsidP="00974F4F">
            <w:pPr>
              <w:jc w:val="center"/>
              <w:rPr>
                <w:rFonts w:ascii="Segoe UI" w:eastAsia="Times New Roman" w:hAnsi="Segoe UI" w:cs="Segoe UI"/>
                <w:b/>
                <w:sz w:val="20"/>
                <w:szCs w:val="20"/>
              </w:rPr>
            </w:pPr>
            <w:r w:rsidRPr="00FC046D">
              <w:rPr>
                <w:rFonts w:ascii="Segoe UI" w:eastAsia="Times New Roman" w:hAnsi="Segoe UI" w:cs="Segoe UI"/>
                <w:b/>
                <w:sz w:val="20"/>
                <w:szCs w:val="20"/>
              </w:rPr>
              <w:t>Description/Justification</w:t>
            </w:r>
          </w:p>
        </w:tc>
        <w:tc>
          <w:tcPr>
            <w:tcW w:w="719" w:type="pct"/>
            <w:shd w:val="clear" w:color="auto" w:fill="auto"/>
            <w:vAlign w:val="center"/>
          </w:tcPr>
          <w:p w14:paraId="6E852ED6" w14:textId="77777777" w:rsidR="00DF3CA3" w:rsidRPr="00FC046D" w:rsidRDefault="00DF3CA3" w:rsidP="00974F4F">
            <w:pPr>
              <w:jc w:val="center"/>
              <w:rPr>
                <w:rFonts w:ascii="Segoe UI" w:eastAsia="Times New Roman" w:hAnsi="Segoe UI" w:cs="Segoe UI"/>
                <w:b/>
                <w:sz w:val="20"/>
                <w:szCs w:val="20"/>
              </w:rPr>
            </w:pPr>
            <w:r w:rsidRPr="00FC046D">
              <w:rPr>
                <w:rFonts w:ascii="Segoe UI" w:eastAsia="Times New Roman" w:hAnsi="Segoe UI" w:cs="Segoe UI"/>
                <w:b/>
                <w:sz w:val="20"/>
                <w:szCs w:val="20"/>
              </w:rPr>
              <w:t>Total Estimated Cost</w:t>
            </w:r>
          </w:p>
        </w:tc>
      </w:tr>
      <w:tr w:rsidR="00DF3CA3" w:rsidRPr="00FC046D" w14:paraId="605255CE" w14:textId="77777777" w:rsidTr="00C63FE0">
        <w:trPr>
          <w:trHeight w:val="220"/>
        </w:trPr>
        <w:tc>
          <w:tcPr>
            <w:tcW w:w="912" w:type="pct"/>
            <w:shd w:val="clear" w:color="auto" w:fill="auto"/>
          </w:tcPr>
          <w:p w14:paraId="7CB5EDE8" w14:textId="2A228F95" w:rsidR="00DF3CA3" w:rsidRPr="00621F35" w:rsidRDefault="00DF3CA3" w:rsidP="00974F4F">
            <w:pPr>
              <w:rPr>
                <w:rFonts w:ascii="Segoe UI" w:eastAsia="Times New Roman" w:hAnsi="Segoe UI" w:cs="Segoe UI"/>
                <w:bCs/>
                <w:sz w:val="20"/>
                <w:szCs w:val="20"/>
              </w:rPr>
            </w:pPr>
            <w:r w:rsidRPr="00621F35">
              <w:rPr>
                <w:rFonts w:ascii="Segoe UI" w:eastAsia="Times New Roman" w:hAnsi="Segoe UI" w:cs="Segoe UI"/>
                <w:bCs/>
                <w:sz w:val="20"/>
                <w:szCs w:val="20"/>
              </w:rPr>
              <w:t>Personnel: Classified Staff</w:t>
            </w:r>
          </w:p>
          <w:p w14:paraId="6A74D577" w14:textId="77777777" w:rsidR="00DF3CA3" w:rsidRPr="00621F35" w:rsidRDefault="00DF3CA3" w:rsidP="00974F4F">
            <w:pPr>
              <w:rPr>
                <w:rFonts w:ascii="Segoe UI" w:eastAsia="Times New Roman" w:hAnsi="Segoe UI" w:cs="Segoe UI"/>
                <w:bCs/>
                <w:sz w:val="20"/>
                <w:szCs w:val="20"/>
              </w:rPr>
            </w:pPr>
          </w:p>
        </w:tc>
        <w:tc>
          <w:tcPr>
            <w:tcW w:w="3369" w:type="pct"/>
            <w:shd w:val="clear" w:color="auto" w:fill="auto"/>
          </w:tcPr>
          <w:p w14:paraId="33CCE954" w14:textId="77777777" w:rsidR="00DF3CA3" w:rsidRPr="00FC046D" w:rsidRDefault="00DF3CA3" w:rsidP="003C05DC">
            <w:pPr>
              <w:rPr>
                <w:rFonts w:ascii="Segoe UI" w:eastAsia="Times New Roman" w:hAnsi="Segoe UI" w:cs="Segoe UI"/>
                <w:sz w:val="20"/>
                <w:szCs w:val="20"/>
              </w:rPr>
            </w:pPr>
          </w:p>
        </w:tc>
        <w:tc>
          <w:tcPr>
            <w:tcW w:w="719" w:type="pct"/>
            <w:shd w:val="clear" w:color="auto" w:fill="auto"/>
          </w:tcPr>
          <w:p w14:paraId="74F118D3" w14:textId="77777777" w:rsidR="00DF3CA3" w:rsidRPr="00FC046D" w:rsidRDefault="00DF3CA3" w:rsidP="00974F4F">
            <w:pPr>
              <w:rPr>
                <w:rFonts w:ascii="Segoe UI" w:eastAsia="Times New Roman" w:hAnsi="Segoe UI" w:cs="Segoe UI"/>
                <w:sz w:val="20"/>
                <w:szCs w:val="20"/>
              </w:rPr>
            </w:pPr>
          </w:p>
        </w:tc>
      </w:tr>
      <w:tr w:rsidR="00DF3CA3" w:rsidRPr="00FC046D" w14:paraId="7721BC98" w14:textId="77777777" w:rsidTr="00C63FE0">
        <w:trPr>
          <w:trHeight w:val="220"/>
        </w:trPr>
        <w:tc>
          <w:tcPr>
            <w:tcW w:w="912" w:type="pct"/>
            <w:shd w:val="clear" w:color="auto" w:fill="auto"/>
          </w:tcPr>
          <w:p w14:paraId="76699F78" w14:textId="535041C7" w:rsidR="00DF3CA3" w:rsidRPr="00621F35" w:rsidRDefault="00DF3CA3" w:rsidP="00974F4F">
            <w:pPr>
              <w:rPr>
                <w:rFonts w:ascii="Segoe UI" w:eastAsia="Times New Roman" w:hAnsi="Segoe UI" w:cs="Segoe UI"/>
                <w:bCs/>
                <w:sz w:val="20"/>
                <w:szCs w:val="20"/>
              </w:rPr>
            </w:pPr>
            <w:r w:rsidRPr="00621F35">
              <w:rPr>
                <w:rFonts w:ascii="Segoe UI" w:eastAsia="Times New Roman" w:hAnsi="Segoe UI" w:cs="Segoe UI"/>
                <w:bCs/>
                <w:sz w:val="20"/>
                <w:szCs w:val="20"/>
              </w:rPr>
              <w:t>Personnel: Student Worker</w:t>
            </w:r>
          </w:p>
          <w:p w14:paraId="4D17BB93" w14:textId="77777777" w:rsidR="00DF3CA3" w:rsidRPr="00621F35" w:rsidRDefault="00DF3CA3" w:rsidP="00974F4F">
            <w:pPr>
              <w:rPr>
                <w:rFonts w:ascii="Segoe UI" w:eastAsia="Times New Roman" w:hAnsi="Segoe UI" w:cs="Segoe UI"/>
                <w:bCs/>
                <w:sz w:val="20"/>
                <w:szCs w:val="20"/>
              </w:rPr>
            </w:pPr>
          </w:p>
        </w:tc>
        <w:tc>
          <w:tcPr>
            <w:tcW w:w="3369" w:type="pct"/>
            <w:shd w:val="clear" w:color="auto" w:fill="auto"/>
          </w:tcPr>
          <w:p w14:paraId="6F32CD0F" w14:textId="77777777" w:rsidR="00B8340E" w:rsidRDefault="00B8340E" w:rsidP="00B8340E">
            <w:pPr>
              <w:rPr>
                <w:rFonts w:ascii="Segoe UI" w:eastAsia="Times New Roman" w:hAnsi="Segoe UI" w:cs="Segoe UI"/>
                <w:sz w:val="20"/>
                <w:szCs w:val="20"/>
              </w:rPr>
            </w:pPr>
            <w:r>
              <w:rPr>
                <w:rFonts w:ascii="Segoe UI" w:eastAsia="Times New Roman" w:hAnsi="Segoe UI" w:cs="Segoe UI"/>
                <w:sz w:val="20"/>
                <w:szCs w:val="20"/>
              </w:rPr>
              <w:t>Tool room / equipment helpers for 4 classes over the two semesters for our current lab courses.</w:t>
            </w:r>
          </w:p>
          <w:p w14:paraId="35B62DC0" w14:textId="77777777" w:rsidR="00DF3CA3" w:rsidRPr="00FC046D" w:rsidRDefault="00DF3CA3" w:rsidP="00974F4F">
            <w:pPr>
              <w:rPr>
                <w:rFonts w:ascii="Segoe UI" w:eastAsia="Times New Roman" w:hAnsi="Segoe UI" w:cs="Segoe UI"/>
                <w:sz w:val="20"/>
                <w:szCs w:val="20"/>
              </w:rPr>
            </w:pPr>
          </w:p>
          <w:p w14:paraId="2905DCDE" w14:textId="77777777" w:rsidR="00DF3CA3" w:rsidRPr="00FC046D" w:rsidRDefault="00DF3CA3" w:rsidP="00974F4F">
            <w:pPr>
              <w:rPr>
                <w:rFonts w:ascii="Segoe UI" w:eastAsia="Times New Roman" w:hAnsi="Segoe UI" w:cs="Segoe UI"/>
                <w:sz w:val="20"/>
                <w:szCs w:val="20"/>
              </w:rPr>
            </w:pPr>
          </w:p>
        </w:tc>
        <w:tc>
          <w:tcPr>
            <w:tcW w:w="719" w:type="pct"/>
            <w:shd w:val="clear" w:color="auto" w:fill="auto"/>
          </w:tcPr>
          <w:p w14:paraId="01AA2388" w14:textId="4EDE028D" w:rsidR="00DF3CA3" w:rsidRPr="00FC046D" w:rsidRDefault="00B8340E" w:rsidP="00974F4F">
            <w:pPr>
              <w:rPr>
                <w:rFonts w:ascii="Segoe UI" w:eastAsia="Times New Roman" w:hAnsi="Segoe UI" w:cs="Segoe UI"/>
                <w:sz w:val="20"/>
                <w:szCs w:val="20"/>
              </w:rPr>
            </w:pPr>
            <w:r>
              <w:rPr>
                <w:rFonts w:ascii="Segoe UI" w:eastAsia="Times New Roman" w:hAnsi="Segoe UI" w:cs="Segoe UI"/>
                <w:sz w:val="20"/>
                <w:szCs w:val="20"/>
              </w:rPr>
              <w:t>$15,000</w:t>
            </w:r>
          </w:p>
        </w:tc>
      </w:tr>
      <w:tr w:rsidR="00DF3CA3" w:rsidRPr="00FC046D" w14:paraId="01F3E93F" w14:textId="77777777" w:rsidTr="00C63FE0">
        <w:trPr>
          <w:trHeight w:val="535"/>
        </w:trPr>
        <w:tc>
          <w:tcPr>
            <w:tcW w:w="912" w:type="pct"/>
            <w:shd w:val="clear" w:color="auto" w:fill="auto"/>
          </w:tcPr>
          <w:p w14:paraId="2763C43F" w14:textId="7B000DA7" w:rsidR="00DF3CA3" w:rsidRPr="00621F35" w:rsidRDefault="00DF3CA3" w:rsidP="00974F4F">
            <w:pPr>
              <w:rPr>
                <w:rFonts w:ascii="Segoe UI" w:eastAsia="Times New Roman" w:hAnsi="Segoe UI" w:cs="Segoe UI"/>
                <w:bCs/>
                <w:sz w:val="20"/>
                <w:szCs w:val="20"/>
              </w:rPr>
            </w:pPr>
            <w:r w:rsidRPr="00621F35">
              <w:rPr>
                <w:rFonts w:ascii="Segoe UI" w:eastAsia="Times New Roman" w:hAnsi="Segoe UI" w:cs="Segoe UI"/>
                <w:bCs/>
                <w:sz w:val="20"/>
                <w:szCs w:val="20"/>
              </w:rPr>
              <w:t>Personnel: Part Time Faculty</w:t>
            </w:r>
          </w:p>
        </w:tc>
        <w:tc>
          <w:tcPr>
            <w:tcW w:w="3369" w:type="pct"/>
            <w:shd w:val="clear" w:color="auto" w:fill="auto"/>
          </w:tcPr>
          <w:p w14:paraId="0CF6D46B" w14:textId="77777777" w:rsidR="00DF3CA3" w:rsidRPr="00FC046D" w:rsidRDefault="00DF3CA3" w:rsidP="00974F4F">
            <w:pPr>
              <w:rPr>
                <w:rFonts w:ascii="Segoe UI" w:eastAsia="Times New Roman" w:hAnsi="Segoe UI" w:cs="Segoe UI"/>
                <w:sz w:val="20"/>
                <w:szCs w:val="20"/>
              </w:rPr>
            </w:pPr>
          </w:p>
          <w:p w14:paraId="743FB8A0" w14:textId="77777777" w:rsidR="00DF3CA3" w:rsidRPr="00FC046D" w:rsidRDefault="00DF3CA3" w:rsidP="00974F4F">
            <w:pPr>
              <w:rPr>
                <w:rFonts w:ascii="Segoe UI" w:eastAsia="Times New Roman" w:hAnsi="Segoe UI" w:cs="Segoe UI"/>
                <w:sz w:val="20"/>
                <w:szCs w:val="20"/>
              </w:rPr>
            </w:pPr>
          </w:p>
        </w:tc>
        <w:tc>
          <w:tcPr>
            <w:tcW w:w="719" w:type="pct"/>
            <w:shd w:val="clear" w:color="auto" w:fill="auto"/>
          </w:tcPr>
          <w:p w14:paraId="4B5B2053" w14:textId="77777777" w:rsidR="00DF3CA3" w:rsidRPr="00FC046D" w:rsidRDefault="00DF3CA3" w:rsidP="00974F4F">
            <w:pPr>
              <w:rPr>
                <w:rFonts w:ascii="Segoe UI" w:eastAsia="Times New Roman" w:hAnsi="Segoe UI" w:cs="Segoe UI"/>
                <w:sz w:val="20"/>
                <w:szCs w:val="20"/>
              </w:rPr>
            </w:pPr>
          </w:p>
        </w:tc>
      </w:tr>
      <w:tr w:rsidR="00DF3CA3" w:rsidRPr="00FC046D" w14:paraId="3585B69D" w14:textId="77777777" w:rsidTr="00C63FE0">
        <w:trPr>
          <w:trHeight w:val="220"/>
        </w:trPr>
        <w:tc>
          <w:tcPr>
            <w:tcW w:w="912" w:type="pct"/>
            <w:shd w:val="clear" w:color="auto" w:fill="auto"/>
          </w:tcPr>
          <w:p w14:paraId="0547C83E" w14:textId="77777777" w:rsidR="00DF3CA3" w:rsidRPr="00621F35" w:rsidRDefault="00DF3CA3" w:rsidP="00974F4F">
            <w:pPr>
              <w:rPr>
                <w:rFonts w:ascii="Segoe UI" w:eastAsia="Times New Roman" w:hAnsi="Segoe UI" w:cs="Segoe UI"/>
                <w:bCs/>
                <w:sz w:val="20"/>
                <w:szCs w:val="20"/>
              </w:rPr>
            </w:pPr>
            <w:r w:rsidRPr="00621F35">
              <w:rPr>
                <w:rFonts w:ascii="Segoe UI" w:eastAsia="Times New Roman" w:hAnsi="Segoe UI" w:cs="Segoe UI"/>
                <w:bCs/>
                <w:sz w:val="20"/>
                <w:szCs w:val="20"/>
              </w:rPr>
              <w:t xml:space="preserve">Personnel: Full Time Faculty </w:t>
            </w:r>
          </w:p>
          <w:p w14:paraId="2B853BB3" w14:textId="77777777" w:rsidR="00DF3CA3" w:rsidRPr="00621F35" w:rsidRDefault="00DF3CA3" w:rsidP="00974F4F">
            <w:pPr>
              <w:rPr>
                <w:rFonts w:ascii="Segoe UI" w:eastAsia="Times New Roman" w:hAnsi="Segoe UI" w:cs="Segoe UI"/>
                <w:bCs/>
                <w:sz w:val="20"/>
                <w:szCs w:val="20"/>
              </w:rPr>
            </w:pPr>
          </w:p>
        </w:tc>
        <w:tc>
          <w:tcPr>
            <w:tcW w:w="3369" w:type="pct"/>
            <w:shd w:val="clear" w:color="auto" w:fill="auto"/>
          </w:tcPr>
          <w:p w14:paraId="31500B45" w14:textId="393DDB83" w:rsidR="00DF3CA3" w:rsidRDefault="00B8340E" w:rsidP="00974F4F">
            <w:pPr>
              <w:rPr>
                <w:rFonts w:ascii="Segoe UI" w:eastAsia="Times New Roman" w:hAnsi="Segoe UI" w:cs="Segoe UI"/>
                <w:sz w:val="20"/>
                <w:szCs w:val="20"/>
              </w:rPr>
            </w:pPr>
            <w:r>
              <w:rPr>
                <w:rFonts w:ascii="Segoe UI" w:eastAsia="Times New Roman" w:hAnsi="Segoe UI" w:cs="Segoe UI"/>
                <w:sz w:val="20"/>
                <w:szCs w:val="20"/>
              </w:rPr>
              <w:t>A replacement full time faculty for one of our tenured faculty who will be retiring at the end of this current school year</w:t>
            </w:r>
            <w:r w:rsidR="0053419E">
              <w:rPr>
                <w:rFonts w:ascii="Segoe UI" w:eastAsia="Times New Roman" w:hAnsi="Segoe UI" w:cs="Segoe UI"/>
                <w:sz w:val="20"/>
                <w:szCs w:val="20"/>
              </w:rPr>
              <w:t>, spring 2024.</w:t>
            </w:r>
          </w:p>
          <w:p w14:paraId="399DE666" w14:textId="2858EA7D" w:rsidR="005E6DCD" w:rsidRDefault="005E6DCD" w:rsidP="00974F4F">
            <w:pPr>
              <w:rPr>
                <w:rFonts w:ascii="Segoe UI" w:eastAsia="Times New Roman" w:hAnsi="Segoe UI" w:cs="Segoe UI"/>
                <w:sz w:val="20"/>
                <w:szCs w:val="20"/>
              </w:rPr>
            </w:pPr>
            <w:r>
              <w:rPr>
                <w:rFonts w:ascii="Segoe UI" w:eastAsia="Times New Roman" w:hAnsi="Segoe UI" w:cs="Segoe UI"/>
                <w:sz w:val="20"/>
                <w:szCs w:val="20"/>
              </w:rPr>
              <w:t xml:space="preserve">We have an apprentice program agreement with the East Bay Machinist’s Union. </w:t>
            </w:r>
          </w:p>
          <w:p w14:paraId="4A0D712C" w14:textId="39CEC0C4" w:rsidR="005E6DCD" w:rsidRDefault="005E6DCD" w:rsidP="00974F4F">
            <w:pPr>
              <w:rPr>
                <w:rFonts w:ascii="Segoe UI" w:eastAsia="Times New Roman" w:hAnsi="Segoe UI" w:cs="Segoe UI"/>
                <w:sz w:val="20"/>
                <w:szCs w:val="20"/>
              </w:rPr>
            </w:pPr>
            <w:r>
              <w:rPr>
                <w:rFonts w:ascii="Segoe UI" w:eastAsia="Times New Roman" w:hAnsi="Segoe UI" w:cs="Segoe UI"/>
                <w:sz w:val="20"/>
                <w:szCs w:val="20"/>
              </w:rPr>
              <w:t>All 4 of our core lecture classes are part of that apprenticeship program with them.</w:t>
            </w:r>
          </w:p>
          <w:p w14:paraId="04F2CC8B" w14:textId="55EF4278" w:rsidR="005E6DCD" w:rsidRDefault="005E6DCD" w:rsidP="00974F4F">
            <w:pPr>
              <w:rPr>
                <w:rFonts w:ascii="Segoe UI" w:eastAsia="Times New Roman" w:hAnsi="Segoe UI" w:cs="Segoe UI"/>
                <w:sz w:val="20"/>
                <w:szCs w:val="20"/>
              </w:rPr>
            </w:pPr>
            <w:r>
              <w:rPr>
                <w:rFonts w:ascii="Segoe UI" w:eastAsia="Times New Roman" w:hAnsi="Segoe UI" w:cs="Segoe UI"/>
                <w:sz w:val="20"/>
                <w:szCs w:val="20"/>
              </w:rPr>
              <w:t>They enroll new and existing apprentices in each of those courses, each semester. The apprentices are combined with our generic DMECH students into one class with two separate course codes for each lecture course.</w:t>
            </w:r>
          </w:p>
          <w:p w14:paraId="09629BEC" w14:textId="489BB253" w:rsidR="005E6DCD" w:rsidRDefault="005E6DCD" w:rsidP="00974F4F">
            <w:pPr>
              <w:rPr>
                <w:rFonts w:ascii="Segoe UI" w:eastAsia="Times New Roman" w:hAnsi="Segoe UI" w:cs="Segoe UI"/>
                <w:sz w:val="20"/>
                <w:szCs w:val="20"/>
              </w:rPr>
            </w:pPr>
            <w:r>
              <w:rPr>
                <w:rFonts w:ascii="Segoe UI" w:eastAsia="Times New Roman" w:hAnsi="Segoe UI" w:cs="Segoe UI"/>
                <w:sz w:val="20"/>
                <w:szCs w:val="20"/>
              </w:rPr>
              <w:t xml:space="preserve">This agreement substantially enhances our enrollment in our program. More so for our evening courses, which alternate each school year, since most apprentices are working a day shift and attend classes at night. </w:t>
            </w:r>
          </w:p>
          <w:p w14:paraId="0CA11633" w14:textId="77777777" w:rsidR="002538A0" w:rsidRDefault="005E6DCD" w:rsidP="00974F4F">
            <w:pPr>
              <w:rPr>
                <w:rFonts w:ascii="Segoe UI" w:eastAsia="Times New Roman" w:hAnsi="Segoe UI" w:cs="Segoe UI"/>
                <w:sz w:val="20"/>
                <w:szCs w:val="20"/>
              </w:rPr>
            </w:pPr>
            <w:r>
              <w:rPr>
                <w:rFonts w:ascii="Segoe UI" w:eastAsia="Times New Roman" w:hAnsi="Segoe UI" w:cs="Segoe UI"/>
                <w:sz w:val="20"/>
                <w:szCs w:val="20"/>
              </w:rPr>
              <w:t xml:space="preserve">Our 4 core classes, along with our accompanying lab classes, are required for our </w:t>
            </w:r>
            <w:r w:rsidR="002538A0">
              <w:rPr>
                <w:rFonts w:ascii="Segoe UI" w:eastAsia="Times New Roman" w:hAnsi="Segoe UI" w:cs="Segoe UI"/>
                <w:sz w:val="20"/>
                <w:szCs w:val="20"/>
              </w:rPr>
              <w:t xml:space="preserve">generic </w:t>
            </w:r>
            <w:r>
              <w:rPr>
                <w:rFonts w:ascii="Segoe UI" w:eastAsia="Times New Roman" w:hAnsi="Segoe UI" w:cs="Segoe UI"/>
                <w:sz w:val="20"/>
                <w:szCs w:val="20"/>
              </w:rPr>
              <w:t xml:space="preserve">students to earn their certificate or an AS degree in this field. </w:t>
            </w:r>
            <w:r w:rsidR="002538A0">
              <w:rPr>
                <w:rFonts w:ascii="Segoe UI" w:eastAsia="Times New Roman" w:hAnsi="Segoe UI" w:cs="Segoe UI"/>
                <w:sz w:val="20"/>
                <w:szCs w:val="20"/>
              </w:rPr>
              <w:t>It’s imperative that we have all 4 classes available each year, by offering both the morning and evening rotational scheduling so that students can complete their 4-semester course requirements within 2 years.</w:t>
            </w:r>
          </w:p>
          <w:p w14:paraId="395B88F9" w14:textId="24859E85" w:rsidR="002538A0" w:rsidRDefault="002538A0" w:rsidP="00974F4F">
            <w:pPr>
              <w:rPr>
                <w:rFonts w:ascii="Segoe UI" w:eastAsia="Times New Roman" w:hAnsi="Segoe UI" w:cs="Segoe UI"/>
                <w:sz w:val="20"/>
                <w:szCs w:val="20"/>
              </w:rPr>
            </w:pPr>
            <w:r>
              <w:rPr>
                <w:rFonts w:ascii="Segoe UI" w:eastAsia="Times New Roman" w:hAnsi="Segoe UI" w:cs="Segoe UI"/>
                <w:sz w:val="20"/>
                <w:szCs w:val="20"/>
              </w:rPr>
              <w:t xml:space="preserve">They can do this by attending mornings or evenings and stay on the same track, while most of them are working in this industry with internships, apprenticeships, and other </w:t>
            </w:r>
            <w:r w:rsidR="00AA3F5D">
              <w:rPr>
                <w:rFonts w:ascii="Segoe UI" w:eastAsia="Times New Roman" w:hAnsi="Segoe UI" w:cs="Segoe UI"/>
                <w:sz w:val="20"/>
                <w:szCs w:val="20"/>
              </w:rPr>
              <w:t>part- or full-time</w:t>
            </w:r>
            <w:r>
              <w:rPr>
                <w:rFonts w:ascii="Segoe UI" w:eastAsia="Times New Roman" w:hAnsi="Segoe UI" w:cs="Segoe UI"/>
                <w:sz w:val="20"/>
                <w:szCs w:val="20"/>
              </w:rPr>
              <w:t xml:space="preserve"> employment positions.</w:t>
            </w:r>
          </w:p>
          <w:p w14:paraId="74DBC039" w14:textId="381F8C8C" w:rsidR="005E6DCD" w:rsidRPr="00AA3F5D" w:rsidRDefault="002538A0" w:rsidP="00974F4F">
            <w:pPr>
              <w:rPr>
                <w:rFonts w:ascii="Segoe UI" w:eastAsia="Times New Roman" w:hAnsi="Segoe UI" w:cs="Segoe UI"/>
                <w:b/>
                <w:bCs/>
                <w:sz w:val="20"/>
                <w:szCs w:val="20"/>
              </w:rPr>
            </w:pPr>
            <w:r w:rsidRPr="00AA3F5D">
              <w:rPr>
                <w:rFonts w:ascii="Segoe UI" w:eastAsia="Times New Roman" w:hAnsi="Segoe UI" w:cs="Segoe UI"/>
                <w:b/>
                <w:bCs/>
                <w:sz w:val="20"/>
                <w:szCs w:val="20"/>
              </w:rPr>
              <w:t>To cut back would be disastrous to our students, the apprentices, and severely limit our growing enrollment trend</w:t>
            </w:r>
            <w:r>
              <w:rPr>
                <w:rFonts w:ascii="Segoe UI" w:eastAsia="Times New Roman" w:hAnsi="Segoe UI" w:cs="Segoe UI"/>
                <w:sz w:val="20"/>
                <w:szCs w:val="20"/>
              </w:rPr>
              <w:t>, now that the pandemic’s effects are dissipating. The lab classes that accompany our core lecture classes are designed to mirror the content covered in the lecture classes, and develop the hands-on skills necessary for our students to perform and thrive in this industry.</w:t>
            </w:r>
            <w:r w:rsidR="0053419E">
              <w:rPr>
                <w:rFonts w:ascii="Segoe UI" w:eastAsia="Times New Roman" w:hAnsi="Segoe UI" w:cs="Segoe UI"/>
                <w:sz w:val="20"/>
                <w:szCs w:val="20"/>
              </w:rPr>
              <w:t xml:space="preserve"> </w:t>
            </w:r>
            <w:r w:rsidR="0053419E" w:rsidRPr="00AA3F5D">
              <w:rPr>
                <w:rFonts w:ascii="Segoe UI" w:eastAsia="Times New Roman" w:hAnsi="Segoe UI" w:cs="Segoe UI"/>
                <w:b/>
                <w:bCs/>
                <w:sz w:val="20"/>
                <w:szCs w:val="20"/>
              </w:rPr>
              <w:t xml:space="preserve">Cutting our core offerings would also upset the </w:t>
            </w:r>
            <w:r w:rsidR="0053419E" w:rsidRPr="00AA3F5D">
              <w:rPr>
                <w:rFonts w:ascii="Segoe UI" w:eastAsia="Times New Roman" w:hAnsi="Segoe UI" w:cs="Segoe UI"/>
                <w:b/>
                <w:bCs/>
                <w:sz w:val="20"/>
                <w:szCs w:val="20"/>
              </w:rPr>
              <w:lastRenderedPageBreak/>
              <w:t>relationships we’ve built with our industry partners if students had to request re-scheduling each year due to courses being cut. This would also result in less certificates being issued each year.</w:t>
            </w:r>
          </w:p>
          <w:p w14:paraId="6902B565" w14:textId="77777777" w:rsidR="00DF3CA3" w:rsidRPr="00FC046D" w:rsidRDefault="00DF3CA3" w:rsidP="00974F4F">
            <w:pPr>
              <w:rPr>
                <w:rFonts w:ascii="Segoe UI" w:eastAsia="Times New Roman" w:hAnsi="Segoe UI" w:cs="Segoe UI"/>
                <w:sz w:val="20"/>
                <w:szCs w:val="20"/>
              </w:rPr>
            </w:pPr>
          </w:p>
        </w:tc>
        <w:tc>
          <w:tcPr>
            <w:tcW w:w="719" w:type="pct"/>
            <w:shd w:val="clear" w:color="auto" w:fill="auto"/>
          </w:tcPr>
          <w:p w14:paraId="4C42B0CE" w14:textId="5E307C52" w:rsidR="00DF3CA3" w:rsidRPr="00FC046D" w:rsidRDefault="00B8340E" w:rsidP="00974F4F">
            <w:pPr>
              <w:rPr>
                <w:rFonts w:ascii="Segoe UI" w:eastAsia="Times New Roman" w:hAnsi="Segoe UI" w:cs="Segoe UI"/>
                <w:sz w:val="20"/>
                <w:szCs w:val="20"/>
              </w:rPr>
            </w:pPr>
            <w:r>
              <w:rPr>
                <w:rFonts w:ascii="Segoe UI" w:eastAsia="Times New Roman" w:hAnsi="Segoe UI" w:cs="Segoe UI"/>
                <w:sz w:val="20"/>
                <w:szCs w:val="20"/>
              </w:rPr>
              <w:lastRenderedPageBreak/>
              <w:t>$90,000</w:t>
            </w:r>
          </w:p>
        </w:tc>
      </w:tr>
    </w:tbl>
    <w:p w14:paraId="6289A55E" w14:textId="77777777" w:rsidR="004F2E5F" w:rsidRPr="00FC046D" w:rsidRDefault="004F2E5F" w:rsidP="004F2E5F">
      <w:pPr>
        <w:rPr>
          <w:rFonts w:ascii="Segoe UI" w:hAnsi="Segoe UI" w:cs="Segoe UI"/>
        </w:rPr>
      </w:pPr>
    </w:p>
    <w:tbl>
      <w:tblPr>
        <w:tblStyle w:val="TableGrid1"/>
        <w:tblW w:w="5000" w:type="pct"/>
        <w:jc w:val="center"/>
        <w:tblLook w:val="04A0" w:firstRow="1" w:lastRow="0" w:firstColumn="1" w:lastColumn="0" w:noHBand="0" w:noVBand="1"/>
      </w:tblPr>
      <w:tblGrid>
        <w:gridCol w:w="2008"/>
        <w:gridCol w:w="6028"/>
        <w:gridCol w:w="1314"/>
      </w:tblGrid>
      <w:tr w:rsidR="004F2E5F" w:rsidRPr="00FC046D" w14:paraId="69E1ADDE" w14:textId="77777777" w:rsidTr="00C63FE0">
        <w:trPr>
          <w:trHeight w:val="537"/>
          <w:jc w:val="center"/>
        </w:trPr>
        <w:tc>
          <w:tcPr>
            <w:tcW w:w="1074" w:type="pct"/>
            <w:shd w:val="clear" w:color="auto" w:fill="auto"/>
            <w:vAlign w:val="center"/>
          </w:tcPr>
          <w:p w14:paraId="5599F4B1" w14:textId="77777777" w:rsidR="004F2E5F" w:rsidRPr="00FC046D" w:rsidRDefault="004F2E5F" w:rsidP="00974F4F">
            <w:pPr>
              <w:jc w:val="center"/>
              <w:rPr>
                <w:rFonts w:ascii="Segoe UI" w:eastAsia="Times New Roman" w:hAnsi="Segoe UI" w:cs="Segoe UI"/>
                <w:b/>
                <w:sz w:val="20"/>
                <w:szCs w:val="20"/>
              </w:rPr>
            </w:pPr>
            <w:r w:rsidRPr="00FC046D">
              <w:rPr>
                <w:rFonts w:ascii="Segoe UI" w:eastAsia="Times New Roman" w:hAnsi="Segoe UI" w:cs="Segoe UI"/>
                <w:b/>
                <w:sz w:val="20"/>
                <w:szCs w:val="20"/>
              </w:rPr>
              <w:t>Resource Category</w:t>
            </w:r>
          </w:p>
        </w:tc>
        <w:tc>
          <w:tcPr>
            <w:tcW w:w="3224" w:type="pct"/>
            <w:shd w:val="clear" w:color="auto" w:fill="auto"/>
            <w:vAlign w:val="center"/>
          </w:tcPr>
          <w:p w14:paraId="0E4D1993" w14:textId="77777777" w:rsidR="004F2E5F" w:rsidRPr="00FC046D" w:rsidRDefault="004F2E5F" w:rsidP="00974F4F">
            <w:pPr>
              <w:jc w:val="center"/>
              <w:rPr>
                <w:rFonts w:ascii="Segoe UI" w:eastAsia="Times New Roman" w:hAnsi="Segoe UI" w:cs="Segoe UI"/>
                <w:b/>
                <w:sz w:val="20"/>
                <w:szCs w:val="20"/>
              </w:rPr>
            </w:pPr>
            <w:r w:rsidRPr="00FC046D">
              <w:rPr>
                <w:rFonts w:ascii="Segoe UI" w:eastAsia="Times New Roman" w:hAnsi="Segoe UI" w:cs="Segoe UI"/>
                <w:b/>
                <w:sz w:val="20"/>
                <w:szCs w:val="20"/>
              </w:rPr>
              <w:t>Description/Justification</w:t>
            </w:r>
          </w:p>
        </w:tc>
        <w:tc>
          <w:tcPr>
            <w:tcW w:w="703" w:type="pct"/>
            <w:shd w:val="clear" w:color="auto" w:fill="auto"/>
            <w:vAlign w:val="center"/>
          </w:tcPr>
          <w:p w14:paraId="3EDAC5C3" w14:textId="77777777" w:rsidR="004F2E5F" w:rsidRPr="00FC046D" w:rsidRDefault="004F2E5F" w:rsidP="00974F4F">
            <w:pPr>
              <w:jc w:val="center"/>
              <w:rPr>
                <w:rFonts w:ascii="Segoe UI" w:eastAsia="Times New Roman" w:hAnsi="Segoe UI" w:cs="Segoe UI"/>
                <w:b/>
                <w:sz w:val="20"/>
                <w:szCs w:val="20"/>
              </w:rPr>
            </w:pPr>
            <w:r w:rsidRPr="00FC046D">
              <w:rPr>
                <w:rFonts w:ascii="Segoe UI" w:eastAsia="Times New Roman" w:hAnsi="Segoe UI" w:cs="Segoe UI"/>
                <w:b/>
                <w:sz w:val="20"/>
                <w:szCs w:val="20"/>
              </w:rPr>
              <w:t>Total Estimated Cost</w:t>
            </w:r>
          </w:p>
        </w:tc>
      </w:tr>
      <w:tr w:rsidR="004F2E5F" w:rsidRPr="00FC046D" w14:paraId="475920FB" w14:textId="77777777" w:rsidTr="00C63FE0">
        <w:trPr>
          <w:trHeight w:val="267"/>
          <w:jc w:val="center"/>
        </w:trPr>
        <w:tc>
          <w:tcPr>
            <w:tcW w:w="1074" w:type="pct"/>
            <w:shd w:val="clear" w:color="auto" w:fill="auto"/>
          </w:tcPr>
          <w:p w14:paraId="7C985BEF" w14:textId="610D0BB0" w:rsidR="004F2E5F" w:rsidRPr="00545EFF" w:rsidRDefault="004F2E5F" w:rsidP="00974F4F">
            <w:pPr>
              <w:rPr>
                <w:rFonts w:ascii="Segoe UI" w:eastAsia="Times New Roman" w:hAnsi="Segoe UI" w:cs="Segoe UI"/>
                <w:bCs/>
                <w:sz w:val="20"/>
                <w:szCs w:val="20"/>
              </w:rPr>
            </w:pPr>
            <w:r w:rsidRPr="00545EFF">
              <w:rPr>
                <w:rFonts w:ascii="Segoe UI" w:eastAsia="Times New Roman" w:hAnsi="Segoe UI" w:cs="Segoe UI"/>
                <w:bCs/>
                <w:sz w:val="20"/>
                <w:szCs w:val="20"/>
              </w:rPr>
              <w:t>Professional Development: Department wide PD needed</w:t>
            </w:r>
          </w:p>
        </w:tc>
        <w:tc>
          <w:tcPr>
            <w:tcW w:w="3224" w:type="pct"/>
            <w:shd w:val="clear" w:color="auto" w:fill="auto"/>
          </w:tcPr>
          <w:p w14:paraId="3E14C128" w14:textId="6D9C8757" w:rsidR="003841D4" w:rsidRDefault="003841D4" w:rsidP="00974F4F">
            <w:pPr>
              <w:rPr>
                <w:rFonts w:ascii="Segoe UI" w:eastAsia="Times New Roman" w:hAnsi="Segoe UI" w:cs="Segoe UI"/>
                <w:sz w:val="20"/>
                <w:szCs w:val="20"/>
              </w:rPr>
            </w:pPr>
            <w:r>
              <w:rPr>
                <w:rFonts w:ascii="Segoe UI" w:eastAsia="Times New Roman" w:hAnsi="Segoe UI" w:cs="Segoe UI"/>
                <w:sz w:val="20"/>
                <w:szCs w:val="20"/>
              </w:rPr>
              <w:t>Attend the upcoming Spring 2024 CAT conference in Northern California.</w:t>
            </w:r>
          </w:p>
          <w:p w14:paraId="7C0BD05D" w14:textId="788C6BE9" w:rsidR="004F2E5F" w:rsidRPr="00FC046D" w:rsidRDefault="003841D4" w:rsidP="00974F4F">
            <w:pPr>
              <w:rPr>
                <w:rFonts w:ascii="Segoe UI" w:eastAsia="Times New Roman" w:hAnsi="Segoe UI" w:cs="Segoe UI"/>
                <w:sz w:val="20"/>
                <w:szCs w:val="20"/>
              </w:rPr>
            </w:pPr>
            <w:r>
              <w:rPr>
                <w:rFonts w:ascii="Segoe UI" w:eastAsia="Times New Roman" w:hAnsi="Segoe UI" w:cs="Segoe UI"/>
                <w:sz w:val="20"/>
                <w:szCs w:val="20"/>
              </w:rPr>
              <w:t>So far, no college has been willing to host the 2024 Northwest Diesel Instructor’s Conference. The designated college had to back out and there are no bids so far to replace and host next year’s event.</w:t>
            </w:r>
          </w:p>
          <w:p w14:paraId="06B7E451" w14:textId="77777777" w:rsidR="004F2E5F" w:rsidRPr="00FC046D" w:rsidRDefault="004F2E5F" w:rsidP="00974F4F">
            <w:pPr>
              <w:rPr>
                <w:rFonts w:ascii="Segoe UI" w:eastAsia="Times New Roman" w:hAnsi="Segoe UI" w:cs="Segoe UI"/>
                <w:sz w:val="20"/>
                <w:szCs w:val="20"/>
              </w:rPr>
            </w:pPr>
          </w:p>
        </w:tc>
        <w:tc>
          <w:tcPr>
            <w:tcW w:w="703" w:type="pct"/>
            <w:shd w:val="clear" w:color="auto" w:fill="auto"/>
          </w:tcPr>
          <w:p w14:paraId="57BEA1FC" w14:textId="381E33FB" w:rsidR="004F2E5F" w:rsidRPr="00FC046D" w:rsidRDefault="003841D4" w:rsidP="00974F4F">
            <w:pPr>
              <w:rPr>
                <w:rFonts w:ascii="Segoe UI" w:eastAsia="Times New Roman" w:hAnsi="Segoe UI" w:cs="Segoe UI"/>
                <w:sz w:val="20"/>
                <w:szCs w:val="20"/>
              </w:rPr>
            </w:pPr>
            <w:r>
              <w:rPr>
                <w:rFonts w:ascii="Segoe UI" w:eastAsia="Times New Roman" w:hAnsi="Segoe UI" w:cs="Segoe UI"/>
                <w:sz w:val="20"/>
                <w:szCs w:val="20"/>
              </w:rPr>
              <w:t>$350 for all 3 faculty combined.</w:t>
            </w:r>
          </w:p>
        </w:tc>
      </w:tr>
      <w:tr w:rsidR="004F2E5F" w:rsidRPr="00FC046D" w14:paraId="1DA9AEFC" w14:textId="77777777" w:rsidTr="00C63FE0">
        <w:trPr>
          <w:trHeight w:val="267"/>
          <w:jc w:val="center"/>
        </w:trPr>
        <w:tc>
          <w:tcPr>
            <w:tcW w:w="1074" w:type="pct"/>
            <w:shd w:val="clear" w:color="auto" w:fill="auto"/>
          </w:tcPr>
          <w:p w14:paraId="46DAB6FE" w14:textId="4C865241" w:rsidR="004F2E5F" w:rsidRPr="00545EFF" w:rsidRDefault="004F2E5F" w:rsidP="00974F4F">
            <w:pPr>
              <w:rPr>
                <w:rFonts w:ascii="Segoe UI" w:eastAsia="Times New Roman" w:hAnsi="Segoe UI" w:cs="Segoe UI"/>
                <w:bCs/>
                <w:sz w:val="20"/>
                <w:szCs w:val="20"/>
              </w:rPr>
            </w:pPr>
            <w:r w:rsidRPr="00545EFF">
              <w:rPr>
                <w:rFonts w:ascii="Segoe UI" w:eastAsia="Times New Roman" w:hAnsi="Segoe UI" w:cs="Segoe UI"/>
                <w:bCs/>
                <w:sz w:val="20"/>
                <w:szCs w:val="20"/>
              </w:rPr>
              <w:t>Professional Development: Personal/Individual PD needed</w:t>
            </w:r>
          </w:p>
        </w:tc>
        <w:tc>
          <w:tcPr>
            <w:tcW w:w="3224" w:type="pct"/>
            <w:shd w:val="clear" w:color="auto" w:fill="auto"/>
          </w:tcPr>
          <w:p w14:paraId="04B1E2E6" w14:textId="77777777" w:rsidR="004F2E5F" w:rsidRPr="00FC046D" w:rsidRDefault="004F2E5F" w:rsidP="00974F4F">
            <w:pPr>
              <w:rPr>
                <w:rFonts w:ascii="Segoe UI" w:eastAsia="Times New Roman" w:hAnsi="Segoe UI" w:cs="Segoe UI"/>
                <w:sz w:val="20"/>
                <w:szCs w:val="20"/>
              </w:rPr>
            </w:pPr>
          </w:p>
        </w:tc>
        <w:tc>
          <w:tcPr>
            <w:tcW w:w="703" w:type="pct"/>
            <w:shd w:val="clear" w:color="auto" w:fill="auto"/>
          </w:tcPr>
          <w:p w14:paraId="375A48DA" w14:textId="0A10DBAB" w:rsidR="004F2E5F" w:rsidRPr="00FC046D" w:rsidRDefault="004F2E5F" w:rsidP="00974F4F">
            <w:pPr>
              <w:rPr>
                <w:rFonts w:ascii="Segoe UI" w:eastAsia="Times New Roman" w:hAnsi="Segoe UI" w:cs="Segoe UI"/>
                <w:sz w:val="20"/>
                <w:szCs w:val="20"/>
              </w:rPr>
            </w:pPr>
          </w:p>
        </w:tc>
      </w:tr>
      <w:tr w:rsidR="00DF3CA3" w:rsidRPr="00FC046D" w14:paraId="15C21DAD" w14:textId="77777777" w:rsidTr="00C63FE0">
        <w:trPr>
          <w:trHeight w:val="267"/>
          <w:jc w:val="center"/>
        </w:trPr>
        <w:tc>
          <w:tcPr>
            <w:tcW w:w="1074" w:type="pct"/>
            <w:shd w:val="clear" w:color="auto" w:fill="auto"/>
          </w:tcPr>
          <w:p w14:paraId="39EF33D3" w14:textId="77777777" w:rsidR="00DF3CA3" w:rsidRPr="00545EFF" w:rsidRDefault="00DF3CA3" w:rsidP="00DF3CA3">
            <w:pPr>
              <w:rPr>
                <w:rFonts w:ascii="Segoe UI" w:eastAsia="Times New Roman" w:hAnsi="Segoe UI" w:cs="Segoe UI"/>
                <w:bCs/>
                <w:sz w:val="20"/>
                <w:szCs w:val="20"/>
              </w:rPr>
            </w:pPr>
            <w:r w:rsidRPr="00545EFF">
              <w:rPr>
                <w:rFonts w:ascii="Segoe UI" w:eastAsia="Times New Roman" w:hAnsi="Segoe UI" w:cs="Segoe UI"/>
                <w:bCs/>
                <w:sz w:val="20"/>
                <w:szCs w:val="20"/>
              </w:rPr>
              <w:t>Supplies: Software</w:t>
            </w:r>
          </w:p>
          <w:p w14:paraId="4394903C" w14:textId="77777777" w:rsidR="00DF3CA3" w:rsidRPr="00545EFF" w:rsidRDefault="00DF3CA3" w:rsidP="00974F4F">
            <w:pPr>
              <w:rPr>
                <w:rFonts w:ascii="Segoe UI" w:eastAsia="Times New Roman" w:hAnsi="Segoe UI" w:cs="Segoe UI"/>
                <w:bCs/>
                <w:sz w:val="20"/>
                <w:szCs w:val="20"/>
              </w:rPr>
            </w:pPr>
          </w:p>
        </w:tc>
        <w:tc>
          <w:tcPr>
            <w:tcW w:w="3224" w:type="pct"/>
            <w:shd w:val="clear" w:color="auto" w:fill="auto"/>
          </w:tcPr>
          <w:p w14:paraId="356E16A1" w14:textId="39E15074" w:rsidR="00DF3CA3" w:rsidRPr="00FC046D" w:rsidRDefault="00B8340E" w:rsidP="00974F4F">
            <w:pPr>
              <w:rPr>
                <w:rFonts w:ascii="Segoe UI" w:eastAsia="Times New Roman" w:hAnsi="Segoe UI" w:cs="Segoe UI"/>
                <w:sz w:val="20"/>
                <w:szCs w:val="20"/>
              </w:rPr>
            </w:pPr>
            <w:r>
              <w:rPr>
                <w:rFonts w:ascii="Segoe UI" w:eastAsia="Times New Roman" w:hAnsi="Segoe UI" w:cs="Segoe UI"/>
                <w:sz w:val="20"/>
                <w:szCs w:val="20"/>
              </w:rPr>
              <w:t xml:space="preserve">Subscriptions to manufacturer related software such as Cummins, Freightliner, Volvo, </w:t>
            </w:r>
            <w:r w:rsidR="003841D4">
              <w:rPr>
                <w:rFonts w:ascii="Segoe UI" w:eastAsia="Times New Roman" w:hAnsi="Segoe UI" w:cs="Segoe UI"/>
                <w:sz w:val="20"/>
                <w:szCs w:val="20"/>
              </w:rPr>
              <w:t xml:space="preserve">Mitchell, </w:t>
            </w:r>
            <w:r>
              <w:rPr>
                <w:rFonts w:ascii="Segoe UI" w:eastAsia="Times New Roman" w:hAnsi="Segoe UI" w:cs="Segoe UI"/>
                <w:sz w:val="20"/>
                <w:szCs w:val="20"/>
              </w:rPr>
              <w:t>etc.</w:t>
            </w:r>
          </w:p>
        </w:tc>
        <w:tc>
          <w:tcPr>
            <w:tcW w:w="703" w:type="pct"/>
            <w:shd w:val="clear" w:color="auto" w:fill="auto"/>
          </w:tcPr>
          <w:p w14:paraId="5B66E73E" w14:textId="6DB58033" w:rsidR="00DF3CA3" w:rsidRPr="00FC046D" w:rsidRDefault="00B8340E" w:rsidP="00974F4F">
            <w:pPr>
              <w:rPr>
                <w:rFonts w:ascii="Segoe UI" w:eastAsia="Times New Roman" w:hAnsi="Segoe UI" w:cs="Segoe UI"/>
                <w:sz w:val="20"/>
                <w:szCs w:val="20"/>
              </w:rPr>
            </w:pPr>
            <w:r>
              <w:rPr>
                <w:rFonts w:ascii="Segoe UI" w:eastAsia="Times New Roman" w:hAnsi="Segoe UI" w:cs="Segoe UI"/>
                <w:sz w:val="20"/>
                <w:szCs w:val="20"/>
              </w:rPr>
              <w:t>$5,000</w:t>
            </w:r>
          </w:p>
        </w:tc>
      </w:tr>
      <w:tr w:rsidR="00DF3CA3" w:rsidRPr="00FC046D" w14:paraId="19CB275A" w14:textId="77777777" w:rsidTr="00C63FE0">
        <w:trPr>
          <w:trHeight w:val="267"/>
          <w:jc w:val="center"/>
        </w:trPr>
        <w:tc>
          <w:tcPr>
            <w:tcW w:w="1074" w:type="pct"/>
            <w:shd w:val="clear" w:color="auto" w:fill="auto"/>
          </w:tcPr>
          <w:p w14:paraId="28A3EB56" w14:textId="77777777" w:rsidR="00DF3CA3" w:rsidRPr="00545EFF" w:rsidRDefault="00DF3CA3" w:rsidP="00DF3CA3">
            <w:pPr>
              <w:rPr>
                <w:rFonts w:ascii="Segoe UI" w:eastAsia="Times New Roman" w:hAnsi="Segoe UI" w:cs="Segoe UI"/>
                <w:bCs/>
                <w:sz w:val="20"/>
                <w:szCs w:val="20"/>
              </w:rPr>
            </w:pPr>
            <w:r w:rsidRPr="00545EFF">
              <w:rPr>
                <w:rFonts w:ascii="Segoe UI" w:eastAsia="Times New Roman" w:hAnsi="Segoe UI" w:cs="Segoe UI"/>
                <w:bCs/>
                <w:sz w:val="20"/>
                <w:szCs w:val="20"/>
              </w:rPr>
              <w:t>Supplies: Books, Magazines, and/or Periodicals</w:t>
            </w:r>
          </w:p>
          <w:p w14:paraId="3C11F41A" w14:textId="77777777" w:rsidR="00DF3CA3" w:rsidRPr="00545EFF" w:rsidRDefault="00DF3CA3" w:rsidP="00DF3CA3">
            <w:pPr>
              <w:rPr>
                <w:rFonts w:ascii="Segoe UI" w:eastAsia="Times New Roman" w:hAnsi="Segoe UI" w:cs="Segoe UI"/>
                <w:bCs/>
                <w:sz w:val="20"/>
                <w:szCs w:val="20"/>
              </w:rPr>
            </w:pPr>
          </w:p>
        </w:tc>
        <w:tc>
          <w:tcPr>
            <w:tcW w:w="3224" w:type="pct"/>
            <w:shd w:val="clear" w:color="auto" w:fill="auto"/>
          </w:tcPr>
          <w:p w14:paraId="17CE653C" w14:textId="77777777" w:rsidR="00DF3CA3" w:rsidRPr="00FC046D" w:rsidRDefault="00DF3CA3" w:rsidP="00DF3CA3">
            <w:pPr>
              <w:rPr>
                <w:rFonts w:ascii="Segoe UI" w:eastAsia="Times New Roman" w:hAnsi="Segoe UI" w:cs="Segoe UI"/>
                <w:sz w:val="20"/>
                <w:szCs w:val="20"/>
              </w:rPr>
            </w:pPr>
          </w:p>
        </w:tc>
        <w:tc>
          <w:tcPr>
            <w:tcW w:w="703" w:type="pct"/>
            <w:shd w:val="clear" w:color="auto" w:fill="auto"/>
          </w:tcPr>
          <w:p w14:paraId="640E75D4" w14:textId="77777777" w:rsidR="00DF3CA3" w:rsidRPr="00FC046D" w:rsidRDefault="00DF3CA3" w:rsidP="00DF3CA3">
            <w:pPr>
              <w:rPr>
                <w:rFonts w:ascii="Segoe UI" w:eastAsia="Times New Roman" w:hAnsi="Segoe UI" w:cs="Segoe UI"/>
                <w:sz w:val="20"/>
                <w:szCs w:val="20"/>
              </w:rPr>
            </w:pPr>
          </w:p>
        </w:tc>
      </w:tr>
      <w:tr w:rsidR="00DF3CA3" w:rsidRPr="00FC046D" w14:paraId="63B04CA9" w14:textId="77777777" w:rsidTr="00C63FE0">
        <w:trPr>
          <w:trHeight w:val="267"/>
          <w:jc w:val="center"/>
        </w:trPr>
        <w:tc>
          <w:tcPr>
            <w:tcW w:w="1074" w:type="pct"/>
            <w:shd w:val="clear" w:color="auto" w:fill="auto"/>
          </w:tcPr>
          <w:p w14:paraId="3388193C" w14:textId="77777777" w:rsidR="00DF3CA3" w:rsidRPr="00545EFF" w:rsidRDefault="00DF3CA3" w:rsidP="00DF3CA3">
            <w:pPr>
              <w:rPr>
                <w:rFonts w:ascii="Segoe UI" w:eastAsia="Times New Roman" w:hAnsi="Segoe UI" w:cs="Segoe UI"/>
                <w:bCs/>
                <w:sz w:val="20"/>
                <w:szCs w:val="20"/>
              </w:rPr>
            </w:pPr>
            <w:r w:rsidRPr="00545EFF">
              <w:rPr>
                <w:rFonts w:ascii="Segoe UI" w:eastAsia="Times New Roman" w:hAnsi="Segoe UI" w:cs="Segoe UI"/>
                <w:bCs/>
                <w:sz w:val="20"/>
                <w:szCs w:val="20"/>
              </w:rPr>
              <w:t>Supplies: Instructional Supplies</w:t>
            </w:r>
          </w:p>
          <w:p w14:paraId="3E030AB2" w14:textId="77777777" w:rsidR="00DF3CA3" w:rsidRPr="00545EFF" w:rsidRDefault="00DF3CA3" w:rsidP="00DF3CA3">
            <w:pPr>
              <w:rPr>
                <w:rFonts w:ascii="Segoe UI" w:eastAsia="Times New Roman" w:hAnsi="Segoe UI" w:cs="Segoe UI"/>
                <w:bCs/>
                <w:sz w:val="20"/>
                <w:szCs w:val="20"/>
              </w:rPr>
            </w:pPr>
          </w:p>
        </w:tc>
        <w:tc>
          <w:tcPr>
            <w:tcW w:w="3224" w:type="pct"/>
            <w:shd w:val="clear" w:color="auto" w:fill="auto"/>
          </w:tcPr>
          <w:p w14:paraId="15BE2FB3" w14:textId="6B5B3541" w:rsidR="00DF3CA3" w:rsidRPr="00FC046D" w:rsidRDefault="003841D4" w:rsidP="00DF3CA3">
            <w:pPr>
              <w:rPr>
                <w:rFonts w:ascii="Segoe UI" w:eastAsia="Times New Roman" w:hAnsi="Segoe UI" w:cs="Segoe UI"/>
                <w:sz w:val="20"/>
                <w:szCs w:val="20"/>
              </w:rPr>
            </w:pPr>
            <w:r>
              <w:rPr>
                <w:rFonts w:ascii="Segoe UI" w:eastAsia="Times New Roman" w:hAnsi="Segoe UI" w:cs="Segoe UI"/>
                <w:sz w:val="20"/>
                <w:szCs w:val="20"/>
              </w:rPr>
              <w:t>Oil, gasket sets, fasteners, small parts</w:t>
            </w:r>
            <w:r w:rsidR="004E7F14">
              <w:rPr>
                <w:rFonts w:ascii="Segoe UI" w:eastAsia="Times New Roman" w:hAnsi="Segoe UI" w:cs="Segoe UI"/>
                <w:sz w:val="20"/>
                <w:szCs w:val="20"/>
              </w:rPr>
              <w:t>, replacement sensors, and thread repair kits</w:t>
            </w:r>
            <w:r w:rsidR="00705BC2">
              <w:rPr>
                <w:rFonts w:ascii="Segoe UI" w:eastAsia="Times New Roman" w:hAnsi="Segoe UI" w:cs="Segoe UI"/>
                <w:sz w:val="20"/>
                <w:szCs w:val="20"/>
              </w:rPr>
              <w:t>.</w:t>
            </w:r>
          </w:p>
        </w:tc>
        <w:tc>
          <w:tcPr>
            <w:tcW w:w="703" w:type="pct"/>
            <w:shd w:val="clear" w:color="auto" w:fill="auto"/>
          </w:tcPr>
          <w:p w14:paraId="3C38A21F" w14:textId="6027E67E" w:rsidR="00DF3CA3" w:rsidRPr="00FC046D" w:rsidRDefault="003841D4" w:rsidP="00DF3CA3">
            <w:pPr>
              <w:rPr>
                <w:rFonts w:ascii="Segoe UI" w:eastAsia="Times New Roman" w:hAnsi="Segoe UI" w:cs="Segoe UI"/>
                <w:sz w:val="20"/>
                <w:szCs w:val="20"/>
              </w:rPr>
            </w:pPr>
            <w:r>
              <w:rPr>
                <w:rFonts w:ascii="Segoe UI" w:eastAsia="Times New Roman" w:hAnsi="Segoe UI" w:cs="Segoe UI"/>
                <w:sz w:val="20"/>
                <w:szCs w:val="20"/>
              </w:rPr>
              <w:t>$8,000</w:t>
            </w:r>
          </w:p>
        </w:tc>
      </w:tr>
      <w:tr w:rsidR="00DF3CA3" w:rsidRPr="00FC046D" w14:paraId="7913AB7E" w14:textId="77777777" w:rsidTr="00C63FE0">
        <w:trPr>
          <w:trHeight w:val="267"/>
          <w:jc w:val="center"/>
        </w:trPr>
        <w:tc>
          <w:tcPr>
            <w:tcW w:w="1074" w:type="pct"/>
            <w:shd w:val="clear" w:color="auto" w:fill="auto"/>
          </w:tcPr>
          <w:p w14:paraId="073CE838" w14:textId="77777777" w:rsidR="00DF3CA3" w:rsidRPr="00545EFF" w:rsidRDefault="00DF3CA3" w:rsidP="00DF3CA3">
            <w:pPr>
              <w:rPr>
                <w:rFonts w:ascii="Segoe UI" w:eastAsia="Times New Roman" w:hAnsi="Segoe UI" w:cs="Segoe UI"/>
                <w:bCs/>
                <w:sz w:val="20"/>
                <w:szCs w:val="20"/>
              </w:rPr>
            </w:pPr>
            <w:r w:rsidRPr="00545EFF">
              <w:rPr>
                <w:rFonts w:ascii="Segoe UI" w:eastAsia="Times New Roman" w:hAnsi="Segoe UI" w:cs="Segoe UI"/>
                <w:bCs/>
                <w:sz w:val="20"/>
                <w:szCs w:val="20"/>
              </w:rPr>
              <w:t>Supplies: Non-Instructional Supplies</w:t>
            </w:r>
          </w:p>
          <w:p w14:paraId="70AE8E63" w14:textId="77777777" w:rsidR="00DF3CA3" w:rsidRPr="00545EFF" w:rsidRDefault="00DF3CA3" w:rsidP="00DF3CA3">
            <w:pPr>
              <w:rPr>
                <w:rFonts w:ascii="Segoe UI" w:eastAsia="Times New Roman" w:hAnsi="Segoe UI" w:cs="Segoe UI"/>
                <w:bCs/>
                <w:sz w:val="20"/>
                <w:szCs w:val="20"/>
              </w:rPr>
            </w:pPr>
          </w:p>
        </w:tc>
        <w:tc>
          <w:tcPr>
            <w:tcW w:w="3224" w:type="pct"/>
            <w:shd w:val="clear" w:color="auto" w:fill="auto"/>
          </w:tcPr>
          <w:p w14:paraId="73996964" w14:textId="37D2806A" w:rsidR="00DF3CA3" w:rsidRPr="00FC046D" w:rsidRDefault="003841D4" w:rsidP="00DF3CA3">
            <w:pPr>
              <w:rPr>
                <w:rFonts w:ascii="Segoe UI" w:eastAsia="Times New Roman" w:hAnsi="Segoe UI" w:cs="Segoe UI"/>
                <w:sz w:val="20"/>
                <w:szCs w:val="20"/>
              </w:rPr>
            </w:pPr>
            <w:r>
              <w:rPr>
                <w:rFonts w:ascii="Segoe UI" w:eastAsia="Times New Roman" w:hAnsi="Segoe UI" w:cs="Segoe UI"/>
                <w:sz w:val="20"/>
                <w:szCs w:val="20"/>
              </w:rPr>
              <w:t>Printing toner, paper, batteries</w:t>
            </w:r>
            <w:r w:rsidR="00705BC2">
              <w:rPr>
                <w:rFonts w:ascii="Segoe UI" w:eastAsia="Times New Roman" w:hAnsi="Segoe UI" w:cs="Segoe UI"/>
                <w:sz w:val="20"/>
                <w:szCs w:val="20"/>
              </w:rPr>
              <w:t>, replacement work lights and miscellaneous small tools.</w:t>
            </w:r>
          </w:p>
        </w:tc>
        <w:tc>
          <w:tcPr>
            <w:tcW w:w="703" w:type="pct"/>
            <w:shd w:val="clear" w:color="auto" w:fill="auto"/>
          </w:tcPr>
          <w:p w14:paraId="25197705" w14:textId="77777777" w:rsidR="003841D4" w:rsidRDefault="003841D4" w:rsidP="003841D4">
            <w:pPr>
              <w:rPr>
                <w:rFonts w:ascii="Segoe UI" w:eastAsia="Times New Roman" w:hAnsi="Segoe UI" w:cs="Segoe UI"/>
                <w:sz w:val="20"/>
                <w:szCs w:val="20"/>
              </w:rPr>
            </w:pPr>
            <w:r>
              <w:rPr>
                <w:rFonts w:ascii="Segoe UI" w:eastAsia="Times New Roman" w:hAnsi="Segoe UI" w:cs="Segoe UI"/>
                <w:sz w:val="20"/>
                <w:szCs w:val="20"/>
              </w:rPr>
              <w:t>$2,500</w:t>
            </w:r>
          </w:p>
          <w:p w14:paraId="5F6D243A" w14:textId="77777777" w:rsidR="00DF3CA3" w:rsidRPr="00FC046D" w:rsidRDefault="00DF3CA3" w:rsidP="00DF3CA3">
            <w:pPr>
              <w:rPr>
                <w:rFonts w:ascii="Segoe UI" w:eastAsia="Times New Roman" w:hAnsi="Segoe UI" w:cs="Segoe UI"/>
                <w:sz w:val="20"/>
                <w:szCs w:val="20"/>
              </w:rPr>
            </w:pPr>
          </w:p>
        </w:tc>
      </w:tr>
      <w:tr w:rsidR="00DF3CA3" w:rsidRPr="00FC046D" w14:paraId="4C201DF9" w14:textId="77777777" w:rsidTr="00C63FE0">
        <w:trPr>
          <w:trHeight w:val="267"/>
          <w:jc w:val="center"/>
        </w:trPr>
        <w:tc>
          <w:tcPr>
            <w:tcW w:w="1074" w:type="pct"/>
            <w:shd w:val="clear" w:color="auto" w:fill="auto"/>
          </w:tcPr>
          <w:p w14:paraId="46A56284" w14:textId="77777777" w:rsidR="00DF3CA3" w:rsidRPr="00545EFF" w:rsidRDefault="00DF3CA3" w:rsidP="00DF3CA3">
            <w:pPr>
              <w:rPr>
                <w:rFonts w:ascii="Segoe UI" w:eastAsia="Times New Roman" w:hAnsi="Segoe UI" w:cs="Segoe UI"/>
                <w:bCs/>
                <w:sz w:val="20"/>
                <w:szCs w:val="20"/>
              </w:rPr>
            </w:pPr>
            <w:r w:rsidRPr="00545EFF">
              <w:rPr>
                <w:rFonts w:ascii="Segoe UI" w:eastAsia="Times New Roman" w:hAnsi="Segoe UI" w:cs="Segoe UI"/>
                <w:bCs/>
                <w:sz w:val="20"/>
                <w:szCs w:val="20"/>
              </w:rPr>
              <w:t>Supplies: Library Collections</w:t>
            </w:r>
          </w:p>
          <w:p w14:paraId="41F92CEC" w14:textId="77777777" w:rsidR="00DF3CA3" w:rsidRPr="00545EFF" w:rsidRDefault="00DF3CA3" w:rsidP="00DF3CA3">
            <w:pPr>
              <w:rPr>
                <w:rFonts w:ascii="Segoe UI" w:eastAsia="Times New Roman" w:hAnsi="Segoe UI" w:cs="Segoe UI"/>
                <w:bCs/>
                <w:sz w:val="20"/>
                <w:szCs w:val="20"/>
              </w:rPr>
            </w:pPr>
          </w:p>
        </w:tc>
        <w:tc>
          <w:tcPr>
            <w:tcW w:w="3224" w:type="pct"/>
            <w:shd w:val="clear" w:color="auto" w:fill="auto"/>
          </w:tcPr>
          <w:p w14:paraId="0F3D2617" w14:textId="77777777" w:rsidR="00DF3CA3" w:rsidRPr="00FC046D" w:rsidRDefault="00DF3CA3" w:rsidP="00DF3CA3">
            <w:pPr>
              <w:rPr>
                <w:rFonts w:ascii="Segoe UI" w:eastAsia="Times New Roman" w:hAnsi="Segoe UI" w:cs="Segoe UI"/>
                <w:sz w:val="20"/>
                <w:szCs w:val="20"/>
              </w:rPr>
            </w:pPr>
          </w:p>
        </w:tc>
        <w:tc>
          <w:tcPr>
            <w:tcW w:w="703" w:type="pct"/>
            <w:shd w:val="clear" w:color="auto" w:fill="auto"/>
          </w:tcPr>
          <w:p w14:paraId="37EAF75B" w14:textId="77777777" w:rsidR="00DF3CA3" w:rsidRPr="00FC046D" w:rsidRDefault="00DF3CA3" w:rsidP="00DF3CA3">
            <w:pPr>
              <w:rPr>
                <w:rFonts w:ascii="Segoe UI" w:eastAsia="Times New Roman" w:hAnsi="Segoe UI" w:cs="Segoe UI"/>
                <w:sz w:val="20"/>
                <w:szCs w:val="20"/>
              </w:rPr>
            </w:pPr>
          </w:p>
        </w:tc>
      </w:tr>
      <w:tr w:rsidR="00DF3CA3" w:rsidRPr="00FC046D" w14:paraId="58DF6606" w14:textId="77777777" w:rsidTr="00C63FE0">
        <w:trPr>
          <w:trHeight w:val="267"/>
          <w:jc w:val="center"/>
        </w:trPr>
        <w:tc>
          <w:tcPr>
            <w:tcW w:w="1074" w:type="pct"/>
            <w:shd w:val="clear" w:color="auto" w:fill="auto"/>
          </w:tcPr>
          <w:p w14:paraId="00AD9221" w14:textId="317A3445" w:rsidR="00DF3CA3" w:rsidRPr="00545EFF" w:rsidRDefault="00DF3CA3" w:rsidP="00DF3CA3">
            <w:pPr>
              <w:rPr>
                <w:rFonts w:ascii="Segoe UI" w:eastAsia="Times New Roman" w:hAnsi="Segoe UI" w:cs="Segoe UI"/>
                <w:bCs/>
                <w:sz w:val="20"/>
                <w:szCs w:val="20"/>
              </w:rPr>
            </w:pPr>
            <w:r w:rsidRPr="00545EFF">
              <w:rPr>
                <w:rFonts w:ascii="Segoe UI" w:eastAsia="Times New Roman" w:hAnsi="Segoe UI" w:cs="Segoe UI"/>
                <w:bCs/>
                <w:sz w:val="20"/>
                <w:szCs w:val="20"/>
              </w:rPr>
              <w:t>Technology &amp; Equipment</w:t>
            </w:r>
          </w:p>
          <w:p w14:paraId="0A5A2F4F" w14:textId="77777777" w:rsidR="00DF3CA3" w:rsidRPr="00545EFF" w:rsidRDefault="00DF3CA3" w:rsidP="00DF3CA3">
            <w:pPr>
              <w:rPr>
                <w:rFonts w:ascii="Segoe UI" w:eastAsia="Times New Roman" w:hAnsi="Segoe UI" w:cs="Segoe UI"/>
                <w:bCs/>
                <w:sz w:val="20"/>
                <w:szCs w:val="20"/>
              </w:rPr>
            </w:pPr>
          </w:p>
        </w:tc>
        <w:tc>
          <w:tcPr>
            <w:tcW w:w="3224" w:type="pct"/>
            <w:shd w:val="clear" w:color="auto" w:fill="auto"/>
          </w:tcPr>
          <w:p w14:paraId="7E23E3ED" w14:textId="56085633" w:rsidR="003841D4" w:rsidRPr="001F1449" w:rsidRDefault="003841D4" w:rsidP="003841D4">
            <w:pPr>
              <w:rPr>
                <w:rFonts w:ascii="Segoe UI" w:eastAsia="Times New Roman" w:hAnsi="Segoe UI" w:cs="Segoe UI"/>
                <w:b/>
                <w:bCs/>
                <w:sz w:val="20"/>
                <w:szCs w:val="20"/>
              </w:rPr>
            </w:pPr>
            <w:r>
              <w:rPr>
                <w:rFonts w:ascii="Segoe UI" w:eastAsia="Times New Roman" w:hAnsi="Segoe UI" w:cs="Segoe UI"/>
                <w:sz w:val="20"/>
                <w:szCs w:val="20"/>
              </w:rPr>
              <w:t xml:space="preserve">We are still trying to acquire a set of mobile Heavy Duty Vehicle Lifts for our Department. </w:t>
            </w:r>
            <w:r w:rsidRPr="003841D4">
              <w:rPr>
                <w:rFonts w:ascii="Segoe UI" w:eastAsia="Times New Roman" w:hAnsi="Segoe UI" w:cs="Segoe UI"/>
                <w:b/>
                <w:bCs/>
                <w:sz w:val="20"/>
                <w:szCs w:val="20"/>
              </w:rPr>
              <w:t>We’ve been requesting this for about 11 years now.</w:t>
            </w:r>
            <w:r>
              <w:rPr>
                <w:rFonts w:ascii="Segoe UI" w:eastAsia="Times New Roman" w:hAnsi="Segoe UI" w:cs="Segoe UI"/>
                <w:sz w:val="20"/>
                <w:szCs w:val="20"/>
              </w:rPr>
              <w:t xml:space="preserve"> This was the only equipment we asked for when discussing equipment for our new facility. Our one drive on-hoist is old, limits our capabilities, and restricts us to only one fixed bay with no options to lift vehicles in other bays or the work yard. This is a very inefficient use of space. </w:t>
            </w:r>
            <w:r w:rsidR="001F1449" w:rsidRPr="001F1449">
              <w:rPr>
                <w:rFonts w:ascii="Segoe UI" w:eastAsia="Times New Roman" w:hAnsi="Segoe UI" w:cs="Segoe UI"/>
                <w:b/>
                <w:bCs/>
                <w:sz w:val="20"/>
                <w:szCs w:val="20"/>
              </w:rPr>
              <w:t>The lift system we’re requesting has been our industry standard for over 30 years.</w:t>
            </w:r>
          </w:p>
          <w:p w14:paraId="40D5A844" w14:textId="77777777" w:rsidR="00DF3CA3" w:rsidRPr="00FC046D" w:rsidRDefault="00DF3CA3" w:rsidP="00DF3CA3">
            <w:pPr>
              <w:rPr>
                <w:rFonts w:ascii="Segoe UI" w:eastAsia="Times New Roman" w:hAnsi="Segoe UI" w:cs="Segoe UI"/>
                <w:sz w:val="20"/>
                <w:szCs w:val="20"/>
              </w:rPr>
            </w:pPr>
          </w:p>
        </w:tc>
        <w:tc>
          <w:tcPr>
            <w:tcW w:w="703" w:type="pct"/>
            <w:shd w:val="clear" w:color="auto" w:fill="auto"/>
          </w:tcPr>
          <w:p w14:paraId="5FA505E1" w14:textId="20993984" w:rsidR="00DF3CA3" w:rsidRPr="00FC046D" w:rsidRDefault="003841D4" w:rsidP="00DF3CA3">
            <w:pPr>
              <w:rPr>
                <w:rFonts w:ascii="Segoe UI" w:eastAsia="Times New Roman" w:hAnsi="Segoe UI" w:cs="Segoe UI"/>
                <w:sz w:val="20"/>
                <w:szCs w:val="20"/>
              </w:rPr>
            </w:pPr>
            <w:r>
              <w:rPr>
                <w:rFonts w:ascii="Segoe UI" w:eastAsia="Times New Roman" w:hAnsi="Segoe UI" w:cs="Segoe UI"/>
                <w:sz w:val="20"/>
                <w:szCs w:val="20"/>
              </w:rPr>
              <w:t>$85,000 - $90,000</w:t>
            </w:r>
          </w:p>
        </w:tc>
      </w:tr>
      <w:tr w:rsidR="00545EFF" w:rsidRPr="00FC046D" w14:paraId="0D0A3DD2" w14:textId="77777777" w:rsidTr="00C63FE0">
        <w:trPr>
          <w:trHeight w:val="267"/>
          <w:jc w:val="center"/>
        </w:trPr>
        <w:tc>
          <w:tcPr>
            <w:tcW w:w="1074" w:type="pct"/>
            <w:shd w:val="clear" w:color="auto" w:fill="auto"/>
          </w:tcPr>
          <w:p w14:paraId="115ED520" w14:textId="69D1798C" w:rsidR="00545EFF" w:rsidRPr="00C63FE0" w:rsidRDefault="00545EFF" w:rsidP="00545EFF">
            <w:pPr>
              <w:rPr>
                <w:rFonts w:ascii="Tahoma" w:eastAsia="Times New Roman" w:hAnsi="Tahoma" w:cs="Tahoma"/>
                <w:bCs/>
                <w:sz w:val="20"/>
                <w:szCs w:val="20"/>
              </w:rPr>
            </w:pPr>
            <w:r w:rsidRPr="00545EFF">
              <w:rPr>
                <w:rFonts w:ascii="Tahoma" w:eastAsia="Times New Roman" w:hAnsi="Tahoma" w:cs="Tahoma"/>
                <w:bCs/>
                <w:sz w:val="20"/>
                <w:szCs w:val="20"/>
              </w:rPr>
              <w:t>Library: Library materials/collections</w:t>
            </w:r>
          </w:p>
        </w:tc>
        <w:tc>
          <w:tcPr>
            <w:tcW w:w="3224" w:type="pct"/>
            <w:shd w:val="clear" w:color="auto" w:fill="auto"/>
          </w:tcPr>
          <w:p w14:paraId="7E22E544" w14:textId="77777777" w:rsidR="00545EFF" w:rsidRPr="00FC046D" w:rsidRDefault="00545EFF" w:rsidP="00545EFF">
            <w:pPr>
              <w:rPr>
                <w:rFonts w:ascii="Segoe UI" w:eastAsia="Times New Roman" w:hAnsi="Segoe UI" w:cs="Segoe UI"/>
                <w:sz w:val="20"/>
                <w:szCs w:val="20"/>
              </w:rPr>
            </w:pPr>
          </w:p>
        </w:tc>
        <w:tc>
          <w:tcPr>
            <w:tcW w:w="703" w:type="pct"/>
            <w:shd w:val="clear" w:color="auto" w:fill="auto"/>
          </w:tcPr>
          <w:p w14:paraId="1BC26E32" w14:textId="77777777" w:rsidR="00545EFF" w:rsidRPr="00FC046D" w:rsidRDefault="00545EFF" w:rsidP="00545EFF">
            <w:pPr>
              <w:rPr>
                <w:rFonts w:ascii="Segoe UI" w:eastAsia="Times New Roman" w:hAnsi="Segoe UI" w:cs="Segoe UI"/>
                <w:sz w:val="20"/>
                <w:szCs w:val="20"/>
              </w:rPr>
            </w:pPr>
          </w:p>
        </w:tc>
      </w:tr>
      <w:tr w:rsidR="003841D4" w:rsidRPr="00FC046D" w14:paraId="1E508BF4" w14:textId="77777777" w:rsidTr="00C63FE0">
        <w:trPr>
          <w:trHeight w:val="267"/>
          <w:jc w:val="center"/>
        </w:trPr>
        <w:tc>
          <w:tcPr>
            <w:tcW w:w="1074" w:type="pct"/>
            <w:shd w:val="clear" w:color="auto" w:fill="auto"/>
          </w:tcPr>
          <w:p w14:paraId="5E897445" w14:textId="275F3AB4" w:rsidR="003841D4" w:rsidRPr="00545EFF" w:rsidRDefault="003841D4" w:rsidP="003841D4">
            <w:pPr>
              <w:rPr>
                <w:rFonts w:ascii="Tahoma" w:eastAsia="Times New Roman" w:hAnsi="Tahoma" w:cs="Tahoma"/>
                <w:bCs/>
                <w:sz w:val="20"/>
                <w:szCs w:val="20"/>
              </w:rPr>
            </w:pPr>
            <w:r w:rsidRPr="00545EFF">
              <w:rPr>
                <w:rFonts w:ascii="Tahoma" w:eastAsia="Times New Roman" w:hAnsi="Tahoma" w:cs="Tahoma"/>
                <w:bCs/>
                <w:sz w:val="20"/>
                <w:szCs w:val="20"/>
              </w:rPr>
              <w:lastRenderedPageBreak/>
              <w:t>Facilities: Classrooms/Labs</w:t>
            </w:r>
          </w:p>
          <w:p w14:paraId="45D8ECDE" w14:textId="77777777" w:rsidR="003841D4" w:rsidRPr="00545EFF" w:rsidRDefault="003841D4" w:rsidP="003841D4">
            <w:pPr>
              <w:rPr>
                <w:rFonts w:ascii="Segoe UI" w:eastAsia="Times New Roman" w:hAnsi="Segoe UI" w:cs="Segoe UI"/>
                <w:bCs/>
                <w:sz w:val="20"/>
                <w:szCs w:val="20"/>
              </w:rPr>
            </w:pPr>
          </w:p>
        </w:tc>
        <w:tc>
          <w:tcPr>
            <w:tcW w:w="3224" w:type="pct"/>
            <w:shd w:val="clear" w:color="auto" w:fill="auto"/>
          </w:tcPr>
          <w:p w14:paraId="47379B05" w14:textId="1C86EF10" w:rsidR="003841D4" w:rsidRDefault="003841D4" w:rsidP="003841D4">
            <w:pPr>
              <w:rPr>
                <w:rFonts w:ascii="Segoe UI" w:eastAsia="Times New Roman" w:hAnsi="Segoe UI" w:cs="Segoe UI"/>
                <w:sz w:val="20"/>
                <w:szCs w:val="20"/>
              </w:rPr>
            </w:pPr>
            <w:r>
              <w:rPr>
                <w:rFonts w:ascii="Segoe UI" w:eastAsia="Times New Roman" w:hAnsi="Segoe UI" w:cs="Segoe UI"/>
                <w:sz w:val="20"/>
                <w:szCs w:val="20"/>
              </w:rPr>
              <w:t xml:space="preserve">A new facility is currently being built. </w:t>
            </w:r>
            <w:r>
              <w:rPr>
                <w:rFonts w:ascii="Segoe UI" w:eastAsia="Times New Roman" w:hAnsi="Segoe UI" w:cs="Segoe UI"/>
                <w:b/>
                <w:bCs/>
                <w:sz w:val="20"/>
                <w:szCs w:val="20"/>
              </w:rPr>
              <w:t>Except for maintaining the existing facility at Building E, in an operational state</w:t>
            </w:r>
            <w:r>
              <w:rPr>
                <w:rFonts w:ascii="Segoe UI" w:eastAsia="Times New Roman" w:hAnsi="Segoe UI" w:cs="Segoe UI"/>
                <w:sz w:val="20"/>
                <w:szCs w:val="20"/>
              </w:rPr>
              <w:t xml:space="preserve">, with </w:t>
            </w:r>
            <w:r>
              <w:rPr>
                <w:rFonts w:ascii="Segoe UI" w:eastAsia="Times New Roman" w:hAnsi="Segoe UI" w:cs="Segoe UI"/>
                <w:b/>
                <w:bCs/>
                <w:sz w:val="20"/>
                <w:szCs w:val="20"/>
              </w:rPr>
              <w:t>functioning heat</w:t>
            </w:r>
            <w:r>
              <w:rPr>
                <w:rFonts w:ascii="Segoe UI" w:eastAsia="Times New Roman" w:hAnsi="Segoe UI" w:cs="Segoe UI"/>
                <w:sz w:val="20"/>
                <w:szCs w:val="20"/>
              </w:rPr>
              <w:t xml:space="preserve">, </w:t>
            </w:r>
            <w:r>
              <w:rPr>
                <w:rFonts w:ascii="Segoe UI" w:eastAsia="Times New Roman" w:hAnsi="Segoe UI" w:cs="Segoe UI"/>
                <w:b/>
                <w:bCs/>
                <w:sz w:val="20"/>
                <w:szCs w:val="20"/>
              </w:rPr>
              <w:t xml:space="preserve">compressed air, </w:t>
            </w:r>
            <w:r>
              <w:rPr>
                <w:rFonts w:ascii="Segoe UI" w:eastAsia="Times New Roman" w:hAnsi="Segoe UI" w:cs="Segoe UI"/>
                <w:sz w:val="20"/>
                <w:szCs w:val="20"/>
              </w:rPr>
              <w:t>power, lighting, water,  and air quality, we are not recommending any expense in improvements for this existing facility, except for improvements that can be transferred from the old facility to the new one.</w:t>
            </w:r>
          </w:p>
          <w:p w14:paraId="2E03CE33" w14:textId="00899FE4" w:rsidR="003841D4" w:rsidRPr="00FC046D" w:rsidRDefault="003841D4" w:rsidP="003841D4">
            <w:pPr>
              <w:rPr>
                <w:rFonts w:ascii="Segoe UI" w:eastAsia="Times New Roman" w:hAnsi="Segoe UI" w:cs="Segoe UI"/>
                <w:sz w:val="20"/>
                <w:szCs w:val="20"/>
              </w:rPr>
            </w:pPr>
            <w:r>
              <w:rPr>
                <w:rFonts w:ascii="Segoe UI" w:eastAsia="Times New Roman" w:hAnsi="Segoe UI" w:cs="Segoe UI"/>
                <w:b/>
                <w:bCs/>
                <w:sz w:val="20"/>
                <w:szCs w:val="20"/>
              </w:rPr>
              <w:t>We’d like to repeat our request for</w:t>
            </w:r>
            <w:r w:rsidR="00282C7D">
              <w:rPr>
                <w:rFonts w:ascii="Segoe UI" w:eastAsia="Times New Roman" w:hAnsi="Segoe UI" w:cs="Segoe UI"/>
                <w:b/>
                <w:bCs/>
                <w:sz w:val="20"/>
                <w:szCs w:val="20"/>
              </w:rPr>
              <w:t xml:space="preserve"> a</w:t>
            </w:r>
            <w:r>
              <w:rPr>
                <w:rFonts w:ascii="Segoe UI" w:eastAsia="Times New Roman" w:hAnsi="Segoe UI" w:cs="Segoe UI"/>
                <w:b/>
                <w:bCs/>
                <w:sz w:val="20"/>
                <w:szCs w:val="20"/>
              </w:rPr>
              <w:t xml:space="preserve"> new portable lift</w:t>
            </w:r>
            <w:r w:rsidR="00282C7D">
              <w:rPr>
                <w:rFonts w:ascii="Segoe UI" w:eastAsia="Times New Roman" w:hAnsi="Segoe UI" w:cs="Segoe UI"/>
                <w:b/>
                <w:bCs/>
                <w:sz w:val="20"/>
                <w:szCs w:val="20"/>
              </w:rPr>
              <w:t xml:space="preserve"> </w:t>
            </w:r>
            <w:r>
              <w:rPr>
                <w:rFonts w:ascii="Segoe UI" w:eastAsia="Times New Roman" w:hAnsi="Segoe UI" w:cs="Segoe UI"/>
                <w:b/>
                <w:bCs/>
                <w:sz w:val="20"/>
                <w:szCs w:val="20"/>
              </w:rPr>
              <w:t>s</w:t>
            </w:r>
            <w:r w:rsidR="00282C7D">
              <w:rPr>
                <w:rFonts w:ascii="Segoe UI" w:eastAsia="Times New Roman" w:hAnsi="Segoe UI" w:cs="Segoe UI"/>
                <w:b/>
                <w:bCs/>
                <w:sz w:val="20"/>
                <w:szCs w:val="20"/>
              </w:rPr>
              <w:t>ystem</w:t>
            </w:r>
            <w:r>
              <w:rPr>
                <w:rFonts w:ascii="Segoe UI" w:eastAsia="Times New Roman" w:hAnsi="Segoe UI" w:cs="Segoe UI"/>
                <w:b/>
                <w:bCs/>
                <w:sz w:val="20"/>
                <w:szCs w:val="20"/>
              </w:rPr>
              <w:t xml:space="preserve"> here as well.</w:t>
            </w:r>
          </w:p>
        </w:tc>
        <w:tc>
          <w:tcPr>
            <w:tcW w:w="703" w:type="pct"/>
            <w:shd w:val="clear" w:color="auto" w:fill="auto"/>
          </w:tcPr>
          <w:p w14:paraId="5390DD4F" w14:textId="77777777" w:rsidR="003841D4" w:rsidRDefault="003841D4" w:rsidP="003841D4">
            <w:pPr>
              <w:rPr>
                <w:rFonts w:ascii="Segoe UI" w:eastAsia="Times New Roman" w:hAnsi="Segoe UI" w:cs="Segoe UI"/>
                <w:b/>
                <w:bCs/>
                <w:sz w:val="20"/>
                <w:szCs w:val="20"/>
              </w:rPr>
            </w:pPr>
            <w:r w:rsidRPr="003841D4">
              <w:rPr>
                <w:rFonts w:ascii="Segoe UI" w:eastAsia="Times New Roman" w:hAnsi="Segoe UI" w:cs="Segoe UI"/>
                <w:b/>
                <w:bCs/>
                <w:sz w:val="20"/>
                <w:szCs w:val="20"/>
              </w:rPr>
              <w:t>$85,000 - $90,000</w:t>
            </w:r>
            <w:r w:rsidR="00E605BC">
              <w:rPr>
                <w:rFonts w:ascii="Segoe UI" w:eastAsia="Times New Roman" w:hAnsi="Segoe UI" w:cs="Segoe UI"/>
                <w:b/>
                <w:bCs/>
                <w:sz w:val="20"/>
                <w:szCs w:val="20"/>
              </w:rPr>
              <w:t xml:space="preserve"> </w:t>
            </w:r>
          </w:p>
          <w:p w14:paraId="630A544A" w14:textId="5C7FDF45" w:rsidR="00E605BC" w:rsidRPr="003841D4" w:rsidRDefault="00E605BC" w:rsidP="003841D4">
            <w:pPr>
              <w:rPr>
                <w:rFonts w:ascii="Segoe UI" w:eastAsia="Times New Roman" w:hAnsi="Segoe UI" w:cs="Segoe UI"/>
                <w:b/>
                <w:bCs/>
                <w:sz w:val="20"/>
                <w:szCs w:val="20"/>
              </w:rPr>
            </w:pPr>
            <w:r>
              <w:rPr>
                <w:rFonts w:ascii="Segoe UI" w:eastAsia="Times New Roman" w:hAnsi="Segoe UI" w:cs="Segoe UI"/>
                <w:b/>
                <w:bCs/>
                <w:sz w:val="20"/>
                <w:szCs w:val="20"/>
              </w:rPr>
              <w:t>(See highlighted section next page.)</w:t>
            </w:r>
          </w:p>
        </w:tc>
      </w:tr>
      <w:tr w:rsidR="003841D4" w:rsidRPr="00FC046D" w14:paraId="05BE26A9" w14:textId="77777777" w:rsidTr="00C63FE0">
        <w:trPr>
          <w:trHeight w:val="267"/>
          <w:jc w:val="center"/>
        </w:trPr>
        <w:tc>
          <w:tcPr>
            <w:tcW w:w="1074" w:type="pct"/>
            <w:shd w:val="clear" w:color="auto" w:fill="auto"/>
          </w:tcPr>
          <w:p w14:paraId="415D0516" w14:textId="026F0CF2" w:rsidR="003841D4" w:rsidRPr="00545EFF" w:rsidRDefault="003841D4" w:rsidP="003841D4">
            <w:pPr>
              <w:rPr>
                <w:rFonts w:ascii="Tahoma" w:eastAsia="Times New Roman" w:hAnsi="Tahoma" w:cs="Tahoma"/>
                <w:bCs/>
                <w:sz w:val="20"/>
                <w:szCs w:val="20"/>
              </w:rPr>
            </w:pPr>
            <w:r w:rsidRPr="00545EFF">
              <w:rPr>
                <w:rFonts w:ascii="Tahoma" w:eastAsia="Times New Roman" w:hAnsi="Tahoma" w:cs="Tahoma"/>
                <w:bCs/>
                <w:sz w:val="20"/>
                <w:szCs w:val="20"/>
              </w:rPr>
              <w:t>Facilities: Offices</w:t>
            </w:r>
          </w:p>
          <w:p w14:paraId="090657C1" w14:textId="77777777" w:rsidR="003841D4" w:rsidRPr="00545EFF" w:rsidRDefault="003841D4" w:rsidP="003841D4">
            <w:pPr>
              <w:rPr>
                <w:rFonts w:ascii="Tahoma" w:eastAsia="Times New Roman" w:hAnsi="Tahoma" w:cs="Tahoma"/>
                <w:bCs/>
                <w:sz w:val="20"/>
                <w:szCs w:val="20"/>
              </w:rPr>
            </w:pPr>
          </w:p>
        </w:tc>
        <w:tc>
          <w:tcPr>
            <w:tcW w:w="3224" w:type="pct"/>
            <w:shd w:val="clear" w:color="auto" w:fill="auto"/>
          </w:tcPr>
          <w:p w14:paraId="53614407" w14:textId="57525A62" w:rsidR="003841D4" w:rsidRPr="00FC046D" w:rsidRDefault="003841D4" w:rsidP="003841D4">
            <w:pPr>
              <w:rPr>
                <w:rFonts w:ascii="Segoe UI" w:eastAsia="Times New Roman" w:hAnsi="Segoe UI" w:cs="Segoe UI"/>
                <w:sz w:val="20"/>
                <w:szCs w:val="20"/>
              </w:rPr>
            </w:pPr>
            <w:r>
              <w:rPr>
                <w:rFonts w:ascii="Segoe UI" w:eastAsia="Times New Roman" w:hAnsi="Segoe UI" w:cs="Segoe UI"/>
                <w:sz w:val="20"/>
                <w:szCs w:val="20"/>
              </w:rPr>
              <w:t>Same as above.</w:t>
            </w:r>
            <w:r w:rsidR="001F1449">
              <w:rPr>
                <w:rFonts w:ascii="Segoe UI" w:eastAsia="Times New Roman" w:hAnsi="Segoe UI" w:cs="Segoe UI"/>
                <w:sz w:val="20"/>
                <w:szCs w:val="20"/>
              </w:rPr>
              <w:t xml:space="preserve"> </w:t>
            </w:r>
            <w:r w:rsidR="00AA3F5D">
              <w:rPr>
                <w:rFonts w:ascii="Segoe UI" w:eastAsia="Times New Roman" w:hAnsi="Segoe UI" w:cs="Segoe UI"/>
                <w:sz w:val="20"/>
                <w:szCs w:val="20"/>
              </w:rPr>
              <w:t>We are not recommending any expense in improvements for this existing facility.</w:t>
            </w:r>
          </w:p>
        </w:tc>
        <w:tc>
          <w:tcPr>
            <w:tcW w:w="703" w:type="pct"/>
            <w:shd w:val="clear" w:color="auto" w:fill="auto"/>
          </w:tcPr>
          <w:p w14:paraId="557BB43B" w14:textId="77777777" w:rsidR="003841D4" w:rsidRPr="00FC046D" w:rsidRDefault="003841D4" w:rsidP="003841D4">
            <w:pPr>
              <w:rPr>
                <w:rFonts w:ascii="Segoe UI" w:eastAsia="Times New Roman" w:hAnsi="Segoe UI" w:cs="Segoe UI"/>
                <w:sz w:val="20"/>
                <w:szCs w:val="20"/>
              </w:rPr>
            </w:pPr>
          </w:p>
        </w:tc>
      </w:tr>
      <w:tr w:rsidR="003841D4" w:rsidRPr="00FC046D" w14:paraId="22F3CCE6" w14:textId="77777777" w:rsidTr="00C63FE0">
        <w:trPr>
          <w:trHeight w:val="267"/>
          <w:jc w:val="center"/>
        </w:trPr>
        <w:tc>
          <w:tcPr>
            <w:tcW w:w="1074" w:type="pct"/>
            <w:shd w:val="clear" w:color="auto" w:fill="auto"/>
          </w:tcPr>
          <w:p w14:paraId="60EE13AD" w14:textId="0AC2CD5F" w:rsidR="003841D4" w:rsidRPr="00545EFF" w:rsidRDefault="003841D4" w:rsidP="003841D4">
            <w:pPr>
              <w:rPr>
                <w:rFonts w:ascii="Tahoma" w:eastAsia="Times New Roman" w:hAnsi="Tahoma" w:cs="Tahoma"/>
                <w:bCs/>
                <w:sz w:val="20"/>
                <w:szCs w:val="20"/>
              </w:rPr>
            </w:pPr>
            <w:r w:rsidRPr="00545EFF">
              <w:rPr>
                <w:rFonts w:ascii="Tahoma" w:eastAsia="Times New Roman" w:hAnsi="Tahoma" w:cs="Tahoma"/>
                <w:bCs/>
                <w:sz w:val="20"/>
                <w:szCs w:val="20"/>
              </w:rPr>
              <w:t>Other</w:t>
            </w:r>
            <w:r w:rsidR="00C041BD">
              <w:rPr>
                <w:rFonts w:ascii="Tahoma" w:eastAsia="Times New Roman" w:hAnsi="Tahoma" w:cs="Tahoma"/>
                <w:bCs/>
                <w:sz w:val="20"/>
                <w:szCs w:val="20"/>
              </w:rPr>
              <w:t>: New Transportation Facility Progress and Concerns</w:t>
            </w:r>
          </w:p>
        </w:tc>
        <w:tc>
          <w:tcPr>
            <w:tcW w:w="3224" w:type="pct"/>
            <w:shd w:val="clear" w:color="auto" w:fill="auto"/>
          </w:tcPr>
          <w:p w14:paraId="3208D1B3" w14:textId="2195395A" w:rsidR="003841D4" w:rsidRDefault="001F1449" w:rsidP="003841D4">
            <w:pPr>
              <w:rPr>
                <w:rFonts w:ascii="Segoe UI" w:eastAsia="Times New Roman" w:hAnsi="Segoe UI" w:cs="Segoe UI"/>
                <w:sz w:val="20"/>
                <w:szCs w:val="20"/>
              </w:rPr>
            </w:pPr>
            <w:r>
              <w:rPr>
                <w:rFonts w:ascii="Segoe UI" w:eastAsia="Times New Roman" w:hAnsi="Segoe UI" w:cs="Segoe UI"/>
                <w:sz w:val="20"/>
                <w:szCs w:val="20"/>
              </w:rPr>
              <w:t xml:space="preserve">For the new Transportation Technology building currently under construction, we have worked with Snap-On Tools Corporation and the entire design team to design, plan, and furnish our new facility. They designed our cabinetry, classroom, storage, and shop fixtures and layout at no cost with the agreement that we utilize their </w:t>
            </w:r>
            <w:r w:rsidR="00C041BD">
              <w:rPr>
                <w:rFonts w:ascii="Segoe UI" w:eastAsia="Times New Roman" w:hAnsi="Segoe UI" w:cs="Segoe UI"/>
                <w:sz w:val="20"/>
                <w:szCs w:val="20"/>
              </w:rPr>
              <w:t xml:space="preserve">superior </w:t>
            </w:r>
            <w:r>
              <w:rPr>
                <w:rFonts w:ascii="Segoe UI" w:eastAsia="Times New Roman" w:hAnsi="Segoe UI" w:cs="Segoe UI"/>
                <w:sz w:val="20"/>
                <w:szCs w:val="20"/>
              </w:rPr>
              <w:t xml:space="preserve">equipment for this design. Their fixtures are specifically designed for the tools, equipment, Heavy components, etc. that we utilize in our departments, and especially with our Heavy Duty Truck and Diesel </w:t>
            </w:r>
            <w:r w:rsidR="00C041BD">
              <w:rPr>
                <w:rFonts w:ascii="Segoe UI" w:eastAsia="Times New Roman" w:hAnsi="Segoe UI" w:cs="Segoe UI"/>
                <w:sz w:val="20"/>
                <w:szCs w:val="20"/>
              </w:rPr>
              <w:t>Mechanics</w:t>
            </w:r>
            <w:r w:rsidR="00705BC2">
              <w:rPr>
                <w:rFonts w:ascii="Segoe UI" w:eastAsia="Times New Roman" w:hAnsi="Segoe UI" w:cs="Segoe UI"/>
                <w:sz w:val="20"/>
                <w:szCs w:val="20"/>
              </w:rPr>
              <w:t>;</w:t>
            </w:r>
            <w:r>
              <w:rPr>
                <w:rFonts w:ascii="Segoe UI" w:eastAsia="Times New Roman" w:hAnsi="Segoe UI" w:cs="Segoe UI"/>
                <w:sz w:val="20"/>
                <w:szCs w:val="20"/>
              </w:rPr>
              <w:t xml:space="preserve"> DMECH Department.</w:t>
            </w:r>
          </w:p>
          <w:p w14:paraId="3E07B850" w14:textId="6B4F558B" w:rsidR="001F1449" w:rsidRDefault="001F1449" w:rsidP="003841D4">
            <w:pPr>
              <w:rPr>
                <w:rFonts w:ascii="Segoe UI" w:eastAsia="Times New Roman" w:hAnsi="Segoe UI" w:cs="Segoe UI"/>
                <w:sz w:val="20"/>
                <w:szCs w:val="20"/>
              </w:rPr>
            </w:pPr>
            <w:r>
              <w:rPr>
                <w:rFonts w:ascii="Segoe UI" w:eastAsia="Times New Roman" w:hAnsi="Segoe UI" w:cs="Segoe UI"/>
                <w:sz w:val="20"/>
                <w:szCs w:val="20"/>
              </w:rPr>
              <w:t xml:space="preserve">We want to emphasize that altering this plan and attempting to change suppliers and start over with the design, will not only lead to potential costly delays, but also to an inferior product that won’t withstand the </w:t>
            </w:r>
            <w:r w:rsidR="009063D9">
              <w:rPr>
                <w:rFonts w:ascii="Segoe UI" w:eastAsia="Times New Roman" w:hAnsi="Segoe UI" w:cs="Segoe UI"/>
                <w:sz w:val="20"/>
                <w:szCs w:val="20"/>
              </w:rPr>
              <w:t>tough requirements necessary for our program. Nor would the new facility look nearly as professional for our students, and our potential students  touring  from our local high schools, and our industry supporters, our advisory committee members, parents, and local agencies that we are developing partnerships with.</w:t>
            </w:r>
          </w:p>
          <w:p w14:paraId="2875B974" w14:textId="77777777" w:rsidR="003841D4" w:rsidRPr="00FC046D" w:rsidRDefault="003841D4" w:rsidP="003841D4">
            <w:pPr>
              <w:rPr>
                <w:rFonts w:ascii="Segoe UI" w:eastAsia="Times New Roman" w:hAnsi="Segoe UI" w:cs="Segoe UI"/>
                <w:sz w:val="20"/>
                <w:szCs w:val="20"/>
              </w:rPr>
            </w:pPr>
          </w:p>
        </w:tc>
        <w:tc>
          <w:tcPr>
            <w:tcW w:w="703" w:type="pct"/>
            <w:shd w:val="clear" w:color="auto" w:fill="auto"/>
          </w:tcPr>
          <w:p w14:paraId="4758564E" w14:textId="3AB8872D" w:rsidR="003841D4" w:rsidRPr="00FC046D" w:rsidRDefault="009063D9" w:rsidP="003841D4">
            <w:pPr>
              <w:rPr>
                <w:rFonts w:ascii="Segoe UI" w:eastAsia="Times New Roman" w:hAnsi="Segoe UI" w:cs="Segoe UI"/>
                <w:sz w:val="20"/>
                <w:szCs w:val="20"/>
              </w:rPr>
            </w:pPr>
            <w:r>
              <w:rPr>
                <w:rFonts w:ascii="Segoe UI" w:eastAsia="Times New Roman" w:hAnsi="Segoe UI" w:cs="Segoe UI"/>
                <w:sz w:val="20"/>
                <w:szCs w:val="20"/>
              </w:rPr>
              <w:t xml:space="preserve">Delays slowing the construction schedule leading to </w:t>
            </w:r>
            <w:r w:rsidRPr="009063D9">
              <w:rPr>
                <w:rFonts w:ascii="Segoe UI" w:eastAsia="Times New Roman" w:hAnsi="Segoe UI" w:cs="Segoe UI"/>
                <w:b/>
                <w:bCs/>
                <w:sz w:val="20"/>
                <w:szCs w:val="20"/>
              </w:rPr>
              <w:t>potential cost overruns from original quotes.</w:t>
            </w:r>
          </w:p>
        </w:tc>
      </w:tr>
      <w:bookmarkEnd w:id="1"/>
    </w:tbl>
    <w:p w14:paraId="2D234732" w14:textId="77777777" w:rsidR="004F2E5F" w:rsidRPr="00FC046D" w:rsidRDefault="004F2E5F" w:rsidP="00DF3CA3">
      <w:pPr>
        <w:rPr>
          <w:rFonts w:ascii="Segoe UI" w:hAnsi="Segoe UI" w:cs="Segoe UI"/>
        </w:rPr>
      </w:pPr>
    </w:p>
    <w:sectPr w:rsidR="004F2E5F" w:rsidRPr="00FC046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8AFCB" w14:textId="77777777" w:rsidR="00E15EBB" w:rsidRDefault="00E15EBB" w:rsidP="000A0E4A">
      <w:pPr>
        <w:spacing w:after="0" w:line="240" w:lineRule="auto"/>
      </w:pPr>
      <w:r>
        <w:separator/>
      </w:r>
    </w:p>
  </w:endnote>
  <w:endnote w:type="continuationSeparator" w:id="0">
    <w:p w14:paraId="55DD1633" w14:textId="77777777" w:rsidR="00E15EBB" w:rsidRDefault="00E15EBB" w:rsidP="000A0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7B12" w14:textId="1D5303FF" w:rsidR="00A00CBB" w:rsidRPr="00C96DC7" w:rsidRDefault="00A00CBB" w:rsidP="00A00CBB">
    <w:pPr>
      <w:pStyle w:val="Footer"/>
      <w:jc w:val="right"/>
      <w:rPr>
        <w:i/>
        <w:sz w:val="20"/>
        <w:szCs w:val="20"/>
      </w:rPr>
    </w:pPr>
    <w:r w:rsidRPr="00C96DC7">
      <w:rPr>
        <w:i/>
        <w:sz w:val="20"/>
        <w:szCs w:val="20"/>
      </w:rPr>
      <w:t xml:space="preserve">Program Review </w:t>
    </w:r>
    <w:r>
      <w:rPr>
        <w:i/>
        <w:sz w:val="20"/>
        <w:szCs w:val="20"/>
      </w:rPr>
      <w:t>–</w:t>
    </w:r>
    <w:r w:rsidRPr="00C96DC7">
      <w:rPr>
        <w:i/>
        <w:sz w:val="20"/>
        <w:szCs w:val="20"/>
      </w:rPr>
      <w:t xml:space="preserve"> </w:t>
    </w:r>
    <w:r>
      <w:rPr>
        <w:i/>
        <w:sz w:val="20"/>
        <w:szCs w:val="20"/>
      </w:rPr>
      <w:t>Annual Program Update</w:t>
    </w:r>
    <w:r w:rsidRPr="00C96DC7">
      <w:rPr>
        <w:i/>
        <w:sz w:val="20"/>
        <w:szCs w:val="20"/>
      </w:rPr>
      <w:t xml:space="preserve"> – </w:t>
    </w:r>
    <w:sdt>
      <w:sdtPr>
        <w:rPr>
          <w:i/>
          <w:sz w:val="20"/>
          <w:szCs w:val="20"/>
        </w:rPr>
        <w:id w:val="1015262776"/>
        <w:docPartObj>
          <w:docPartGallery w:val="Page Numbers (Bottom of Page)"/>
          <w:docPartUnique/>
        </w:docPartObj>
      </w:sdtPr>
      <w:sdtEndPr>
        <w:rPr>
          <w:noProof/>
        </w:rPr>
      </w:sdtEndPr>
      <w:sdtContent>
        <w:r w:rsidRPr="00C96DC7">
          <w:rPr>
            <w:i/>
            <w:sz w:val="20"/>
            <w:szCs w:val="20"/>
          </w:rPr>
          <w:t xml:space="preserve">Page </w:t>
        </w:r>
        <w:r w:rsidRPr="00C96DC7">
          <w:rPr>
            <w:i/>
            <w:sz w:val="20"/>
            <w:szCs w:val="20"/>
          </w:rPr>
          <w:fldChar w:fldCharType="begin"/>
        </w:r>
        <w:r w:rsidRPr="00C96DC7">
          <w:rPr>
            <w:i/>
            <w:sz w:val="20"/>
            <w:szCs w:val="20"/>
          </w:rPr>
          <w:instrText xml:space="preserve"> PAGE   \* MERGEFORMAT </w:instrText>
        </w:r>
        <w:r w:rsidRPr="00C96DC7">
          <w:rPr>
            <w:i/>
            <w:sz w:val="20"/>
            <w:szCs w:val="20"/>
          </w:rPr>
          <w:fldChar w:fldCharType="separate"/>
        </w:r>
        <w:r w:rsidR="00113A87">
          <w:rPr>
            <w:i/>
            <w:noProof/>
            <w:sz w:val="20"/>
            <w:szCs w:val="20"/>
          </w:rPr>
          <w:t>1</w:t>
        </w:r>
        <w:r w:rsidRPr="00C96DC7">
          <w:rPr>
            <w:i/>
            <w:noProof/>
            <w:sz w:val="20"/>
            <w:szCs w:val="20"/>
          </w:rPr>
          <w:fldChar w:fldCharType="end"/>
        </w:r>
      </w:sdtContent>
    </w:sdt>
  </w:p>
  <w:p w14:paraId="68383A67" w14:textId="77777777" w:rsidR="000A0E4A" w:rsidRDefault="000A0E4A" w:rsidP="00A00CB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92EE3" w14:textId="77777777" w:rsidR="00E15EBB" w:rsidRDefault="00E15EBB" w:rsidP="000A0E4A">
      <w:pPr>
        <w:spacing w:after="0" w:line="240" w:lineRule="auto"/>
      </w:pPr>
      <w:r>
        <w:separator/>
      </w:r>
    </w:p>
  </w:footnote>
  <w:footnote w:type="continuationSeparator" w:id="0">
    <w:p w14:paraId="192A8416" w14:textId="77777777" w:rsidR="00E15EBB" w:rsidRDefault="00E15EBB" w:rsidP="000A0E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DB64C8"/>
    <w:multiLevelType w:val="hybridMultilevel"/>
    <w:tmpl w:val="4824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BB0F7B"/>
    <w:multiLevelType w:val="hybridMultilevel"/>
    <w:tmpl w:val="2D4C092A"/>
    <w:lvl w:ilvl="0" w:tplc="644074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E367AE"/>
    <w:multiLevelType w:val="hybridMultilevel"/>
    <w:tmpl w:val="95EE4A5C"/>
    <w:lvl w:ilvl="0" w:tplc="B78AA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0185632">
    <w:abstractNumId w:val="7"/>
  </w:num>
  <w:num w:numId="2" w16cid:durableId="835801544">
    <w:abstractNumId w:val="1"/>
  </w:num>
  <w:num w:numId="3" w16cid:durableId="2035878771">
    <w:abstractNumId w:val="6"/>
  </w:num>
  <w:num w:numId="4" w16cid:durableId="1479493865">
    <w:abstractNumId w:val="0"/>
  </w:num>
  <w:num w:numId="5" w16cid:durableId="6563782">
    <w:abstractNumId w:val="3"/>
  </w:num>
  <w:num w:numId="6" w16cid:durableId="1670785947">
    <w:abstractNumId w:val="2"/>
  </w:num>
  <w:num w:numId="7" w16cid:durableId="1203177219">
    <w:abstractNumId w:val="4"/>
  </w:num>
  <w:num w:numId="8" w16cid:durableId="2166281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E73"/>
    <w:rsid w:val="00025FCF"/>
    <w:rsid w:val="0002605D"/>
    <w:rsid w:val="00053D14"/>
    <w:rsid w:val="0005633F"/>
    <w:rsid w:val="00064244"/>
    <w:rsid w:val="000A0E4A"/>
    <w:rsid w:val="000A5F35"/>
    <w:rsid w:val="000C693E"/>
    <w:rsid w:val="000D1510"/>
    <w:rsid w:val="000D67F0"/>
    <w:rsid w:val="000E7A92"/>
    <w:rsid w:val="00113A87"/>
    <w:rsid w:val="001204AF"/>
    <w:rsid w:val="00126D51"/>
    <w:rsid w:val="00185662"/>
    <w:rsid w:val="001A599A"/>
    <w:rsid w:val="001B0537"/>
    <w:rsid w:val="001B25F8"/>
    <w:rsid w:val="001C3106"/>
    <w:rsid w:val="001D4407"/>
    <w:rsid w:val="001D55A5"/>
    <w:rsid w:val="001E476D"/>
    <w:rsid w:val="001F1449"/>
    <w:rsid w:val="001F18AC"/>
    <w:rsid w:val="001F311E"/>
    <w:rsid w:val="00215CA2"/>
    <w:rsid w:val="002243A2"/>
    <w:rsid w:val="002313FB"/>
    <w:rsid w:val="0023180F"/>
    <w:rsid w:val="002538A0"/>
    <w:rsid w:val="002553BD"/>
    <w:rsid w:val="00256EAA"/>
    <w:rsid w:val="00261D57"/>
    <w:rsid w:val="002638FE"/>
    <w:rsid w:val="002723D7"/>
    <w:rsid w:val="0027314F"/>
    <w:rsid w:val="00274637"/>
    <w:rsid w:val="0027497D"/>
    <w:rsid w:val="00282C7D"/>
    <w:rsid w:val="00290924"/>
    <w:rsid w:val="002C0888"/>
    <w:rsid w:val="002D1BBC"/>
    <w:rsid w:val="00311E8A"/>
    <w:rsid w:val="0034013D"/>
    <w:rsid w:val="0036784C"/>
    <w:rsid w:val="003715AA"/>
    <w:rsid w:val="003731A0"/>
    <w:rsid w:val="00376568"/>
    <w:rsid w:val="003814FC"/>
    <w:rsid w:val="003841D4"/>
    <w:rsid w:val="003845E7"/>
    <w:rsid w:val="0038748B"/>
    <w:rsid w:val="0039726C"/>
    <w:rsid w:val="003C05DC"/>
    <w:rsid w:val="003C1AE6"/>
    <w:rsid w:val="003F4BA4"/>
    <w:rsid w:val="00406296"/>
    <w:rsid w:val="00407804"/>
    <w:rsid w:val="00414150"/>
    <w:rsid w:val="00425484"/>
    <w:rsid w:val="00434BE8"/>
    <w:rsid w:val="0045462D"/>
    <w:rsid w:val="00473AB6"/>
    <w:rsid w:val="00484315"/>
    <w:rsid w:val="004A25AB"/>
    <w:rsid w:val="004A41DB"/>
    <w:rsid w:val="004B2B31"/>
    <w:rsid w:val="004B6733"/>
    <w:rsid w:val="004E7F14"/>
    <w:rsid w:val="004F272D"/>
    <w:rsid w:val="004F2E5F"/>
    <w:rsid w:val="004F5285"/>
    <w:rsid w:val="00521806"/>
    <w:rsid w:val="0053419E"/>
    <w:rsid w:val="00545EFF"/>
    <w:rsid w:val="00573E46"/>
    <w:rsid w:val="005938D0"/>
    <w:rsid w:val="00593F40"/>
    <w:rsid w:val="005D4D8F"/>
    <w:rsid w:val="005D74CC"/>
    <w:rsid w:val="005E37E2"/>
    <w:rsid w:val="005E6DCD"/>
    <w:rsid w:val="00601553"/>
    <w:rsid w:val="006149B7"/>
    <w:rsid w:val="0061728B"/>
    <w:rsid w:val="00620EF4"/>
    <w:rsid w:val="00621F35"/>
    <w:rsid w:val="00623719"/>
    <w:rsid w:val="006255E9"/>
    <w:rsid w:val="006768F0"/>
    <w:rsid w:val="006804BC"/>
    <w:rsid w:val="006938F8"/>
    <w:rsid w:val="006A01CF"/>
    <w:rsid w:val="006F071B"/>
    <w:rsid w:val="00700774"/>
    <w:rsid w:val="00704685"/>
    <w:rsid w:val="00705BC2"/>
    <w:rsid w:val="00716F76"/>
    <w:rsid w:val="00732115"/>
    <w:rsid w:val="00732496"/>
    <w:rsid w:val="00740F3B"/>
    <w:rsid w:val="00752F57"/>
    <w:rsid w:val="0077657B"/>
    <w:rsid w:val="00792E7B"/>
    <w:rsid w:val="007A6478"/>
    <w:rsid w:val="007D1D48"/>
    <w:rsid w:val="007D23BC"/>
    <w:rsid w:val="00807C93"/>
    <w:rsid w:val="00820E25"/>
    <w:rsid w:val="008246CC"/>
    <w:rsid w:val="008313E4"/>
    <w:rsid w:val="008617DF"/>
    <w:rsid w:val="00870786"/>
    <w:rsid w:val="00870AEE"/>
    <w:rsid w:val="008C3B0F"/>
    <w:rsid w:val="008E38A0"/>
    <w:rsid w:val="008E6EE4"/>
    <w:rsid w:val="0090266F"/>
    <w:rsid w:val="009063D9"/>
    <w:rsid w:val="00910D26"/>
    <w:rsid w:val="00914CD9"/>
    <w:rsid w:val="00923757"/>
    <w:rsid w:val="00936F8A"/>
    <w:rsid w:val="009433D4"/>
    <w:rsid w:val="0097042E"/>
    <w:rsid w:val="00980553"/>
    <w:rsid w:val="009A4B8B"/>
    <w:rsid w:val="009B3ABE"/>
    <w:rsid w:val="009B7E38"/>
    <w:rsid w:val="009D5D21"/>
    <w:rsid w:val="009F120E"/>
    <w:rsid w:val="009F61C1"/>
    <w:rsid w:val="00A00CBB"/>
    <w:rsid w:val="00A00F47"/>
    <w:rsid w:val="00A036F0"/>
    <w:rsid w:val="00A22DF1"/>
    <w:rsid w:val="00A74FA1"/>
    <w:rsid w:val="00A914C5"/>
    <w:rsid w:val="00AA3F5D"/>
    <w:rsid w:val="00AA41CD"/>
    <w:rsid w:val="00AB53FB"/>
    <w:rsid w:val="00AB7D49"/>
    <w:rsid w:val="00AC64CF"/>
    <w:rsid w:val="00AC6D15"/>
    <w:rsid w:val="00AD3C5B"/>
    <w:rsid w:val="00AD738B"/>
    <w:rsid w:val="00AE1EBB"/>
    <w:rsid w:val="00B27065"/>
    <w:rsid w:val="00B32BCA"/>
    <w:rsid w:val="00B53CE7"/>
    <w:rsid w:val="00B54F62"/>
    <w:rsid w:val="00B8340E"/>
    <w:rsid w:val="00BC0D5A"/>
    <w:rsid w:val="00BC6185"/>
    <w:rsid w:val="00C041BD"/>
    <w:rsid w:val="00C044DE"/>
    <w:rsid w:val="00C07F42"/>
    <w:rsid w:val="00C36B8F"/>
    <w:rsid w:val="00C5045E"/>
    <w:rsid w:val="00C5311C"/>
    <w:rsid w:val="00C63FE0"/>
    <w:rsid w:val="00C849C8"/>
    <w:rsid w:val="00CA110E"/>
    <w:rsid w:val="00CA702A"/>
    <w:rsid w:val="00CE7667"/>
    <w:rsid w:val="00CF13E1"/>
    <w:rsid w:val="00D0237D"/>
    <w:rsid w:val="00D10B2F"/>
    <w:rsid w:val="00D31D73"/>
    <w:rsid w:val="00D368E8"/>
    <w:rsid w:val="00D37487"/>
    <w:rsid w:val="00D567DF"/>
    <w:rsid w:val="00D801A5"/>
    <w:rsid w:val="00D83452"/>
    <w:rsid w:val="00D86570"/>
    <w:rsid w:val="00DB22FA"/>
    <w:rsid w:val="00DD270A"/>
    <w:rsid w:val="00DD7C3D"/>
    <w:rsid w:val="00DE10E2"/>
    <w:rsid w:val="00DF3CA3"/>
    <w:rsid w:val="00DF5379"/>
    <w:rsid w:val="00E11DF4"/>
    <w:rsid w:val="00E15EBB"/>
    <w:rsid w:val="00E2585C"/>
    <w:rsid w:val="00E26568"/>
    <w:rsid w:val="00E40378"/>
    <w:rsid w:val="00E44F0D"/>
    <w:rsid w:val="00E47900"/>
    <w:rsid w:val="00E5614B"/>
    <w:rsid w:val="00E605BC"/>
    <w:rsid w:val="00E72DFF"/>
    <w:rsid w:val="00EA44B0"/>
    <w:rsid w:val="00EA6C7A"/>
    <w:rsid w:val="00ED0689"/>
    <w:rsid w:val="00F07F76"/>
    <w:rsid w:val="00F36673"/>
    <w:rsid w:val="00F500C0"/>
    <w:rsid w:val="00F63CE1"/>
    <w:rsid w:val="00F63D3A"/>
    <w:rsid w:val="00F751F1"/>
    <w:rsid w:val="00F84F62"/>
    <w:rsid w:val="00F96828"/>
    <w:rsid w:val="00FA11A9"/>
    <w:rsid w:val="00FC046D"/>
    <w:rsid w:val="00FD1BCF"/>
    <w:rsid w:val="00FE1212"/>
    <w:rsid w:val="00FE2589"/>
    <w:rsid w:val="00FF06A1"/>
    <w:rsid w:val="00FF06C3"/>
    <w:rsid w:val="00FF3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5E018"/>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9B7"/>
    <w:pPr>
      <w:keepNext/>
      <w:outlineLvl w:val="0"/>
    </w:pPr>
    <w:rPr>
      <w:rFonts w:ascii="Segoe UI" w:hAnsi="Segoe UI" w:cs="Segoe UI"/>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ind w:left="720"/>
      <w:contextualSpacing/>
    </w:p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E4A"/>
  </w:style>
  <w:style w:type="table" w:customStyle="1" w:styleId="TableGrid1">
    <w:name w:val="Table Grid1"/>
    <w:basedOn w:val="TableNormal"/>
    <w:next w:val="TableGrid"/>
    <w:uiPriority w:val="59"/>
    <w:rsid w:val="004F2E5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C046D"/>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046D"/>
    <w:pPr>
      <w:spacing w:after="0" w:line="240" w:lineRule="auto"/>
      <w:jc w:val="both"/>
    </w:pPr>
    <w:rPr>
      <w:rFonts w:eastAsiaTheme="minorEastAsia"/>
    </w:rPr>
  </w:style>
  <w:style w:type="character" w:customStyle="1" w:styleId="UnresolvedMention1">
    <w:name w:val="Unresolved Mention1"/>
    <w:basedOn w:val="DefaultParagraphFont"/>
    <w:uiPriority w:val="99"/>
    <w:rsid w:val="00FC046D"/>
    <w:rPr>
      <w:color w:val="605E5C"/>
      <w:shd w:val="clear" w:color="auto" w:fill="E1DFDD"/>
    </w:rPr>
  </w:style>
  <w:style w:type="character" w:styleId="FollowedHyperlink">
    <w:name w:val="FollowedHyperlink"/>
    <w:basedOn w:val="DefaultParagraphFont"/>
    <w:uiPriority w:val="99"/>
    <w:semiHidden/>
    <w:unhideWhenUsed/>
    <w:rsid w:val="00740F3B"/>
    <w:rPr>
      <w:color w:val="954F72" w:themeColor="followedHyperlink"/>
      <w:u w:val="single"/>
    </w:rPr>
  </w:style>
  <w:style w:type="character" w:customStyle="1" w:styleId="Heading1Char">
    <w:name w:val="Heading 1 Char"/>
    <w:basedOn w:val="DefaultParagraphFont"/>
    <w:link w:val="Heading1"/>
    <w:uiPriority w:val="9"/>
    <w:rsid w:val="006149B7"/>
    <w:rPr>
      <w:rFonts w:ascii="Segoe UI" w:hAnsi="Segoe UI" w:cs="Segoe UI"/>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8527">
      <w:bodyDiv w:val="1"/>
      <w:marLeft w:val="0"/>
      <w:marRight w:val="0"/>
      <w:marTop w:val="0"/>
      <w:marBottom w:val="0"/>
      <w:divBdr>
        <w:top w:val="none" w:sz="0" w:space="0" w:color="auto"/>
        <w:left w:val="none" w:sz="0" w:space="0" w:color="auto"/>
        <w:bottom w:val="none" w:sz="0" w:space="0" w:color="auto"/>
        <w:right w:val="none" w:sz="0" w:space="0" w:color="auto"/>
      </w:divBdr>
    </w:div>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84469">
      <w:bodyDiv w:val="1"/>
      <w:marLeft w:val="0"/>
      <w:marRight w:val="0"/>
      <w:marTop w:val="0"/>
      <w:marBottom w:val="0"/>
      <w:divBdr>
        <w:top w:val="none" w:sz="0" w:space="0" w:color="auto"/>
        <w:left w:val="none" w:sz="0" w:space="0" w:color="auto"/>
        <w:bottom w:val="none" w:sz="0" w:space="0" w:color="auto"/>
        <w:right w:val="none" w:sz="0" w:space="0" w:color="auto"/>
      </w:divBdr>
    </w:div>
    <w:div w:id="162208365">
      <w:bodyDiv w:val="1"/>
      <w:marLeft w:val="0"/>
      <w:marRight w:val="0"/>
      <w:marTop w:val="0"/>
      <w:marBottom w:val="0"/>
      <w:divBdr>
        <w:top w:val="none" w:sz="0" w:space="0" w:color="auto"/>
        <w:left w:val="none" w:sz="0" w:space="0" w:color="auto"/>
        <w:bottom w:val="none" w:sz="0" w:space="0" w:color="auto"/>
        <w:right w:val="none" w:sz="0" w:space="0" w:color="auto"/>
      </w:divBdr>
    </w:div>
    <w:div w:id="176313118">
      <w:bodyDiv w:val="1"/>
      <w:marLeft w:val="0"/>
      <w:marRight w:val="0"/>
      <w:marTop w:val="0"/>
      <w:marBottom w:val="0"/>
      <w:divBdr>
        <w:top w:val="none" w:sz="0" w:space="0" w:color="auto"/>
        <w:left w:val="none" w:sz="0" w:space="0" w:color="auto"/>
        <w:bottom w:val="none" w:sz="0" w:space="0" w:color="auto"/>
        <w:right w:val="none" w:sz="0" w:space="0" w:color="auto"/>
      </w:divBdr>
    </w:div>
    <w:div w:id="230388496">
      <w:bodyDiv w:val="1"/>
      <w:marLeft w:val="0"/>
      <w:marRight w:val="0"/>
      <w:marTop w:val="0"/>
      <w:marBottom w:val="0"/>
      <w:divBdr>
        <w:top w:val="none" w:sz="0" w:space="0" w:color="auto"/>
        <w:left w:val="none" w:sz="0" w:space="0" w:color="auto"/>
        <w:bottom w:val="none" w:sz="0" w:space="0" w:color="auto"/>
        <w:right w:val="none" w:sz="0" w:space="0" w:color="auto"/>
      </w:divBdr>
      <w:divsChild>
        <w:div w:id="372576575">
          <w:marLeft w:val="0"/>
          <w:marRight w:val="0"/>
          <w:marTop w:val="0"/>
          <w:marBottom w:val="0"/>
          <w:divBdr>
            <w:top w:val="none" w:sz="0" w:space="0" w:color="auto"/>
            <w:left w:val="none" w:sz="0" w:space="0" w:color="auto"/>
            <w:bottom w:val="none" w:sz="0" w:space="0" w:color="auto"/>
            <w:right w:val="none" w:sz="0" w:space="0" w:color="auto"/>
          </w:divBdr>
          <w:divsChild>
            <w:div w:id="191384625">
              <w:marLeft w:val="0"/>
              <w:marRight w:val="0"/>
              <w:marTop w:val="0"/>
              <w:marBottom w:val="0"/>
              <w:divBdr>
                <w:top w:val="none" w:sz="0" w:space="0" w:color="auto"/>
                <w:left w:val="none" w:sz="0" w:space="0" w:color="auto"/>
                <w:bottom w:val="none" w:sz="0" w:space="0" w:color="auto"/>
                <w:right w:val="none" w:sz="0" w:space="0" w:color="auto"/>
              </w:divBdr>
              <w:divsChild>
                <w:div w:id="20978999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6098717">
          <w:marLeft w:val="0"/>
          <w:marRight w:val="0"/>
          <w:marTop w:val="0"/>
          <w:marBottom w:val="0"/>
          <w:divBdr>
            <w:top w:val="none" w:sz="0" w:space="0" w:color="auto"/>
            <w:left w:val="none" w:sz="0" w:space="0" w:color="auto"/>
            <w:bottom w:val="none" w:sz="0" w:space="0" w:color="auto"/>
            <w:right w:val="none" w:sz="0" w:space="0" w:color="auto"/>
          </w:divBdr>
          <w:divsChild>
            <w:div w:id="1530756518">
              <w:marLeft w:val="0"/>
              <w:marRight w:val="0"/>
              <w:marTop w:val="0"/>
              <w:marBottom w:val="0"/>
              <w:divBdr>
                <w:top w:val="none" w:sz="0" w:space="0" w:color="auto"/>
                <w:left w:val="none" w:sz="0" w:space="0" w:color="auto"/>
                <w:bottom w:val="none" w:sz="0" w:space="0" w:color="auto"/>
                <w:right w:val="none" w:sz="0" w:space="0" w:color="auto"/>
              </w:divBdr>
              <w:divsChild>
                <w:div w:id="9561372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385765308">
          <w:marLeft w:val="0"/>
          <w:marRight w:val="0"/>
          <w:marTop w:val="0"/>
          <w:marBottom w:val="0"/>
          <w:divBdr>
            <w:top w:val="none" w:sz="0" w:space="0" w:color="auto"/>
            <w:left w:val="none" w:sz="0" w:space="0" w:color="auto"/>
            <w:bottom w:val="none" w:sz="0" w:space="0" w:color="auto"/>
            <w:right w:val="none" w:sz="0" w:space="0" w:color="auto"/>
          </w:divBdr>
          <w:divsChild>
            <w:div w:id="1937714146">
              <w:marLeft w:val="0"/>
              <w:marRight w:val="0"/>
              <w:marTop w:val="0"/>
              <w:marBottom w:val="0"/>
              <w:divBdr>
                <w:top w:val="none" w:sz="0" w:space="0" w:color="auto"/>
                <w:left w:val="none" w:sz="0" w:space="0" w:color="auto"/>
                <w:bottom w:val="none" w:sz="0" w:space="0" w:color="auto"/>
                <w:right w:val="none" w:sz="0" w:space="0" w:color="auto"/>
              </w:divBdr>
              <w:divsChild>
                <w:div w:id="66538473">
                  <w:marLeft w:val="-120"/>
                  <w:marRight w:val="-120"/>
                  <w:marTop w:val="0"/>
                  <w:marBottom w:val="75"/>
                  <w:divBdr>
                    <w:top w:val="none" w:sz="0" w:space="0" w:color="auto"/>
                    <w:left w:val="none" w:sz="0" w:space="0" w:color="auto"/>
                    <w:bottom w:val="none" w:sz="0" w:space="0" w:color="auto"/>
                    <w:right w:val="none" w:sz="0" w:space="0" w:color="auto"/>
                  </w:divBdr>
                  <w:divsChild>
                    <w:div w:id="1555312746">
                      <w:marLeft w:val="0"/>
                      <w:marRight w:val="0"/>
                      <w:marTop w:val="0"/>
                      <w:marBottom w:val="0"/>
                      <w:divBdr>
                        <w:top w:val="none" w:sz="0" w:space="0" w:color="auto"/>
                        <w:left w:val="none" w:sz="0" w:space="0" w:color="auto"/>
                        <w:bottom w:val="none" w:sz="0" w:space="0" w:color="auto"/>
                        <w:right w:val="none" w:sz="0" w:space="0" w:color="auto"/>
                      </w:divBdr>
                    </w:div>
                    <w:div w:id="2017464235">
                      <w:marLeft w:val="0"/>
                      <w:marRight w:val="0"/>
                      <w:marTop w:val="0"/>
                      <w:marBottom w:val="0"/>
                      <w:divBdr>
                        <w:top w:val="none" w:sz="0" w:space="0" w:color="auto"/>
                        <w:left w:val="none" w:sz="0" w:space="0" w:color="auto"/>
                        <w:bottom w:val="none" w:sz="0" w:space="0" w:color="auto"/>
                        <w:right w:val="none" w:sz="0" w:space="0" w:color="auto"/>
                      </w:divBdr>
                    </w:div>
                    <w:div w:id="255208359">
                      <w:marLeft w:val="0"/>
                      <w:marRight w:val="0"/>
                      <w:marTop w:val="0"/>
                      <w:marBottom w:val="0"/>
                      <w:divBdr>
                        <w:top w:val="none" w:sz="0" w:space="0" w:color="auto"/>
                        <w:left w:val="none" w:sz="0" w:space="0" w:color="auto"/>
                        <w:bottom w:val="none" w:sz="0" w:space="0" w:color="auto"/>
                        <w:right w:val="none" w:sz="0" w:space="0" w:color="auto"/>
                      </w:divBdr>
                    </w:div>
                    <w:div w:id="1138843231">
                      <w:marLeft w:val="0"/>
                      <w:marRight w:val="0"/>
                      <w:marTop w:val="0"/>
                      <w:marBottom w:val="0"/>
                      <w:divBdr>
                        <w:top w:val="none" w:sz="0" w:space="0" w:color="auto"/>
                        <w:left w:val="none" w:sz="0" w:space="0" w:color="auto"/>
                        <w:bottom w:val="none" w:sz="0" w:space="0" w:color="auto"/>
                        <w:right w:val="none" w:sz="0" w:space="0" w:color="auto"/>
                      </w:divBdr>
                    </w:div>
                  </w:divsChild>
                </w:div>
                <w:div w:id="1854685715">
                  <w:marLeft w:val="-120"/>
                  <w:marRight w:val="-120"/>
                  <w:marTop w:val="0"/>
                  <w:marBottom w:val="75"/>
                  <w:divBdr>
                    <w:top w:val="none" w:sz="0" w:space="0" w:color="auto"/>
                    <w:left w:val="none" w:sz="0" w:space="0" w:color="auto"/>
                    <w:bottom w:val="none" w:sz="0" w:space="0" w:color="auto"/>
                    <w:right w:val="none" w:sz="0" w:space="0" w:color="auto"/>
                  </w:divBdr>
                  <w:divsChild>
                    <w:div w:id="1382752181">
                      <w:marLeft w:val="0"/>
                      <w:marRight w:val="0"/>
                      <w:marTop w:val="0"/>
                      <w:marBottom w:val="0"/>
                      <w:divBdr>
                        <w:top w:val="none" w:sz="0" w:space="0" w:color="auto"/>
                        <w:left w:val="none" w:sz="0" w:space="0" w:color="auto"/>
                        <w:bottom w:val="none" w:sz="0" w:space="0" w:color="auto"/>
                        <w:right w:val="none" w:sz="0" w:space="0" w:color="auto"/>
                      </w:divBdr>
                      <w:divsChild>
                        <w:div w:id="966471602">
                          <w:marLeft w:val="0"/>
                          <w:marRight w:val="0"/>
                          <w:marTop w:val="0"/>
                          <w:marBottom w:val="0"/>
                          <w:divBdr>
                            <w:top w:val="none" w:sz="0" w:space="0" w:color="auto"/>
                            <w:left w:val="none" w:sz="0" w:space="0" w:color="auto"/>
                            <w:bottom w:val="none" w:sz="0" w:space="0" w:color="auto"/>
                            <w:right w:val="none" w:sz="0" w:space="0" w:color="auto"/>
                          </w:divBdr>
                        </w:div>
                      </w:divsChild>
                    </w:div>
                    <w:div w:id="1172526437">
                      <w:marLeft w:val="0"/>
                      <w:marRight w:val="0"/>
                      <w:marTop w:val="0"/>
                      <w:marBottom w:val="0"/>
                      <w:divBdr>
                        <w:top w:val="none" w:sz="0" w:space="0" w:color="auto"/>
                        <w:left w:val="none" w:sz="0" w:space="0" w:color="auto"/>
                        <w:bottom w:val="none" w:sz="0" w:space="0" w:color="auto"/>
                        <w:right w:val="none" w:sz="0" w:space="0" w:color="auto"/>
                      </w:divBdr>
                      <w:divsChild>
                        <w:div w:id="1786657491">
                          <w:marLeft w:val="0"/>
                          <w:marRight w:val="0"/>
                          <w:marTop w:val="0"/>
                          <w:marBottom w:val="0"/>
                          <w:divBdr>
                            <w:top w:val="none" w:sz="0" w:space="0" w:color="auto"/>
                            <w:left w:val="none" w:sz="0" w:space="0" w:color="auto"/>
                            <w:bottom w:val="none" w:sz="0" w:space="0" w:color="auto"/>
                            <w:right w:val="none" w:sz="0" w:space="0" w:color="auto"/>
                          </w:divBdr>
                          <w:divsChild>
                            <w:div w:id="1348411624">
                              <w:marLeft w:val="0"/>
                              <w:marRight w:val="0"/>
                              <w:marTop w:val="0"/>
                              <w:marBottom w:val="0"/>
                              <w:divBdr>
                                <w:top w:val="none" w:sz="0" w:space="0" w:color="auto"/>
                                <w:left w:val="none" w:sz="0" w:space="0" w:color="auto"/>
                                <w:bottom w:val="none" w:sz="0" w:space="0" w:color="auto"/>
                                <w:right w:val="none" w:sz="0" w:space="0" w:color="auto"/>
                              </w:divBdr>
                              <w:divsChild>
                                <w:div w:id="203792146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10707715">
                      <w:marLeft w:val="0"/>
                      <w:marRight w:val="0"/>
                      <w:marTop w:val="0"/>
                      <w:marBottom w:val="0"/>
                      <w:divBdr>
                        <w:top w:val="none" w:sz="0" w:space="0" w:color="auto"/>
                        <w:left w:val="none" w:sz="0" w:space="0" w:color="auto"/>
                        <w:bottom w:val="none" w:sz="0" w:space="0" w:color="auto"/>
                        <w:right w:val="none" w:sz="0" w:space="0" w:color="auto"/>
                      </w:divBdr>
                      <w:divsChild>
                        <w:div w:id="782651983">
                          <w:marLeft w:val="0"/>
                          <w:marRight w:val="0"/>
                          <w:marTop w:val="0"/>
                          <w:marBottom w:val="0"/>
                          <w:divBdr>
                            <w:top w:val="none" w:sz="0" w:space="0" w:color="auto"/>
                            <w:left w:val="none" w:sz="0" w:space="0" w:color="auto"/>
                            <w:bottom w:val="none" w:sz="0" w:space="0" w:color="auto"/>
                            <w:right w:val="none" w:sz="0" w:space="0" w:color="auto"/>
                          </w:divBdr>
                          <w:divsChild>
                            <w:div w:id="1289244045">
                              <w:marLeft w:val="0"/>
                              <w:marRight w:val="0"/>
                              <w:marTop w:val="0"/>
                              <w:marBottom w:val="0"/>
                              <w:divBdr>
                                <w:top w:val="none" w:sz="0" w:space="0" w:color="auto"/>
                                <w:left w:val="none" w:sz="0" w:space="0" w:color="auto"/>
                                <w:bottom w:val="none" w:sz="0" w:space="0" w:color="auto"/>
                                <w:right w:val="none" w:sz="0" w:space="0" w:color="auto"/>
                              </w:divBdr>
                              <w:divsChild>
                                <w:div w:id="8122139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7375855">
                      <w:marLeft w:val="0"/>
                      <w:marRight w:val="0"/>
                      <w:marTop w:val="0"/>
                      <w:marBottom w:val="0"/>
                      <w:divBdr>
                        <w:top w:val="none" w:sz="0" w:space="0" w:color="auto"/>
                        <w:left w:val="none" w:sz="0" w:space="0" w:color="auto"/>
                        <w:bottom w:val="none" w:sz="0" w:space="0" w:color="auto"/>
                        <w:right w:val="none" w:sz="0" w:space="0" w:color="auto"/>
                      </w:divBdr>
                      <w:divsChild>
                        <w:div w:id="624123619">
                          <w:marLeft w:val="0"/>
                          <w:marRight w:val="0"/>
                          <w:marTop w:val="0"/>
                          <w:marBottom w:val="0"/>
                          <w:divBdr>
                            <w:top w:val="none" w:sz="0" w:space="0" w:color="auto"/>
                            <w:left w:val="none" w:sz="0" w:space="0" w:color="auto"/>
                            <w:bottom w:val="none" w:sz="0" w:space="0" w:color="auto"/>
                            <w:right w:val="none" w:sz="0" w:space="0" w:color="auto"/>
                          </w:divBdr>
                          <w:divsChild>
                            <w:div w:id="487863330">
                              <w:marLeft w:val="0"/>
                              <w:marRight w:val="0"/>
                              <w:marTop w:val="0"/>
                              <w:marBottom w:val="0"/>
                              <w:divBdr>
                                <w:top w:val="none" w:sz="0" w:space="0" w:color="auto"/>
                                <w:left w:val="none" w:sz="0" w:space="0" w:color="auto"/>
                                <w:bottom w:val="none" w:sz="0" w:space="0" w:color="auto"/>
                                <w:right w:val="none" w:sz="0" w:space="0" w:color="auto"/>
                              </w:divBdr>
                              <w:divsChild>
                                <w:div w:id="4105888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Child>
    </w:div>
    <w:div w:id="243950893">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911876">
      <w:bodyDiv w:val="1"/>
      <w:marLeft w:val="0"/>
      <w:marRight w:val="0"/>
      <w:marTop w:val="0"/>
      <w:marBottom w:val="0"/>
      <w:divBdr>
        <w:top w:val="none" w:sz="0" w:space="0" w:color="auto"/>
        <w:left w:val="none" w:sz="0" w:space="0" w:color="auto"/>
        <w:bottom w:val="none" w:sz="0" w:space="0" w:color="auto"/>
        <w:right w:val="none" w:sz="0" w:space="0" w:color="auto"/>
      </w:divBdr>
    </w:div>
    <w:div w:id="536547813">
      <w:bodyDiv w:val="1"/>
      <w:marLeft w:val="0"/>
      <w:marRight w:val="0"/>
      <w:marTop w:val="0"/>
      <w:marBottom w:val="0"/>
      <w:divBdr>
        <w:top w:val="none" w:sz="0" w:space="0" w:color="auto"/>
        <w:left w:val="none" w:sz="0" w:space="0" w:color="auto"/>
        <w:bottom w:val="none" w:sz="0" w:space="0" w:color="auto"/>
        <w:right w:val="none" w:sz="0" w:space="0" w:color="auto"/>
      </w:divBdr>
    </w:div>
    <w:div w:id="561988659">
      <w:bodyDiv w:val="1"/>
      <w:marLeft w:val="0"/>
      <w:marRight w:val="0"/>
      <w:marTop w:val="0"/>
      <w:marBottom w:val="0"/>
      <w:divBdr>
        <w:top w:val="none" w:sz="0" w:space="0" w:color="auto"/>
        <w:left w:val="none" w:sz="0" w:space="0" w:color="auto"/>
        <w:bottom w:val="none" w:sz="0" w:space="0" w:color="auto"/>
        <w:right w:val="none" w:sz="0" w:space="0" w:color="auto"/>
      </w:divBdr>
    </w:div>
    <w:div w:id="742995730">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658123">
      <w:bodyDiv w:val="1"/>
      <w:marLeft w:val="0"/>
      <w:marRight w:val="0"/>
      <w:marTop w:val="0"/>
      <w:marBottom w:val="0"/>
      <w:divBdr>
        <w:top w:val="none" w:sz="0" w:space="0" w:color="auto"/>
        <w:left w:val="none" w:sz="0" w:space="0" w:color="auto"/>
        <w:bottom w:val="none" w:sz="0" w:space="0" w:color="auto"/>
        <w:right w:val="none" w:sz="0" w:space="0" w:color="auto"/>
      </w:divBdr>
    </w:div>
    <w:div w:id="905726827">
      <w:bodyDiv w:val="1"/>
      <w:marLeft w:val="0"/>
      <w:marRight w:val="0"/>
      <w:marTop w:val="0"/>
      <w:marBottom w:val="0"/>
      <w:divBdr>
        <w:top w:val="none" w:sz="0" w:space="0" w:color="auto"/>
        <w:left w:val="none" w:sz="0" w:space="0" w:color="auto"/>
        <w:bottom w:val="none" w:sz="0" w:space="0" w:color="auto"/>
        <w:right w:val="none" w:sz="0" w:space="0" w:color="auto"/>
      </w:divBdr>
    </w:div>
    <w:div w:id="996038019">
      <w:bodyDiv w:val="1"/>
      <w:marLeft w:val="0"/>
      <w:marRight w:val="0"/>
      <w:marTop w:val="0"/>
      <w:marBottom w:val="0"/>
      <w:divBdr>
        <w:top w:val="none" w:sz="0" w:space="0" w:color="auto"/>
        <w:left w:val="none" w:sz="0" w:space="0" w:color="auto"/>
        <w:bottom w:val="none" w:sz="0" w:space="0" w:color="auto"/>
        <w:right w:val="none" w:sz="0" w:space="0" w:color="auto"/>
      </w:divBdr>
    </w:div>
    <w:div w:id="1039741225">
      <w:bodyDiv w:val="1"/>
      <w:marLeft w:val="0"/>
      <w:marRight w:val="0"/>
      <w:marTop w:val="0"/>
      <w:marBottom w:val="0"/>
      <w:divBdr>
        <w:top w:val="none" w:sz="0" w:space="0" w:color="auto"/>
        <w:left w:val="none" w:sz="0" w:space="0" w:color="auto"/>
        <w:bottom w:val="none" w:sz="0" w:space="0" w:color="auto"/>
        <w:right w:val="none" w:sz="0" w:space="0" w:color="auto"/>
      </w:divBdr>
    </w:div>
    <w:div w:id="1049034835">
      <w:bodyDiv w:val="1"/>
      <w:marLeft w:val="0"/>
      <w:marRight w:val="0"/>
      <w:marTop w:val="0"/>
      <w:marBottom w:val="0"/>
      <w:divBdr>
        <w:top w:val="none" w:sz="0" w:space="0" w:color="auto"/>
        <w:left w:val="none" w:sz="0" w:space="0" w:color="auto"/>
        <w:bottom w:val="none" w:sz="0" w:space="0" w:color="auto"/>
        <w:right w:val="none" w:sz="0" w:space="0" w:color="auto"/>
      </w:divBdr>
    </w:div>
    <w:div w:id="1059129484">
      <w:bodyDiv w:val="1"/>
      <w:marLeft w:val="0"/>
      <w:marRight w:val="0"/>
      <w:marTop w:val="0"/>
      <w:marBottom w:val="0"/>
      <w:divBdr>
        <w:top w:val="none" w:sz="0" w:space="0" w:color="auto"/>
        <w:left w:val="none" w:sz="0" w:space="0" w:color="auto"/>
        <w:bottom w:val="none" w:sz="0" w:space="0" w:color="auto"/>
        <w:right w:val="none" w:sz="0" w:space="0" w:color="auto"/>
      </w:divBdr>
    </w:div>
    <w:div w:id="1075779928">
      <w:bodyDiv w:val="1"/>
      <w:marLeft w:val="0"/>
      <w:marRight w:val="0"/>
      <w:marTop w:val="0"/>
      <w:marBottom w:val="0"/>
      <w:divBdr>
        <w:top w:val="none" w:sz="0" w:space="0" w:color="auto"/>
        <w:left w:val="none" w:sz="0" w:space="0" w:color="auto"/>
        <w:bottom w:val="none" w:sz="0" w:space="0" w:color="auto"/>
        <w:right w:val="none" w:sz="0" w:space="0" w:color="auto"/>
      </w:divBdr>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71916">
      <w:bodyDiv w:val="1"/>
      <w:marLeft w:val="0"/>
      <w:marRight w:val="0"/>
      <w:marTop w:val="0"/>
      <w:marBottom w:val="0"/>
      <w:divBdr>
        <w:top w:val="none" w:sz="0" w:space="0" w:color="auto"/>
        <w:left w:val="none" w:sz="0" w:space="0" w:color="auto"/>
        <w:bottom w:val="none" w:sz="0" w:space="0" w:color="auto"/>
        <w:right w:val="none" w:sz="0" w:space="0" w:color="auto"/>
      </w:divBdr>
    </w:div>
    <w:div w:id="1269503022">
      <w:bodyDiv w:val="1"/>
      <w:marLeft w:val="0"/>
      <w:marRight w:val="0"/>
      <w:marTop w:val="0"/>
      <w:marBottom w:val="0"/>
      <w:divBdr>
        <w:top w:val="none" w:sz="0" w:space="0" w:color="auto"/>
        <w:left w:val="none" w:sz="0" w:space="0" w:color="auto"/>
        <w:bottom w:val="none" w:sz="0" w:space="0" w:color="auto"/>
        <w:right w:val="none" w:sz="0" w:space="0" w:color="auto"/>
      </w:divBdr>
    </w:div>
    <w:div w:id="1282616459">
      <w:bodyDiv w:val="1"/>
      <w:marLeft w:val="0"/>
      <w:marRight w:val="0"/>
      <w:marTop w:val="0"/>
      <w:marBottom w:val="0"/>
      <w:divBdr>
        <w:top w:val="none" w:sz="0" w:space="0" w:color="auto"/>
        <w:left w:val="none" w:sz="0" w:space="0" w:color="auto"/>
        <w:bottom w:val="none" w:sz="0" w:space="0" w:color="auto"/>
        <w:right w:val="none" w:sz="0" w:space="0" w:color="auto"/>
      </w:divBdr>
    </w:div>
    <w:div w:id="1399017349">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81300">
      <w:bodyDiv w:val="1"/>
      <w:marLeft w:val="0"/>
      <w:marRight w:val="0"/>
      <w:marTop w:val="0"/>
      <w:marBottom w:val="0"/>
      <w:divBdr>
        <w:top w:val="none" w:sz="0" w:space="0" w:color="auto"/>
        <w:left w:val="none" w:sz="0" w:space="0" w:color="auto"/>
        <w:bottom w:val="none" w:sz="0" w:space="0" w:color="auto"/>
        <w:right w:val="none" w:sz="0" w:space="0" w:color="auto"/>
      </w:divBdr>
    </w:div>
    <w:div w:id="1586573626">
      <w:bodyDiv w:val="1"/>
      <w:marLeft w:val="0"/>
      <w:marRight w:val="0"/>
      <w:marTop w:val="0"/>
      <w:marBottom w:val="0"/>
      <w:divBdr>
        <w:top w:val="none" w:sz="0" w:space="0" w:color="auto"/>
        <w:left w:val="none" w:sz="0" w:space="0" w:color="auto"/>
        <w:bottom w:val="none" w:sz="0" w:space="0" w:color="auto"/>
        <w:right w:val="none" w:sz="0" w:space="0" w:color="auto"/>
      </w:divBdr>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62800537">
      <w:bodyDiv w:val="1"/>
      <w:marLeft w:val="0"/>
      <w:marRight w:val="0"/>
      <w:marTop w:val="0"/>
      <w:marBottom w:val="0"/>
      <w:divBdr>
        <w:top w:val="none" w:sz="0" w:space="0" w:color="auto"/>
        <w:left w:val="none" w:sz="0" w:space="0" w:color="auto"/>
        <w:bottom w:val="none" w:sz="0" w:space="0" w:color="auto"/>
        <w:right w:val="none" w:sz="0" w:space="0" w:color="auto"/>
      </w:divBdr>
    </w:div>
    <w:div w:id="1808159835">
      <w:bodyDiv w:val="1"/>
      <w:marLeft w:val="0"/>
      <w:marRight w:val="0"/>
      <w:marTop w:val="0"/>
      <w:marBottom w:val="0"/>
      <w:divBdr>
        <w:top w:val="none" w:sz="0" w:space="0" w:color="auto"/>
        <w:left w:val="none" w:sz="0" w:space="0" w:color="auto"/>
        <w:bottom w:val="none" w:sz="0" w:space="0" w:color="auto"/>
        <w:right w:val="none" w:sz="0" w:space="0" w:color="auto"/>
      </w:divBdr>
    </w:div>
    <w:div w:id="1851261221">
      <w:bodyDiv w:val="1"/>
      <w:marLeft w:val="0"/>
      <w:marRight w:val="0"/>
      <w:marTop w:val="0"/>
      <w:marBottom w:val="0"/>
      <w:divBdr>
        <w:top w:val="none" w:sz="0" w:space="0" w:color="auto"/>
        <w:left w:val="none" w:sz="0" w:space="0" w:color="auto"/>
        <w:bottom w:val="none" w:sz="0" w:space="0" w:color="auto"/>
        <w:right w:val="none" w:sz="0" w:space="0" w:color="auto"/>
      </w:divBdr>
    </w:div>
    <w:div w:id="1935624739">
      <w:bodyDiv w:val="1"/>
      <w:marLeft w:val="0"/>
      <w:marRight w:val="0"/>
      <w:marTop w:val="0"/>
      <w:marBottom w:val="0"/>
      <w:divBdr>
        <w:top w:val="none" w:sz="0" w:space="0" w:color="auto"/>
        <w:left w:val="none" w:sz="0" w:space="0" w:color="auto"/>
        <w:bottom w:val="none" w:sz="0" w:space="0" w:color="auto"/>
        <w:right w:val="none" w:sz="0" w:space="0" w:color="auto"/>
      </w:divBdr>
    </w:div>
    <w:div w:id="1970932564">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686901">
      <w:bodyDiv w:val="1"/>
      <w:marLeft w:val="0"/>
      <w:marRight w:val="0"/>
      <w:marTop w:val="0"/>
      <w:marBottom w:val="0"/>
      <w:divBdr>
        <w:top w:val="none" w:sz="0" w:space="0" w:color="auto"/>
        <w:left w:val="none" w:sz="0" w:space="0" w:color="auto"/>
        <w:bottom w:val="none" w:sz="0" w:space="0" w:color="auto"/>
        <w:right w:val="none" w:sz="0" w:space="0" w:color="auto"/>
      </w:divBdr>
    </w:div>
    <w:div w:id="205214873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p.powerbi.com/view?r=eyJrIjoiNjc2MDhiNTEtNTJhZi00MDM0LTk5NDItNTRiY2EzMGI1NTZiIiwidCI6ImVlYTE2YTE2LTQ4YWYtNDc3Yi05MTEzLTA1YjFjMDExMjNmZiIsImMiOjZ9&amp;pageName=ReportSection86d6f65e2fb41a73da4d" TargetMode="External"/><Relationship Id="rId14" Type="http://schemas.openxmlformats.org/officeDocument/2006/relationships/image" Target="media/image3.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3AD224171E6F439763C94990AF0B56" ma:contentTypeVersion="6" ma:contentTypeDescription="Create a new document." ma:contentTypeScope="" ma:versionID="2a4c0a83bea5c04cb3fd3bb91b617c82">
  <xsd:schema xmlns:xsd="http://www.w3.org/2001/XMLSchema" xmlns:xs="http://www.w3.org/2001/XMLSchema" xmlns:p="http://schemas.microsoft.com/office/2006/metadata/properties" xmlns:ns2="a9022486-29f7-4337-9ad1-c3575ca8b8bd" xmlns:ns3="01f4b174-f5b4-4a5b-9fdb-424e5c6cc152" targetNamespace="http://schemas.microsoft.com/office/2006/metadata/properties" ma:root="true" ma:fieldsID="be548714eaf5c5de6dbb9312c241b06d" ns2:_="" ns3:_="">
    <xsd:import namespace="a9022486-29f7-4337-9ad1-c3575ca8b8bd"/>
    <xsd:import namespace="01f4b174-f5b4-4a5b-9fdb-424e5c6cc152"/>
    <xsd:element name="properties">
      <xsd:complexType>
        <xsd:sequence>
          <xsd:element name="documentManagement">
            <xsd:complexType>
              <xsd:all>
                <xsd:element ref="ns2:Validators" minOccurs="0"/>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2486-29f7-4337-9ad1-c3575ca8b8bd" elementFormDefault="qualified">
    <xsd:import namespace="http://schemas.microsoft.com/office/2006/documentManagement/types"/>
    <xsd:import namespace="http://schemas.microsoft.com/office/infopath/2007/PartnerControls"/>
    <xsd:element name="Validators" ma:index="8" nillable="true" ma:displayName="Validators" ma:format="Dropdown" ma:internalName="Validator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b174-f5b4-4a5b-9fdb-424e5c6cc1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alidators xmlns="a9022486-29f7-4337-9ad1-c3575ca8b8bd" xsi:nil="true"/>
  </documentManagement>
</p:properties>
</file>

<file path=customXml/itemProps1.xml><?xml version="1.0" encoding="utf-8"?>
<ds:datastoreItem xmlns:ds="http://schemas.openxmlformats.org/officeDocument/2006/customXml" ds:itemID="{89610094-5EF0-4017-90C7-7A3429EA31AC}">
  <ds:schemaRefs>
    <ds:schemaRef ds:uri="http://schemas.openxmlformats.org/officeDocument/2006/bibliography"/>
  </ds:schemaRefs>
</ds:datastoreItem>
</file>

<file path=customXml/itemProps2.xml><?xml version="1.0" encoding="utf-8"?>
<ds:datastoreItem xmlns:ds="http://schemas.openxmlformats.org/officeDocument/2006/customXml" ds:itemID="{B82FAFA5-4EC2-4C1A-8F7A-422749457BE2}"/>
</file>

<file path=customXml/itemProps3.xml><?xml version="1.0" encoding="utf-8"?>
<ds:datastoreItem xmlns:ds="http://schemas.openxmlformats.org/officeDocument/2006/customXml" ds:itemID="{FDFBDF2D-983C-4BFC-8A5A-5787D1439A7A}"/>
</file>

<file path=customXml/itemProps4.xml><?xml version="1.0" encoding="utf-8"?>
<ds:datastoreItem xmlns:ds="http://schemas.openxmlformats.org/officeDocument/2006/customXml" ds:itemID="{97E750F6-1C38-4E96-8F46-2062A3CDE96B}"/>
</file>

<file path=docProps/app.xml><?xml version="1.0" encoding="utf-8"?>
<Properties xmlns="http://schemas.openxmlformats.org/officeDocument/2006/extended-properties" xmlns:vt="http://schemas.openxmlformats.org/officeDocument/2006/docPropsVTypes">
  <Template>Normal</Template>
  <TotalTime>6</TotalTime>
  <Pages>12</Pages>
  <Words>3068</Words>
  <Characters>17488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John Taylor</cp:lastModifiedBy>
  <cp:revision>3</cp:revision>
  <dcterms:created xsi:type="dcterms:W3CDTF">2023-10-16T02:08:00Z</dcterms:created>
  <dcterms:modified xsi:type="dcterms:W3CDTF">2023-10-16T03:02:00Z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0x0101009A3AD224171E6F439763C94990AF0B56</vt:lpwstr>
  </property>
</Properties>
</file>