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23F66E7D" w14:textId="7BF43BDC" w:rsidR="0038748B" w:rsidRPr="00123D81" w:rsidRDefault="00FC046D" w:rsidP="00030CBB">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C05DC">
        <w:rPr>
          <w:rFonts w:ascii="Times New Roman" w:hAnsi="Times New Roman" w:cs="Times New Roman"/>
          <w:sz w:val="28"/>
          <w:szCs w:val="28"/>
        </w:rPr>
        <w:t>1</w:t>
      </w:r>
      <w:r w:rsidRPr="005A4E46">
        <w:rPr>
          <w:rFonts w:ascii="Times New Roman" w:hAnsi="Times New Roman" w:cs="Times New Roman"/>
          <w:sz w:val="28"/>
          <w:szCs w:val="28"/>
        </w:rPr>
        <w:t>-2</w:t>
      </w:r>
      <w:r w:rsidR="003C05DC">
        <w:rPr>
          <w:rFonts w:ascii="Times New Roman" w:hAnsi="Times New Roman" w:cs="Times New Roman"/>
          <w:sz w:val="28"/>
          <w:szCs w:val="28"/>
        </w:rPr>
        <w:t>2</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030CBB">
        <w:rPr>
          <w:rFonts w:ascii="Times New Roman" w:hAnsi="Times New Roman" w:cs="Times New Roman"/>
          <w:sz w:val="28"/>
          <w:szCs w:val="28"/>
        </w:rPr>
        <w:t>–</w:t>
      </w:r>
      <w:r w:rsidR="002638FE">
        <w:rPr>
          <w:rFonts w:ascii="Times New Roman" w:hAnsi="Times New Roman" w:cs="Times New Roman"/>
          <w:sz w:val="28"/>
          <w:szCs w:val="28"/>
        </w:rPr>
        <w:t xml:space="preserve"> </w:t>
      </w:r>
      <w:r w:rsidR="00E451F0">
        <w:rPr>
          <w:rFonts w:ascii="Times New Roman" w:hAnsi="Times New Roman" w:cs="Times New Roman"/>
          <w:b/>
          <w:bCs/>
          <w:sz w:val="28"/>
          <w:szCs w:val="28"/>
        </w:rPr>
        <w:t>Counseling</w:t>
      </w:r>
    </w:p>
    <w:p w14:paraId="45F44C8D" w14:textId="3B74E807" w:rsidR="00303AFE" w:rsidRDefault="00303AFE" w:rsidP="1E4F880B">
      <w:pPr>
        <w:rPr>
          <w:rFonts w:ascii="Segoe UI" w:hAnsi="Segoe UI" w:cs="Segoe UI"/>
          <w:b/>
          <w:bCs/>
          <w:sz w:val="20"/>
          <w:szCs w:val="20"/>
          <w:u w:val="single"/>
        </w:rPr>
      </w:pPr>
    </w:p>
    <w:p w14:paraId="3FF97106" w14:textId="195AA839"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0" w:type="auto"/>
        <w:tblLook w:val="04A0" w:firstRow="1" w:lastRow="0" w:firstColumn="1" w:lastColumn="0" w:noHBand="0" w:noVBand="1"/>
      </w:tblPr>
      <w:tblGrid>
        <w:gridCol w:w="9350"/>
      </w:tblGrid>
      <w:tr w:rsidR="00311E8A" w:rsidRPr="00FC046D" w14:paraId="4E414CE2" w14:textId="77777777" w:rsidTr="1E4F880B">
        <w:trPr>
          <w:trHeight w:val="4940"/>
        </w:trPr>
        <w:tc>
          <w:tcPr>
            <w:tcW w:w="9350" w:type="dxa"/>
          </w:tcPr>
          <w:p w14:paraId="12296DA9" w14:textId="0B6FAE1B" w:rsidR="00D93DB7" w:rsidRPr="00303AFE" w:rsidRDefault="60327150" w:rsidP="1E4F880B">
            <w:pPr>
              <w:rPr>
                <w:rFonts w:eastAsiaTheme="minorEastAsia"/>
                <w:sz w:val="24"/>
                <w:szCs w:val="24"/>
              </w:rPr>
            </w:pPr>
            <w:r w:rsidRPr="1E4F880B">
              <w:rPr>
                <w:rFonts w:eastAsiaTheme="minorEastAsia"/>
                <w:sz w:val="24"/>
                <w:szCs w:val="24"/>
              </w:rPr>
              <w:t>The mission of the College of Alameda’s Counseling Department is to provide comprehensive services and programs that empower students to identify and achieve educational</w:t>
            </w:r>
            <w:r w:rsidR="2A32276B" w:rsidRPr="1E4F880B">
              <w:rPr>
                <w:rFonts w:eastAsiaTheme="minorEastAsia"/>
                <w:sz w:val="24"/>
                <w:szCs w:val="24"/>
              </w:rPr>
              <w:t xml:space="preserve">, career and personal goals. Additionally, the Counseling Department strives to assist students in meeting </w:t>
            </w:r>
            <w:r w:rsidR="5481A30A" w:rsidRPr="1E4F880B">
              <w:rPr>
                <w:rFonts w:eastAsiaTheme="minorEastAsia"/>
                <w:sz w:val="24"/>
                <w:szCs w:val="24"/>
              </w:rPr>
              <w:t xml:space="preserve">life’s many opportunities and challenges. </w:t>
            </w:r>
          </w:p>
          <w:p w14:paraId="5087513B" w14:textId="77777777" w:rsidR="00303AFE" w:rsidRDefault="00303AFE" w:rsidP="1E4F880B">
            <w:pPr>
              <w:rPr>
                <w:rFonts w:eastAsiaTheme="minorEastAsia"/>
                <w:sz w:val="24"/>
                <w:szCs w:val="24"/>
              </w:rPr>
            </w:pPr>
          </w:p>
          <w:p w14:paraId="60481E2C" w14:textId="5598587B" w:rsidR="000D69AC" w:rsidRPr="00303AFE" w:rsidRDefault="52D26AFC" w:rsidP="1E4F880B">
            <w:pPr>
              <w:rPr>
                <w:rFonts w:eastAsiaTheme="minorEastAsia"/>
                <w:sz w:val="24"/>
                <w:szCs w:val="24"/>
              </w:rPr>
            </w:pPr>
            <w:r w:rsidRPr="1E4F880B">
              <w:rPr>
                <w:rFonts w:eastAsiaTheme="minorEastAsia"/>
                <w:sz w:val="24"/>
                <w:szCs w:val="24"/>
              </w:rPr>
              <w:t>Counseling faculty have identified the following Student Learning Outcomes for students who use Counseling services:</w:t>
            </w:r>
          </w:p>
          <w:p w14:paraId="49BA6C5A" w14:textId="77777777" w:rsidR="000D69AC" w:rsidRPr="00303AFE" w:rsidRDefault="000D69AC" w:rsidP="1E4F880B">
            <w:pPr>
              <w:rPr>
                <w:rFonts w:eastAsiaTheme="minorEastAsia"/>
                <w:sz w:val="24"/>
                <w:szCs w:val="24"/>
              </w:rPr>
            </w:pPr>
          </w:p>
          <w:p w14:paraId="0FDBA7E4" w14:textId="0C47538A" w:rsidR="000D69AC" w:rsidRDefault="5481A30A" w:rsidP="1E4F880B">
            <w:pPr>
              <w:rPr>
                <w:rFonts w:eastAsiaTheme="minorEastAsia"/>
                <w:sz w:val="24"/>
                <w:szCs w:val="24"/>
              </w:rPr>
            </w:pPr>
            <w:r w:rsidRPr="1E4F880B">
              <w:rPr>
                <w:rFonts w:eastAsiaTheme="minorEastAsia"/>
                <w:sz w:val="24"/>
                <w:szCs w:val="24"/>
              </w:rPr>
              <w:t xml:space="preserve">1. </w:t>
            </w:r>
            <w:r w:rsidR="52D26AFC" w:rsidRPr="1E4F880B">
              <w:rPr>
                <w:rFonts w:eastAsiaTheme="minorEastAsia"/>
                <w:sz w:val="24"/>
                <w:szCs w:val="24"/>
              </w:rPr>
              <w:t>Students will be able to articulate an understanding of their personal responsibility in creating their own academic, personal, and professional successes. (ILO 1 Problem Solving &amp; Decision Making; ILO 2 Technology &amp; Communication; ILO 3 Reflection, Participation, Creativity; ILO 4 Interpersonal Skills; ILO 5 Civic Responsibility)</w:t>
            </w:r>
          </w:p>
          <w:p w14:paraId="275C9CE1" w14:textId="77777777" w:rsidR="00303AFE" w:rsidRPr="00303AFE" w:rsidRDefault="00303AFE" w:rsidP="1E4F880B">
            <w:pPr>
              <w:rPr>
                <w:rFonts w:eastAsiaTheme="minorEastAsia"/>
                <w:sz w:val="24"/>
                <w:szCs w:val="24"/>
              </w:rPr>
            </w:pPr>
          </w:p>
          <w:p w14:paraId="78C49E95" w14:textId="0A6C8580" w:rsidR="000D69AC" w:rsidRDefault="5481A30A" w:rsidP="1E4F880B">
            <w:pPr>
              <w:rPr>
                <w:rFonts w:eastAsiaTheme="minorEastAsia"/>
                <w:sz w:val="24"/>
                <w:szCs w:val="24"/>
              </w:rPr>
            </w:pPr>
            <w:r w:rsidRPr="1E4F880B">
              <w:rPr>
                <w:rFonts w:eastAsiaTheme="minorEastAsia"/>
                <w:sz w:val="24"/>
                <w:szCs w:val="24"/>
              </w:rPr>
              <w:t xml:space="preserve">2. </w:t>
            </w:r>
            <w:r w:rsidR="52D26AFC" w:rsidRPr="1E4F880B">
              <w:rPr>
                <w:rFonts w:eastAsiaTheme="minorEastAsia"/>
                <w:sz w:val="24"/>
                <w:szCs w:val="24"/>
              </w:rPr>
              <w:t>Students will be able to utilize the necessary information, resources, and options available for them to make sound educational and lifelong decisions. (ILO 1 Problem Solving &amp; Decision Making; ILO 2 Technology &amp; Communication; ILO 3 Reflection, Participation, Creativity; ILO 5 Civic Responsibility)</w:t>
            </w:r>
          </w:p>
          <w:p w14:paraId="004A2B60" w14:textId="77777777" w:rsidR="00303AFE" w:rsidRPr="00303AFE" w:rsidRDefault="00303AFE" w:rsidP="1E4F880B">
            <w:pPr>
              <w:rPr>
                <w:rFonts w:eastAsiaTheme="minorEastAsia"/>
                <w:sz w:val="24"/>
                <w:szCs w:val="24"/>
              </w:rPr>
            </w:pPr>
          </w:p>
          <w:p w14:paraId="09542944" w14:textId="5F933F4A" w:rsidR="000D69AC" w:rsidRDefault="5481A30A" w:rsidP="1E4F880B">
            <w:pPr>
              <w:rPr>
                <w:rFonts w:eastAsiaTheme="minorEastAsia"/>
                <w:sz w:val="24"/>
                <w:szCs w:val="24"/>
              </w:rPr>
            </w:pPr>
            <w:r w:rsidRPr="1E4F880B">
              <w:rPr>
                <w:rFonts w:eastAsiaTheme="minorEastAsia"/>
                <w:sz w:val="24"/>
                <w:szCs w:val="24"/>
              </w:rPr>
              <w:t xml:space="preserve">3. </w:t>
            </w:r>
            <w:r w:rsidR="52D26AFC" w:rsidRPr="1E4F880B">
              <w:rPr>
                <w:rFonts w:eastAsiaTheme="minorEastAsia"/>
                <w:sz w:val="24"/>
                <w:szCs w:val="24"/>
              </w:rPr>
              <w:t xml:space="preserve">Students will be able to identify specific tactics and strategies used </w:t>
            </w:r>
            <w:proofErr w:type="gramStart"/>
            <w:r w:rsidR="52D26AFC" w:rsidRPr="1E4F880B">
              <w:rPr>
                <w:rFonts w:eastAsiaTheme="minorEastAsia"/>
                <w:sz w:val="24"/>
                <w:szCs w:val="24"/>
              </w:rPr>
              <w:t>in order to</w:t>
            </w:r>
            <w:proofErr w:type="gramEnd"/>
            <w:r w:rsidR="52D26AFC" w:rsidRPr="1E4F880B">
              <w:rPr>
                <w:rFonts w:eastAsiaTheme="minorEastAsia"/>
                <w:sz w:val="24"/>
                <w:szCs w:val="24"/>
              </w:rPr>
              <w:t xml:space="preserve"> achieve their desired goals (ILO 1 Problem Solving &amp; Decision Making; ILO 2 Technology &amp;Communication; ILO 3 Reflection, Participation, Creativity; ILO 4 Interpersonal Skills; ILO 5 Civic Responsibility)</w:t>
            </w:r>
          </w:p>
          <w:p w14:paraId="2D0C5C65" w14:textId="386EAF9F" w:rsidR="00303AFE" w:rsidRPr="00FC046D" w:rsidRDefault="00303AFE" w:rsidP="000D69AC">
            <w:pPr>
              <w:rPr>
                <w:rFonts w:ascii="Segoe UI" w:hAnsi="Segoe UI" w:cs="Segoe UI"/>
              </w:rPr>
            </w:pPr>
          </w:p>
        </w:tc>
      </w:tr>
    </w:tbl>
    <w:p w14:paraId="3A2F4ACD" w14:textId="77777777" w:rsidR="00B54F62" w:rsidRPr="00FC046D" w:rsidRDefault="00B54F62" w:rsidP="00311E8A">
      <w:pPr>
        <w:rPr>
          <w:rFonts w:ascii="Segoe UI" w:hAnsi="Segoe UI" w:cs="Segoe UI"/>
        </w:rPr>
      </w:pPr>
    </w:p>
    <w:p w14:paraId="12F32989" w14:textId="63204565" w:rsidR="00FC046D" w:rsidRPr="005A4E46" w:rsidRDefault="00FC046D" w:rsidP="00FC046D">
      <w:pPr>
        <w:rPr>
          <w:rFonts w:ascii="Segoe UI" w:hAnsi="Segoe UI" w:cs="Segoe UI"/>
        </w:rPr>
      </w:pPr>
      <w:r w:rsidRPr="1E4F880B">
        <w:rPr>
          <w:rFonts w:ascii="Segoe UI" w:hAnsi="Segoe UI" w:cs="Segoe UI"/>
        </w:rPr>
        <w:t>List your program staff</w:t>
      </w:r>
      <w:r w:rsidR="00D93DB7" w:rsidRPr="1E4F880B">
        <w:rPr>
          <w:rFonts w:ascii="Segoe UI" w:hAnsi="Segoe UI" w:cs="Segoe UI"/>
        </w:rPr>
        <w:t xml:space="preserve"> or faculty</w:t>
      </w:r>
    </w:p>
    <w:tbl>
      <w:tblPr>
        <w:tblStyle w:val="TableGrid"/>
        <w:tblW w:w="0" w:type="auto"/>
        <w:tblLayout w:type="fixed"/>
        <w:tblLook w:val="06A0" w:firstRow="1" w:lastRow="0" w:firstColumn="1" w:lastColumn="0" w:noHBand="1" w:noVBand="1"/>
      </w:tblPr>
      <w:tblGrid>
        <w:gridCol w:w="9360"/>
      </w:tblGrid>
      <w:tr w:rsidR="1E4F880B" w14:paraId="51C5F772" w14:textId="77777777" w:rsidTr="1E4F880B">
        <w:tc>
          <w:tcPr>
            <w:tcW w:w="9360" w:type="dxa"/>
          </w:tcPr>
          <w:p w14:paraId="56749852" w14:textId="6A1282E3" w:rsidR="7315E80C" w:rsidRDefault="7315E80C">
            <w:r w:rsidRPr="1E4F880B">
              <w:rPr>
                <w:rFonts w:ascii="Calibri" w:eastAsia="Calibri" w:hAnsi="Calibri" w:cs="Calibri"/>
                <w:b/>
                <w:bCs/>
                <w:color w:val="333333"/>
              </w:rPr>
              <w:t>Classified</w:t>
            </w:r>
          </w:p>
          <w:p w14:paraId="62F32C21" w14:textId="01AF3311" w:rsidR="7315E80C" w:rsidRDefault="7315E80C">
            <w:r w:rsidRPr="1E4F880B">
              <w:rPr>
                <w:rFonts w:ascii="Calibri" w:eastAsia="Calibri" w:hAnsi="Calibri" w:cs="Calibri"/>
                <w:color w:val="333333"/>
              </w:rPr>
              <w:t xml:space="preserve">Vincent </w:t>
            </w:r>
            <w:proofErr w:type="spellStart"/>
            <w:r w:rsidRPr="1E4F880B">
              <w:rPr>
                <w:rFonts w:ascii="Calibri" w:eastAsia="Calibri" w:hAnsi="Calibri" w:cs="Calibri"/>
                <w:color w:val="333333"/>
              </w:rPr>
              <w:t>Catacu</w:t>
            </w:r>
            <w:r w:rsidR="116F0CCB" w:rsidRPr="1E4F880B">
              <w:rPr>
                <w:rFonts w:ascii="Calibri" w:eastAsia="Calibri" w:hAnsi="Calibri" w:cs="Calibri"/>
                <w:color w:val="333333"/>
              </w:rPr>
              <w:t>ta</w:t>
            </w:r>
            <w:r w:rsidRPr="1E4F880B">
              <w:rPr>
                <w:rFonts w:ascii="Calibri" w:eastAsia="Calibri" w:hAnsi="Calibri" w:cs="Calibri"/>
                <w:color w:val="333333"/>
              </w:rPr>
              <w:t>n</w:t>
            </w:r>
            <w:proofErr w:type="spellEnd"/>
            <w:r w:rsidRPr="1E4F880B">
              <w:rPr>
                <w:rFonts w:ascii="Calibri" w:eastAsia="Calibri" w:hAnsi="Calibri" w:cs="Calibri"/>
                <w:color w:val="333333"/>
              </w:rPr>
              <w:t>, SEA Clerical Assistant</w:t>
            </w:r>
          </w:p>
          <w:p w14:paraId="7C5689CB" w14:textId="113DBC76" w:rsidR="1E4F880B" w:rsidRDefault="1E4F880B" w:rsidP="1E4F880B">
            <w:pPr>
              <w:rPr>
                <w:rFonts w:ascii="Calibri" w:eastAsia="Calibri" w:hAnsi="Calibri" w:cs="Calibri"/>
                <w:color w:val="333333"/>
              </w:rPr>
            </w:pPr>
          </w:p>
          <w:p w14:paraId="53436B0A" w14:textId="6AB1AA36" w:rsidR="7315E80C" w:rsidRDefault="7315E80C">
            <w:r w:rsidRPr="1E4F880B">
              <w:rPr>
                <w:rFonts w:ascii="Calibri" w:eastAsia="Calibri" w:hAnsi="Calibri" w:cs="Calibri"/>
                <w:b/>
                <w:bCs/>
                <w:color w:val="333333"/>
              </w:rPr>
              <w:t>Student Employees</w:t>
            </w:r>
          </w:p>
          <w:p w14:paraId="1763A65B" w14:textId="51DAE661" w:rsidR="7315E80C" w:rsidRDefault="7315E80C">
            <w:r w:rsidRPr="1E4F880B">
              <w:rPr>
                <w:rFonts w:ascii="Calibri" w:eastAsia="Calibri" w:hAnsi="Calibri" w:cs="Calibri"/>
                <w:color w:val="333333"/>
              </w:rPr>
              <w:t>We currently have 5 student employees working under the Welcome Center to help provide support to the Counseling Department.</w:t>
            </w:r>
          </w:p>
          <w:p w14:paraId="336F64D1" w14:textId="62DFA191" w:rsidR="1E4F880B" w:rsidRDefault="1E4F880B" w:rsidP="1E4F880B">
            <w:pPr>
              <w:rPr>
                <w:rFonts w:ascii="Calibri" w:eastAsia="Calibri" w:hAnsi="Calibri" w:cs="Calibri"/>
                <w:color w:val="333333"/>
              </w:rPr>
            </w:pPr>
          </w:p>
          <w:p w14:paraId="44438958" w14:textId="420DFE4F" w:rsidR="7315E80C" w:rsidRDefault="7315E80C">
            <w:r w:rsidRPr="1E4F880B">
              <w:rPr>
                <w:rFonts w:ascii="Calibri" w:eastAsia="Calibri" w:hAnsi="Calibri" w:cs="Calibri"/>
                <w:b/>
                <w:bCs/>
                <w:color w:val="333333"/>
              </w:rPr>
              <w:t>Faculty/Counselors</w:t>
            </w:r>
          </w:p>
          <w:p w14:paraId="1F37F3E0" w14:textId="2504C267" w:rsidR="7315E80C" w:rsidRDefault="7315E80C" w:rsidP="1E4F880B">
            <w:pPr>
              <w:pStyle w:val="ListParagraph"/>
              <w:numPr>
                <w:ilvl w:val="0"/>
                <w:numId w:val="11"/>
              </w:numPr>
              <w:rPr>
                <w:rFonts w:eastAsiaTheme="minorEastAsia"/>
                <w:color w:val="333333"/>
              </w:rPr>
            </w:pPr>
            <w:proofErr w:type="spellStart"/>
            <w:r w:rsidRPr="1E4F880B">
              <w:rPr>
                <w:rFonts w:ascii="Calibri" w:eastAsia="Calibri" w:hAnsi="Calibri" w:cs="Calibri"/>
                <w:color w:val="333333"/>
              </w:rPr>
              <w:t>Maha</w:t>
            </w:r>
            <w:proofErr w:type="spellEnd"/>
            <w:r w:rsidRPr="1E4F880B">
              <w:rPr>
                <w:rFonts w:ascii="Calibri" w:eastAsia="Calibri" w:hAnsi="Calibri" w:cs="Calibri"/>
                <w:color w:val="333333"/>
              </w:rPr>
              <w:t xml:space="preserve"> </w:t>
            </w:r>
            <w:proofErr w:type="spellStart"/>
            <w:r w:rsidRPr="1E4F880B">
              <w:rPr>
                <w:rFonts w:ascii="Calibri" w:eastAsia="Calibri" w:hAnsi="Calibri" w:cs="Calibri"/>
                <w:color w:val="333333"/>
              </w:rPr>
              <w:t>Elaidy</w:t>
            </w:r>
            <w:proofErr w:type="spellEnd"/>
            <w:r w:rsidRPr="1E4F880B">
              <w:rPr>
                <w:rFonts w:ascii="Calibri" w:eastAsia="Calibri" w:hAnsi="Calibri" w:cs="Calibri"/>
                <w:color w:val="333333"/>
              </w:rPr>
              <w:t xml:space="preserve"> </w:t>
            </w:r>
          </w:p>
          <w:p w14:paraId="6C6305C5" w14:textId="48B29A05" w:rsidR="7315E80C" w:rsidRDefault="7315E80C" w:rsidP="1E4F880B">
            <w:pPr>
              <w:pStyle w:val="ListParagraph"/>
              <w:numPr>
                <w:ilvl w:val="0"/>
                <w:numId w:val="11"/>
              </w:numPr>
              <w:rPr>
                <w:rFonts w:eastAsiaTheme="minorEastAsia"/>
                <w:color w:val="333333"/>
              </w:rPr>
            </w:pPr>
            <w:r w:rsidRPr="1E4F880B">
              <w:rPr>
                <w:rFonts w:ascii="Calibri" w:eastAsia="Calibri" w:hAnsi="Calibri" w:cs="Calibri"/>
                <w:color w:val="333333"/>
              </w:rPr>
              <w:lastRenderedPageBreak/>
              <w:t xml:space="preserve">Betty Frias </w:t>
            </w:r>
          </w:p>
          <w:p w14:paraId="3054ABB9" w14:textId="42B73CF9" w:rsidR="7315E80C" w:rsidRDefault="7315E80C" w:rsidP="1E4F880B">
            <w:pPr>
              <w:pStyle w:val="ListParagraph"/>
              <w:numPr>
                <w:ilvl w:val="0"/>
                <w:numId w:val="11"/>
              </w:numPr>
              <w:rPr>
                <w:rFonts w:eastAsiaTheme="minorEastAsia"/>
                <w:color w:val="333333"/>
              </w:rPr>
            </w:pPr>
            <w:r w:rsidRPr="1E4F880B">
              <w:rPr>
                <w:rFonts w:ascii="Calibri" w:eastAsia="Calibri" w:hAnsi="Calibri" w:cs="Calibri"/>
                <w:color w:val="333333"/>
              </w:rPr>
              <w:t xml:space="preserve">Vivian Virkkila </w:t>
            </w:r>
          </w:p>
          <w:p w14:paraId="02207722" w14:textId="79ED7D35" w:rsidR="7315E80C" w:rsidRDefault="7315E80C" w:rsidP="1E4F880B">
            <w:pPr>
              <w:pStyle w:val="ListParagraph"/>
              <w:numPr>
                <w:ilvl w:val="0"/>
                <w:numId w:val="11"/>
              </w:numPr>
              <w:rPr>
                <w:rFonts w:eastAsiaTheme="minorEastAsia"/>
                <w:color w:val="333333"/>
              </w:rPr>
            </w:pPr>
            <w:r w:rsidRPr="1E4F880B">
              <w:rPr>
                <w:rFonts w:ascii="Calibri" w:eastAsia="Calibri" w:hAnsi="Calibri" w:cs="Calibri"/>
                <w:color w:val="333333"/>
              </w:rPr>
              <w:t xml:space="preserve">Jamar Mears </w:t>
            </w:r>
          </w:p>
          <w:p w14:paraId="4F02EEA1" w14:textId="2DFD2AB4" w:rsidR="7315E80C" w:rsidRDefault="7315E80C" w:rsidP="1E4F880B">
            <w:pPr>
              <w:pStyle w:val="ListParagraph"/>
              <w:numPr>
                <w:ilvl w:val="0"/>
                <w:numId w:val="11"/>
              </w:numPr>
              <w:rPr>
                <w:rFonts w:eastAsiaTheme="minorEastAsia"/>
                <w:color w:val="333333"/>
              </w:rPr>
            </w:pPr>
            <w:r w:rsidRPr="1E4F880B">
              <w:rPr>
                <w:rFonts w:ascii="Calibri" w:eastAsia="Calibri" w:hAnsi="Calibri" w:cs="Calibri"/>
                <w:color w:val="333333"/>
              </w:rPr>
              <w:t xml:space="preserve">Edwin Towle </w:t>
            </w:r>
          </w:p>
          <w:p w14:paraId="19824464" w14:textId="45649B3E" w:rsidR="7315E80C" w:rsidRDefault="7315E80C" w:rsidP="1E4F880B">
            <w:pPr>
              <w:pStyle w:val="ListParagraph"/>
              <w:numPr>
                <w:ilvl w:val="0"/>
                <w:numId w:val="11"/>
              </w:numPr>
              <w:rPr>
                <w:rFonts w:eastAsiaTheme="minorEastAsia"/>
                <w:color w:val="333333"/>
              </w:rPr>
            </w:pPr>
            <w:r w:rsidRPr="1E4F880B">
              <w:rPr>
                <w:rFonts w:ascii="Calibri" w:eastAsia="Calibri" w:hAnsi="Calibri" w:cs="Calibri"/>
                <w:color w:val="333333"/>
              </w:rPr>
              <w:t xml:space="preserve">Nila Adina </w:t>
            </w:r>
          </w:p>
          <w:p w14:paraId="4C9CD221" w14:textId="463E3CFC" w:rsidR="7315E80C" w:rsidRDefault="7315E80C" w:rsidP="1E4F880B">
            <w:pPr>
              <w:pStyle w:val="ListParagraph"/>
              <w:numPr>
                <w:ilvl w:val="0"/>
                <w:numId w:val="11"/>
              </w:numPr>
              <w:rPr>
                <w:rFonts w:eastAsiaTheme="minorEastAsia"/>
                <w:color w:val="333333"/>
              </w:rPr>
            </w:pPr>
            <w:r w:rsidRPr="1E4F880B">
              <w:rPr>
                <w:rFonts w:ascii="Calibri" w:eastAsia="Calibri" w:hAnsi="Calibri" w:cs="Calibri"/>
                <w:color w:val="333333"/>
              </w:rPr>
              <w:t xml:space="preserve">Julie Saechao </w:t>
            </w:r>
          </w:p>
          <w:p w14:paraId="68095601" w14:textId="74E4F084" w:rsidR="7315E80C" w:rsidRDefault="7315E80C" w:rsidP="1E4F880B">
            <w:pPr>
              <w:pStyle w:val="ListParagraph"/>
              <w:numPr>
                <w:ilvl w:val="0"/>
                <w:numId w:val="11"/>
              </w:numPr>
              <w:rPr>
                <w:rFonts w:eastAsiaTheme="minorEastAsia"/>
              </w:rPr>
            </w:pPr>
            <w:r w:rsidRPr="1E4F880B">
              <w:rPr>
                <w:rFonts w:ascii="Calibri" w:eastAsia="Calibri" w:hAnsi="Calibri" w:cs="Calibri"/>
              </w:rPr>
              <w:t xml:space="preserve">Cynthia </w:t>
            </w:r>
            <w:proofErr w:type="spellStart"/>
            <w:r w:rsidRPr="1E4F880B">
              <w:rPr>
                <w:rFonts w:ascii="Calibri" w:eastAsia="Calibri" w:hAnsi="Calibri" w:cs="Calibri"/>
              </w:rPr>
              <w:t>Haro</w:t>
            </w:r>
            <w:proofErr w:type="spellEnd"/>
          </w:p>
          <w:p w14:paraId="47079FEA" w14:textId="7556F8D3" w:rsidR="1E4F880B" w:rsidRDefault="1E4F880B" w:rsidP="1E4F880B">
            <w:pPr>
              <w:rPr>
                <w:rFonts w:ascii="Calibri" w:eastAsia="Calibri" w:hAnsi="Calibri" w:cs="Calibri"/>
                <w:color w:val="333333"/>
              </w:rPr>
            </w:pPr>
          </w:p>
        </w:tc>
      </w:tr>
    </w:tbl>
    <w:p w14:paraId="1870E7C7" w14:textId="0D37F8F5" w:rsidR="1E4F880B" w:rsidRDefault="1E4F880B"/>
    <w:p w14:paraId="243F3A8F" w14:textId="77777777" w:rsidR="00BD4E84" w:rsidRPr="00FC046D" w:rsidRDefault="00BD4E84" w:rsidP="00BD4E84">
      <w:pPr>
        <w:rPr>
          <w:rFonts w:ascii="Segoe UI" w:hAnsi="Segoe UI" w:cs="Segoe UI"/>
        </w:rPr>
      </w:pPr>
      <w:r w:rsidRPr="00FC046D">
        <w:rPr>
          <w:rFonts w:ascii="Segoe UI" w:hAnsi="Segoe UI" w:cs="Segoe UI"/>
        </w:rPr>
        <w:t xml:space="preserve">List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14:paraId="1A415A15" w14:textId="28B6391F" w:rsidR="00021728" w:rsidRPr="00D85B3E" w:rsidRDefault="00BD4E84" w:rsidP="00BD4E84">
      <w:pPr>
        <w:rPr>
          <w:rFonts w:ascii="Segoe UI" w:hAnsi="Segoe UI" w:cs="Segoe UI"/>
          <w:i/>
          <w:iCs/>
        </w:rPr>
      </w:pPr>
      <w:r w:rsidRPr="00FC046D">
        <w:rPr>
          <w:rFonts w:ascii="Segoe UI" w:hAnsi="Segoe UI" w:cs="Segoe UI"/>
        </w:rPr>
        <w:t xml:space="preserve">If no program goals exist or if this is your first program review, work to create 2-3 goals and align them with a </w:t>
      </w:r>
      <w:proofErr w:type="gramStart"/>
      <w:r w:rsidRPr="00FC046D">
        <w:rPr>
          <w:rFonts w:ascii="Segoe UI" w:hAnsi="Segoe UI" w:cs="Segoe UI"/>
        </w:rPr>
        <w:t>College</w:t>
      </w:r>
      <w:proofErr w:type="gramEnd"/>
      <w:r w:rsidRPr="00FC046D">
        <w:rPr>
          <w:rFonts w:ascii="Segoe UI" w:hAnsi="Segoe UI" w:cs="Segoe UI"/>
        </w:rPr>
        <w:t xml:space="preserve"> or District goal.</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1E4F880B">
        <w:trPr>
          <w:trHeight w:val="512"/>
        </w:trPr>
        <w:tc>
          <w:tcPr>
            <w:tcW w:w="3505" w:type="dxa"/>
          </w:tcPr>
          <w:p w14:paraId="39A993F0" w14:textId="77777777" w:rsidR="00EA6C7A" w:rsidRPr="0027592C" w:rsidRDefault="00EA6C7A" w:rsidP="002900BE">
            <w:pPr>
              <w:jc w:val="left"/>
              <w:rPr>
                <w:rFonts w:ascii="Segoe UI" w:hAnsi="Segoe UI" w:cs="Segoe UI"/>
                <w:b/>
                <w:bCs/>
              </w:rPr>
            </w:pPr>
            <w:r w:rsidRPr="0027592C">
              <w:rPr>
                <w:rFonts w:ascii="Segoe UI" w:hAnsi="Segoe UI" w:cs="Segoe UI"/>
                <w:b/>
                <w:bCs/>
              </w:rPr>
              <w:t>Program Goal</w:t>
            </w:r>
          </w:p>
        </w:tc>
        <w:tc>
          <w:tcPr>
            <w:tcW w:w="6300" w:type="dxa"/>
          </w:tcPr>
          <w:p w14:paraId="17B04A65" w14:textId="3F7CC7D9" w:rsidR="008E6EE4" w:rsidRPr="0027592C" w:rsidRDefault="309A0C5A" w:rsidP="1E4F880B">
            <w:pPr>
              <w:jc w:val="left"/>
              <w:rPr>
                <w:rFonts w:ascii="Segoe UI" w:hAnsi="Segoe UI" w:cs="Segoe UI"/>
              </w:rPr>
            </w:pPr>
            <w:r w:rsidRPr="1E4F880B">
              <w:rPr>
                <w:rFonts w:ascii="Segoe UI" w:hAnsi="Segoe UI" w:cs="Segoe UI"/>
                <w:b/>
                <w:bCs/>
              </w:rPr>
              <w:t>Goal fr</w:t>
            </w:r>
            <w:r w:rsidR="24BFDA5E" w:rsidRPr="1E4F880B">
              <w:rPr>
                <w:rFonts w:ascii="Segoe UI" w:hAnsi="Segoe UI" w:cs="Segoe UI"/>
                <w:b/>
                <w:bCs/>
              </w:rPr>
              <w:t xml:space="preserve">om APU </w:t>
            </w:r>
            <w:r w:rsidRPr="1E4F880B">
              <w:rPr>
                <w:rFonts w:ascii="Segoe UI" w:hAnsi="Segoe UI" w:cs="Segoe UI"/>
                <w:b/>
                <w:bCs/>
              </w:rPr>
              <w:t>2020-2021:</w:t>
            </w:r>
            <w:r w:rsidRPr="1E4F880B">
              <w:rPr>
                <w:rFonts w:ascii="Segoe UI" w:hAnsi="Segoe UI" w:cs="Segoe UI"/>
              </w:rPr>
              <w:t xml:space="preserve"> </w:t>
            </w:r>
          </w:p>
          <w:p w14:paraId="711985B3" w14:textId="44544DF4" w:rsidR="008E6EE4" w:rsidRPr="0027592C" w:rsidRDefault="309A0C5A" w:rsidP="1E4F880B">
            <w:pPr>
              <w:jc w:val="left"/>
              <w:rPr>
                <w:rFonts w:ascii="Segoe UI" w:hAnsi="Segoe UI" w:cs="Segoe UI"/>
              </w:rPr>
            </w:pPr>
            <w:r w:rsidRPr="1E4F880B">
              <w:rPr>
                <w:rFonts w:ascii="Segoe UI" w:hAnsi="Segoe UI" w:cs="Segoe UI"/>
              </w:rPr>
              <w:t>Increase student access to Counseling services</w:t>
            </w:r>
            <w:r w:rsidR="53FA7AC7" w:rsidRPr="1E4F880B">
              <w:rPr>
                <w:rFonts w:ascii="Segoe UI" w:hAnsi="Segoe UI" w:cs="Segoe UI"/>
              </w:rPr>
              <w:t xml:space="preserve"> </w:t>
            </w:r>
            <w:r w:rsidRPr="1E4F880B">
              <w:rPr>
                <w:rFonts w:ascii="Segoe UI" w:hAnsi="Segoe UI" w:cs="Segoe UI"/>
              </w:rPr>
              <w:t>provide comparable in person and online counseling services</w:t>
            </w:r>
          </w:p>
          <w:p w14:paraId="645DC5BE" w14:textId="5C4A1E08" w:rsidR="008E6EE4" w:rsidRPr="0027592C" w:rsidRDefault="309A0C5A" w:rsidP="1E4F880B">
            <w:pPr>
              <w:pStyle w:val="ListParagraph"/>
              <w:numPr>
                <w:ilvl w:val="0"/>
                <w:numId w:val="7"/>
              </w:numPr>
              <w:jc w:val="left"/>
            </w:pPr>
            <w:r w:rsidRPr="1E4F880B">
              <w:rPr>
                <w:rFonts w:ascii="Segoe UI" w:hAnsi="Segoe UI" w:cs="Segoe UI"/>
              </w:rPr>
              <w:t>Counseling Department piloted Live Video Counseling Appointments and went live March 2020.</w:t>
            </w:r>
          </w:p>
          <w:p w14:paraId="1ECEE4FD" w14:textId="5A29BB17" w:rsidR="008E6EE4" w:rsidRPr="0027592C" w:rsidRDefault="309A0C5A" w:rsidP="1E4F880B">
            <w:pPr>
              <w:pStyle w:val="ListParagraph"/>
              <w:numPr>
                <w:ilvl w:val="0"/>
                <w:numId w:val="7"/>
              </w:numPr>
              <w:jc w:val="left"/>
            </w:pPr>
            <w:r w:rsidRPr="1E4F880B">
              <w:rPr>
                <w:rFonts w:ascii="Segoe UI" w:hAnsi="Segoe UI" w:cs="Segoe UI"/>
              </w:rPr>
              <w:t>Counseling Department Live Chat for quick questions</w:t>
            </w:r>
          </w:p>
          <w:p w14:paraId="61CAE3DC" w14:textId="4E5FA154" w:rsidR="008E6EE4" w:rsidRPr="0027592C" w:rsidRDefault="309A0C5A" w:rsidP="1E4F880B">
            <w:pPr>
              <w:pStyle w:val="ListParagraph"/>
              <w:numPr>
                <w:ilvl w:val="0"/>
                <w:numId w:val="7"/>
              </w:numPr>
              <w:jc w:val="left"/>
            </w:pPr>
            <w:r w:rsidRPr="1E4F880B">
              <w:rPr>
                <w:rFonts w:ascii="Segoe UI" w:hAnsi="Segoe UI" w:cs="Segoe UI"/>
              </w:rPr>
              <w:t>Welcome Center live video workshops to assist students remotely with enrollment steps</w:t>
            </w:r>
          </w:p>
          <w:p w14:paraId="5F2B031F" w14:textId="35FAC572" w:rsidR="008E6EE4" w:rsidRPr="0027592C" w:rsidRDefault="008E6EE4" w:rsidP="1E4F880B">
            <w:pPr>
              <w:jc w:val="left"/>
              <w:rPr>
                <w:rFonts w:ascii="Segoe UI" w:hAnsi="Segoe UI" w:cs="Segoe UI"/>
              </w:rPr>
            </w:pPr>
          </w:p>
          <w:p w14:paraId="471854B2" w14:textId="184306D0" w:rsidR="008E6EE4" w:rsidRPr="0027592C" w:rsidRDefault="33E00049" w:rsidP="1E4F880B">
            <w:pPr>
              <w:jc w:val="left"/>
              <w:rPr>
                <w:rFonts w:ascii="Segoe UI" w:hAnsi="Segoe UI" w:cs="Segoe UI"/>
              </w:rPr>
            </w:pPr>
            <w:r w:rsidRPr="1E4F880B">
              <w:rPr>
                <w:rFonts w:ascii="Segoe UI" w:hAnsi="Segoe UI" w:cs="Segoe UI"/>
                <w:b/>
                <w:bCs/>
              </w:rPr>
              <w:t xml:space="preserve">Follow up to goal in </w:t>
            </w:r>
            <w:r w:rsidR="6F3EF18B" w:rsidRPr="1E4F880B">
              <w:rPr>
                <w:rFonts w:ascii="Segoe UI" w:hAnsi="Segoe UI" w:cs="Segoe UI"/>
                <w:b/>
                <w:bCs/>
              </w:rPr>
              <w:t>2021-2022</w:t>
            </w:r>
            <w:r w:rsidR="6F3EF18B" w:rsidRPr="1E4F880B">
              <w:rPr>
                <w:rFonts w:ascii="Segoe UI" w:hAnsi="Segoe UI" w:cs="Segoe UI"/>
              </w:rPr>
              <w:t>:</w:t>
            </w:r>
          </w:p>
          <w:p w14:paraId="550D5C9C" w14:textId="142D0BAB" w:rsidR="008E6EE4" w:rsidRPr="0027592C" w:rsidRDefault="6F3EF18B" w:rsidP="1E4F880B">
            <w:pPr>
              <w:pStyle w:val="ListParagraph"/>
              <w:numPr>
                <w:ilvl w:val="0"/>
                <w:numId w:val="10"/>
              </w:numPr>
              <w:jc w:val="left"/>
            </w:pPr>
            <w:r w:rsidRPr="1E4F880B">
              <w:rPr>
                <w:rFonts w:ascii="Segoe UI" w:hAnsi="Segoe UI" w:cs="Segoe UI"/>
              </w:rPr>
              <w:t xml:space="preserve">Due to COVID-19 and the Spring 2020 shutdown of all services at COA, Counseling </w:t>
            </w:r>
            <w:r w:rsidR="0AF9E736" w:rsidRPr="1E4F880B">
              <w:rPr>
                <w:rFonts w:ascii="Segoe UI" w:hAnsi="Segoe UI" w:cs="Segoe UI"/>
              </w:rPr>
              <w:t>was required to implement Live Video Counseling more ur</w:t>
            </w:r>
            <w:r w:rsidR="0F8C9F35" w:rsidRPr="1E4F880B">
              <w:rPr>
                <w:rFonts w:ascii="Segoe UI" w:hAnsi="Segoe UI" w:cs="Segoe UI"/>
              </w:rPr>
              <w:t xml:space="preserve">gently </w:t>
            </w:r>
            <w:r w:rsidR="0AF9E736" w:rsidRPr="1E4F880B">
              <w:rPr>
                <w:rFonts w:ascii="Segoe UI" w:hAnsi="Segoe UI" w:cs="Segoe UI"/>
              </w:rPr>
              <w:t>than planned in Summer 2019</w:t>
            </w:r>
          </w:p>
          <w:p w14:paraId="53CACAC3" w14:textId="64EDF21F" w:rsidR="008E6EE4" w:rsidRPr="0027592C" w:rsidRDefault="4FD2627E" w:rsidP="1E4F880B">
            <w:pPr>
              <w:pStyle w:val="ListParagraph"/>
              <w:numPr>
                <w:ilvl w:val="0"/>
                <w:numId w:val="10"/>
              </w:numPr>
              <w:jc w:val="left"/>
            </w:pPr>
            <w:r w:rsidRPr="1E4F880B">
              <w:rPr>
                <w:rFonts w:ascii="Segoe UI" w:hAnsi="Segoe UI" w:cs="Segoe UI"/>
              </w:rPr>
              <w:t xml:space="preserve">Counseling met this </w:t>
            </w:r>
            <w:r w:rsidR="49A9B33C" w:rsidRPr="1E4F880B">
              <w:rPr>
                <w:rFonts w:ascii="Segoe UI" w:hAnsi="Segoe UI" w:cs="Segoe UI"/>
              </w:rPr>
              <w:t>goal</w:t>
            </w:r>
            <w:r w:rsidRPr="1E4F880B">
              <w:rPr>
                <w:rFonts w:ascii="Segoe UI" w:hAnsi="Segoe UI" w:cs="Segoe UI"/>
              </w:rPr>
              <w:t xml:space="preserve"> by providing at-home all-in-one computer desktops, </w:t>
            </w:r>
            <w:proofErr w:type="gramStart"/>
            <w:r w:rsidRPr="1E4F880B">
              <w:rPr>
                <w:rFonts w:ascii="Segoe UI" w:hAnsi="Segoe UI" w:cs="Segoe UI"/>
              </w:rPr>
              <w:t>Zoom</w:t>
            </w:r>
            <w:proofErr w:type="gramEnd"/>
            <w:r w:rsidRPr="1E4F880B">
              <w:rPr>
                <w:rFonts w:ascii="Segoe UI" w:hAnsi="Segoe UI" w:cs="Segoe UI"/>
              </w:rPr>
              <w:t xml:space="preserve"> accounts affiliated with COA, and headphones</w:t>
            </w:r>
          </w:p>
          <w:p w14:paraId="2B1B6128" w14:textId="6473A747" w:rsidR="008E6EE4" w:rsidRPr="0027592C" w:rsidRDefault="5E92781F" w:rsidP="1E4F880B">
            <w:pPr>
              <w:pStyle w:val="ListParagraph"/>
              <w:numPr>
                <w:ilvl w:val="0"/>
                <w:numId w:val="10"/>
              </w:numPr>
              <w:jc w:val="left"/>
            </w:pPr>
            <w:r w:rsidRPr="1E4F880B">
              <w:rPr>
                <w:rFonts w:ascii="Segoe UI" w:hAnsi="Segoe UI" w:cs="Segoe UI"/>
              </w:rPr>
              <w:t>Counseling support staff met the Welcome C</w:t>
            </w:r>
            <w:r w:rsidR="14979314" w:rsidRPr="1E4F880B">
              <w:rPr>
                <w:rFonts w:ascii="Segoe UI" w:hAnsi="Segoe UI" w:cs="Segoe UI"/>
              </w:rPr>
              <w:t>enter</w:t>
            </w:r>
            <w:r w:rsidRPr="1E4F880B">
              <w:rPr>
                <w:rFonts w:ascii="Segoe UI" w:hAnsi="Segoe UI" w:cs="Segoe UI"/>
              </w:rPr>
              <w:t xml:space="preserve"> Live Video workshops.  They continue to be conducted</w:t>
            </w:r>
          </w:p>
          <w:p w14:paraId="75F1BCDC" w14:textId="765F52BB" w:rsidR="008E6EE4" w:rsidRPr="0027592C" w:rsidRDefault="5E92781F" w:rsidP="1E4F880B">
            <w:pPr>
              <w:pStyle w:val="ListParagraph"/>
              <w:numPr>
                <w:ilvl w:val="0"/>
                <w:numId w:val="10"/>
              </w:numPr>
              <w:jc w:val="left"/>
            </w:pPr>
            <w:r w:rsidRPr="1E4F880B">
              <w:rPr>
                <w:rFonts w:ascii="Segoe UI" w:hAnsi="Segoe UI" w:cs="Segoe UI"/>
              </w:rPr>
              <w:t>Implementation of Tawk.to app was installed on Counseling website to serve students who needed quick counseling support and services referrals</w:t>
            </w:r>
          </w:p>
        </w:tc>
      </w:tr>
      <w:tr w:rsidR="00EA6C7A" w:rsidRPr="008E6EE4" w14:paraId="13F87F98" w14:textId="77777777" w:rsidTr="1E4F880B">
        <w:trPr>
          <w:trHeight w:val="404"/>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39011623" w:rsidR="00EA6C7A" w:rsidRPr="008E6EE4" w:rsidRDefault="5D052B08" w:rsidP="00EA6C7A">
            <w:pPr>
              <w:rPr>
                <w:rFonts w:ascii="Segoe UI" w:hAnsi="Segoe UI" w:cs="Segoe UI"/>
              </w:rPr>
            </w:pPr>
            <w:r w:rsidRPr="1E4F880B">
              <w:rPr>
                <w:rFonts w:ascii="Segoe UI" w:hAnsi="Segoe UI" w:cs="Segoe UI"/>
              </w:rPr>
              <w:t>Complete.</w:t>
            </w:r>
          </w:p>
        </w:tc>
      </w:tr>
      <w:tr w:rsidR="00EA6C7A" w:rsidRPr="008E6EE4" w14:paraId="78163658" w14:textId="77777777" w:rsidTr="1E4F880B">
        <w:tc>
          <w:tcPr>
            <w:tcW w:w="3505" w:type="dxa"/>
          </w:tcPr>
          <w:p w14:paraId="5597E514" w14:textId="77777777" w:rsidR="00EA6C7A" w:rsidRPr="008E6EE4" w:rsidRDefault="00EA6C7A" w:rsidP="00EA6C7A">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EA6C7A" w:rsidRPr="008E6EE4" w:rsidRDefault="00EA6C7A" w:rsidP="00EA6C7A">
            <w:pPr>
              <w:rPr>
                <w:rFonts w:ascii="Segoe UI" w:hAnsi="Segoe UI" w:cs="Segoe UI"/>
              </w:rPr>
            </w:pPr>
          </w:p>
        </w:tc>
        <w:tc>
          <w:tcPr>
            <w:tcW w:w="6300" w:type="dxa"/>
          </w:tcPr>
          <w:p w14:paraId="17099110" w14:textId="305B4309" w:rsidR="00D86570" w:rsidRPr="00D86570" w:rsidRDefault="2276E3E9" w:rsidP="1E4F880B">
            <w:pPr>
              <w:tabs>
                <w:tab w:val="left" w:pos="2128"/>
              </w:tabs>
              <w:rPr>
                <w:rFonts w:ascii="Segoe UI" w:hAnsi="Segoe UI" w:cs="Segoe UI"/>
              </w:rPr>
            </w:pPr>
            <w:r w:rsidRPr="1E4F880B">
              <w:rPr>
                <w:rFonts w:ascii="Segoe UI" w:hAnsi="Segoe UI" w:cs="Segoe UI"/>
              </w:rPr>
              <w:t>COA Master Plan</w:t>
            </w:r>
            <w:r w:rsidR="6354FCF3" w:rsidRPr="1E4F880B">
              <w:rPr>
                <w:rFonts w:ascii="Segoe UI" w:hAnsi="Segoe UI" w:cs="Segoe UI"/>
              </w:rPr>
              <w:t xml:space="preserve"> Alignment</w:t>
            </w:r>
            <w:r w:rsidRPr="1E4F880B">
              <w:rPr>
                <w:rFonts w:ascii="Segoe UI" w:hAnsi="Segoe UI" w:cs="Segoe UI"/>
              </w:rPr>
              <w:t>:</w:t>
            </w:r>
          </w:p>
          <w:p w14:paraId="710AC297" w14:textId="45F0C5A1" w:rsidR="00D86570" w:rsidRPr="00D86570" w:rsidRDefault="4D6A01E5" w:rsidP="1E4F880B">
            <w:pPr>
              <w:pStyle w:val="ListParagraph"/>
              <w:numPr>
                <w:ilvl w:val="0"/>
                <w:numId w:val="9"/>
              </w:numPr>
              <w:tabs>
                <w:tab w:val="left" w:pos="2128"/>
              </w:tabs>
            </w:pPr>
            <w:r w:rsidRPr="1E4F880B">
              <w:rPr>
                <w:rFonts w:ascii="Segoe UI" w:hAnsi="Segoe UI" w:cs="Segoe UI"/>
              </w:rPr>
              <w:t>2.2 Evaluate student preparedness for program/coursework through assessment, pre-</w:t>
            </w:r>
            <w:r w:rsidRPr="1E4F880B">
              <w:rPr>
                <w:rFonts w:ascii="Segoe UI" w:hAnsi="Segoe UI" w:cs="Segoe UI"/>
              </w:rPr>
              <w:lastRenderedPageBreak/>
              <w:t>requisites, advising, and development of individualized Ed plan</w:t>
            </w:r>
          </w:p>
          <w:p w14:paraId="2FA81DC6" w14:textId="281B7B78" w:rsidR="00D86570" w:rsidRPr="00D86570" w:rsidRDefault="00D86570" w:rsidP="1E4F880B">
            <w:pPr>
              <w:tabs>
                <w:tab w:val="left" w:pos="2128"/>
              </w:tabs>
              <w:rPr>
                <w:rFonts w:ascii="Segoe UI" w:hAnsi="Segoe UI" w:cs="Segoe UI"/>
              </w:rPr>
            </w:pPr>
          </w:p>
          <w:p w14:paraId="0F9CBF23" w14:textId="76E5B464" w:rsidR="00D86570" w:rsidRPr="00D86570" w:rsidRDefault="73099BF1" w:rsidP="1E4F880B">
            <w:pPr>
              <w:pStyle w:val="ListParagraph"/>
              <w:numPr>
                <w:ilvl w:val="0"/>
                <w:numId w:val="9"/>
              </w:numPr>
              <w:tabs>
                <w:tab w:val="left" w:pos="2128"/>
              </w:tabs>
            </w:pPr>
            <w:r w:rsidRPr="1E4F880B">
              <w:rPr>
                <w:rFonts w:ascii="Segoe UI" w:hAnsi="Segoe UI" w:cs="Segoe UI"/>
              </w:rPr>
              <w:t>6.3 Increase college and classroom technology</w:t>
            </w:r>
          </w:p>
          <w:p w14:paraId="440FD24A" w14:textId="167C9EDA" w:rsidR="00D86570" w:rsidRPr="00D86570" w:rsidRDefault="00D86570" w:rsidP="1E4F880B">
            <w:pPr>
              <w:tabs>
                <w:tab w:val="left" w:pos="2128"/>
              </w:tabs>
              <w:rPr>
                <w:rFonts w:ascii="Segoe UI" w:hAnsi="Segoe UI" w:cs="Segoe UI"/>
              </w:rPr>
            </w:pPr>
          </w:p>
          <w:p w14:paraId="60E1675B" w14:textId="01F4713C" w:rsidR="00D86570" w:rsidRPr="00D86570" w:rsidRDefault="501B25FE" w:rsidP="1E4F880B">
            <w:pPr>
              <w:tabs>
                <w:tab w:val="left" w:pos="2128"/>
              </w:tabs>
              <w:rPr>
                <w:rFonts w:ascii="Segoe UI" w:hAnsi="Segoe UI" w:cs="Segoe UI"/>
              </w:rPr>
            </w:pPr>
            <w:r w:rsidRPr="1E4F880B">
              <w:rPr>
                <w:rFonts w:ascii="Segoe UI" w:hAnsi="Segoe UI" w:cs="Segoe UI"/>
              </w:rPr>
              <w:t>PCCD Master Plan Alignment:</w:t>
            </w:r>
          </w:p>
          <w:p w14:paraId="7FD5E6CE" w14:textId="3EBA2A75" w:rsidR="00D86570" w:rsidRPr="00D86570" w:rsidRDefault="501B25FE" w:rsidP="1E4F880B">
            <w:pPr>
              <w:pStyle w:val="ListParagraph"/>
              <w:numPr>
                <w:ilvl w:val="0"/>
                <w:numId w:val="8"/>
              </w:numPr>
              <w:tabs>
                <w:tab w:val="left" w:pos="2128"/>
              </w:tabs>
            </w:pPr>
            <w:r w:rsidRPr="1E4F880B">
              <w:rPr>
                <w:rFonts w:ascii="Segoe UI" w:hAnsi="Segoe UI" w:cs="Segoe UI"/>
              </w:rPr>
              <w:t>A. Advance Student Access, Equity, and Success</w:t>
            </w:r>
          </w:p>
          <w:p w14:paraId="54589DCE" w14:textId="1F295F81" w:rsidR="00D86570" w:rsidRPr="00D86570" w:rsidRDefault="00D86570" w:rsidP="1E4F880B">
            <w:pPr>
              <w:tabs>
                <w:tab w:val="left" w:pos="2128"/>
              </w:tabs>
              <w:rPr>
                <w:rFonts w:ascii="Segoe UI" w:hAnsi="Segoe UI" w:cs="Segoe UI"/>
              </w:rPr>
            </w:pPr>
          </w:p>
          <w:p w14:paraId="5E87D342" w14:textId="0B3235E6" w:rsidR="00D86570" w:rsidRPr="00D86570" w:rsidRDefault="00D86570" w:rsidP="1E4F880B">
            <w:pPr>
              <w:tabs>
                <w:tab w:val="left" w:pos="2128"/>
              </w:tabs>
              <w:rPr>
                <w:rFonts w:ascii="Segoe UI" w:hAnsi="Segoe UI" w:cs="Segoe UI"/>
              </w:rPr>
            </w:pP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1E4F880B">
        <w:trPr>
          <w:trHeight w:val="512"/>
        </w:trPr>
        <w:tc>
          <w:tcPr>
            <w:tcW w:w="3505" w:type="dxa"/>
          </w:tcPr>
          <w:p w14:paraId="21306CB4" w14:textId="77777777" w:rsidR="00EA6C7A" w:rsidRPr="0027592C" w:rsidRDefault="00EA6C7A" w:rsidP="00260CB1">
            <w:pPr>
              <w:jc w:val="left"/>
              <w:rPr>
                <w:rFonts w:ascii="Segoe UI" w:hAnsi="Segoe UI" w:cs="Segoe UI"/>
                <w:b/>
                <w:bCs/>
              </w:rPr>
            </w:pPr>
            <w:r w:rsidRPr="0027592C">
              <w:rPr>
                <w:rFonts w:ascii="Segoe UI" w:hAnsi="Segoe UI" w:cs="Segoe UI"/>
                <w:b/>
                <w:bCs/>
              </w:rPr>
              <w:t>Program Goal</w:t>
            </w:r>
          </w:p>
        </w:tc>
        <w:tc>
          <w:tcPr>
            <w:tcW w:w="6300" w:type="dxa"/>
          </w:tcPr>
          <w:p w14:paraId="78ABC5B4" w14:textId="3F7CC7D9" w:rsidR="008E6EE4" w:rsidRPr="0024033D" w:rsidRDefault="39CF5FC3" w:rsidP="1E4F880B">
            <w:pPr>
              <w:jc w:val="left"/>
              <w:rPr>
                <w:rFonts w:ascii="Segoe UI" w:hAnsi="Segoe UI" w:cs="Segoe UI"/>
              </w:rPr>
            </w:pPr>
            <w:r w:rsidRPr="1E4F880B">
              <w:rPr>
                <w:rFonts w:ascii="Segoe UI" w:hAnsi="Segoe UI" w:cs="Segoe UI"/>
                <w:b/>
                <w:bCs/>
              </w:rPr>
              <w:t>Goal from APU 2020-2021:</w:t>
            </w:r>
            <w:r w:rsidRPr="1E4F880B">
              <w:rPr>
                <w:rFonts w:ascii="Segoe UI" w:hAnsi="Segoe UI" w:cs="Segoe UI"/>
              </w:rPr>
              <w:t xml:space="preserve"> </w:t>
            </w:r>
          </w:p>
          <w:p w14:paraId="4716B4EF" w14:textId="75F680B1" w:rsidR="008E6EE4" w:rsidRPr="0024033D" w:rsidRDefault="04B04463" w:rsidP="1E4F880B">
            <w:pPr>
              <w:jc w:val="left"/>
            </w:pPr>
            <w:r w:rsidRPr="1E4F880B">
              <w:t>Increase the number of full and part time matriculating students with a comprehensive education plan to 80%.</w:t>
            </w:r>
          </w:p>
          <w:p w14:paraId="031E2BAB" w14:textId="11F54F37" w:rsidR="008E6EE4" w:rsidRPr="0024033D" w:rsidRDefault="008E6EE4" w:rsidP="1E4F880B">
            <w:pPr>
              <w:jc w:val="left"/>
              <w:rPr>
                <w:rFonts w:ascii="Times New Roman" w:hAnsi="Times New Roman" w:cs="Times New Roman"/>
              </w:rPr>
            </w:pPr>
          </w:p>
          <w:p w14:paraId="6DFF15DE" w14:textId="27059FDA" w:rsidR="008E6EE4" w:rsidRPr="0024033D" w:rsidRDefault="3464326B" w:rsidP="1E4F880B">
            <w:pPr>
              <w:jc w:val="left"/>
              <w:rPr>
                <w:rFonts w:ascii="Segoe UI" w:hAnsi="Segoe UI" w:cs="Segoe UI"/>
              </w:rPr>
            </w:pPr>
            <w:r w:rsidRPr="1E4F880B">
              <w:rPr>
                <w:rFonts w:ascii="Segoe UI" w:hAnsi="Segoe UI" w:cs="Segoe UI"/>
                <w:b/>
                <w:bCs/>
              </w:rPr>
              <w:t>Follow up to goal in 2021-2022</w:t>
            </w:r>
            <w:r w:rsidRPr="1E4F880B">
              <w:rPr>
                <w:rFonts w:ascii="Segoe UI" w:hAnsi="Segoe UI" w:cs="Segoe UI"/>
              </w:rPr>
              <w:t>:</w:t>
            </w:r>
          </w:p>
          <w:p w14:paraId="1472445B" w14:textId="28275331" w:rsidR="008E6EE4" w:rsidRPr="0024033D" w:rsidRDefault="3464326B" w:rsidP="1E4F880B">
            <w:pPr>
              <w:pStyle w:val="ListParagraph"/>
              <w:numPr>
                <w:ilvl w:val="0"/>
                <w:numId w:val="6"/>
              </w:numPr>
            </w:pPr>
            <w:r w:rsidRPr="1E4F880B">
              <w:rPr>
                <w:rFonts w:ascii="Segoe UI" w:hAnsi="Segoe UI" w:cs="Segoe UI"/>
              </w:rPr>
              <w:t xml:space="preserve">Based on our numbers collected in 2020-2021 and COVID-19, we modify this goal to </w:t>
            </w:r>
            <w:r w:rsidRPr="1E4F880B">
              <w:rPr>
                <w:rFonts w:ascii="Segoe UI" w:hAnsi="Segoe UI" w:cs="Segoe UI"/>
                <w:b/>
                <w:bCs/>
              </w:rPr>
              <w:t>60%</w:t>
            </w:r>
            <w:r w:rsidRPr="1E4F880B">
              <w:rPr>
                <w:rFonts w:ascii="Segoe UI" w:hAnsi="Segoe UI" w:cs="Segoe UI"/>
              </w:rPr>
              <w:t xml:space="preserve"> of full and part time matriculating students with a comprehensive education plan</w:t>
            </w:r>
          </w:p>
          <w:p w14:paraId="59C70A48" w14:textId="16FE9F7A" w:rsidR="008E6EE4" w:rsidRPr="0024033D" w:rsidRDefault="008E6EE4" w:rsidP="1E4F880B">
            <w:pPr>
              <w:jc w:val="left"/>
              <w:rPr>
                <w:rFonts w:ascii="Times New Roman" w:hAnsi="Times New Roman" w:cs="Times New Roman"/>
              </w:rPr>
            </w:pPr>
          </w:p>
        </w:tc>
      </w:tr>
      <w:tr w:rsidR="00EA6C7A" w:rsidRPr="008E6EE4" w14:paraId="5A60F483" w14:textId="77777777" w:rsidTr="1E4F880B">
        <w:trPr>
          <w:trHeight w:val="341"/>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3FC35D37" w:rsidR="00EA6C7A" w:rsidRPr="008E6EE4" w:rsidRDefault="4B67BD6D" w:rsidP="00260CB1">
            <w:pPr>
              <w:rPr>
                <w:rFonts w:ascii="Segoe UI" w:hAnsi="Segoe UI" w:cs="Segoe UI"/>
              </w:rPr>
            </w:pPr>
            <w:r w:rsidRPr="1E4F880B">
              <w:rPr>
                <w:rFonts w:ascii="Segoe UI" w:hAnsi="Segoe UI" w:cs="Segoe UI"/>
              </w:rPr>
              <w:t>In-progress and updated</w:t>
            </w:r>
          </w:p>
        </w:tc>
      </w:tr>
      <w:tr w:rsidR="00EA6C7A" w:rsidRPr="008E6EE4" w14:paraId="01A4E1E1" w14:textId="77777777" w:rsidTr="1E4F880B">
        <w:tc>
          <w:tcPr>
            <w:tcW w:w="3505" w:type="dxa"/>
          </w:tcPr>
          <w:p w14:paraId="549122CD"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EA6C7A" w:rsidRPr="008E6EE4" w:rsidRDefault="00EA6C7A" w:rsidP="00260CB1">
            <w:pPr>
              <w:rPr>
                <w:rFonts w:ascii="Segoe UI" w:hAnsi="Segoe UI" w:cs="Segoe UI"/>
              </w:rPr>
            </w:pPr>
          </w:p>
        </w:tc>
        <w:tc>
          <w:tcPr>
            <w:tcW w:w="6300" w:type="dxa"/>
          </w:tcPr>
          <w:p w14:paraId="64270606" w14:textId="60601A8F" w:rsidR="66A30FBE" w:rsidRDefault="66A30FBE" w:rsidP="1E4F880B">
            <w:pPr>
              <w:tabs>
                <w:tab w:val="left" w:pos="2128"/>
              </w:tabs>
              <w:rPr>
                <w:rFonts w:ascii="Segoe UI" w:hAnsi="Segoe UI" w:cs="Segoe UI"/>
              </w:rPr>
            </w:pPr>
            <w:r w:rsidRPr="1E4F880B">
              <w:rPr>
                <w:rFonts w:ascii="Segoe UI" w:hAnsi="Segoe UI" w:cs="Segoe UI"/>
              </w:rPr>
              <w:t>COA Master Plan Alignment:</w:t>
            </w:r>
          </w:p>
          <w:p w14:paraId="4D5E5A6E" w14:textId="1FA9A03F" w:rsidR="00EA6C7A" w:rsidRPr="008E6EE4" w:rsidRDefault="5DBA8940" w:rsidP="1E4F880B">
            <w:pPr>
              <w:pStyle w:val="ListParagraph"/>
              <w:numPr>
                <w:ilvl w:val="0"/>
                <w:numId w:val="5"/>
              </w:numPr>
            </w:pPr>
            <w:r w:rsidRPr="1E4F880B">
              <w:rPr>
                <w:rFonts w:ascii="Segoe UI" w:hAnsi="Segoe UI" w:cs="Segoe UI"/>
              </w:rPr>
              <w:t>2.2 Evaluate student preparedness for program/coursework through assessment, pre-requisites, advising, and development of individualized Ed plan</w:t>
            </w:r>
          </w:p>
          <w:p w14:paraId="0F0999FE" w14:textId="6506A6FF" w:rsidR="00EA6C7A" w:rsidRPr="008E6EE4" w:rsidRDefault="00EA6C7A" w:rsidP="1E4F880B">
            <w:pPr>
              <w:rPr>
                <w:rFonts w:ascii="Segoe UI" w:hAnsi="Segoe UI" w:cs="Segoe UI"/>
              </w:rPr>
            </w:pPr>
          </w:p>
          <w:p w14:paraId="3AD6C62D" w14:textId="01F4713C" w:rsidR="00EA6C7A" w:rsidRPr="008E6EE4" w:rsidRDefault="4214020B" w:rsidP="1E4F880B">
            <w:pPr>
              <w:tabs>
                <w:tab w:val="left" w:pos="2128"/>
              </w:tabs>
              <w:rPr>
                <w:rFonts w:ascii="Segoe UI" w:hAnsi="Segoe UI" w:cs="Segoe UI"/>
              </w:rPr>
            </w:pPr>
            <w:r w:rsidRPr="1E4F880B">
              <w:rPr>
                <w:rFonts w:ascii="Segoe UI" w:hAnsi="Segoe UI" w:cs="Segoe UI"/>
              </w:rPr>
              <w:t>PCCD Master Plan Alignment:</w:t>
            </w:r>
          </w:p>
          <w:p w14:paraId="37B482A3" w14:textId="3EBA2A75" w:rsidR="00EA6C7A" w:rsidRPr="008E6EE4" w:rsidRDefault="4214020B" w:rsidP="1E4F880B">
            <w:pPr>
              <w:pStyle w:val="ListParagraph"/>
              <w:numPr>
                <w:ilvl w:val="0"/>
                <w:numId w:val="8"/>
              </w:numPr>
              <w:tabs>
                <w:tab w:val="left" w:pos="2128"/>
              </w:tabs>
            </w:pPr>
            <w:r w:rsidRPr="1E4F880B">
              <w:rPr>
                <w:rFonts w:ascii="Segoe UI" w:hAnsi="Segoe UI" w:cs="Segoe UI"/>
              </w:rPr>
              <w:t>A. Advance Student Access, Equity, and Success</w:t>
            </w:r>
          </w:p>
          <w:p w14:paraId="5B6D0D52" w14:textId="352D92CC" w:rsidR="00EA6C7A" w:rsidRPr="008E6EE4" w:rsidRDefault="00EA6C7A" w:rsidP="1E4F880B">
            <w:pPr>
              <w:rPr>
                <w:rFonts w:ascii="Segoe UI" w:hAnsi="Segoe UI" w:cs="Segoe UI"/>
              </w:rPr>
            </w:pP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1E4F880B">
        <w:trPr>
          <w:trHeight w:val="512"/>
        </w:trPr>
        <w:tc>
          <w:tcPr>
            <w:tcW w:w="3505" w:type="dxa"/>
          </w:tcPr>
          <w:p w14:paraId="369DCBCA" w14:textId="77777777" w:rsidR="00EA6C7A" w:rsidRPr="00740F3B" w:rsidRDefault="00EA6C7A" w:rsidP="00260CB1">
            <w:pPr>
              <w:jc w:val="left"/>
              <w:rPr>
                <w:rFonts w:ascii="Segoe UI" w:hAnsi="Segoe UI" w:cs="Segoe UI"/>
                <w:b/>
                <w:bCs/>
              </w:rPr>
            </w:pPr>
            <w:r w:rsidRPr="00740F3B">
              <w:rPr>
                <w:rFonts w:ascii="Segoe UI" w:hAnsi="Segoe UI" w:cs="Segoe UI"/>
                <w:b/>
                <w:bCs/>
              </w:rPr>
              <w:t>Program Goal</w:t>
            </w:r>
          </w:p>
        </w:tc>
        <w:tc>
          <w:tcPr>
            <w:tcW w:w="6300" w:type="dxa"/>
          </w:tcPr>
          <w:p w14:paraId="1AD44496" w14:textId="6EB7B356" w:rsidR="008E6EE4" w:rsidRPr="00731E8C" w:rsidRDefault="720DAE90" w:rsidP="1E4F880B">
            <w:pPr>
              <w:jc w:val="left"/>
              <w:rPr>
                <w:rFonts w:ascii="Times New Roman" w:hAnsi="Times New Roman" w:cs="Times New Roman"/>
                <w:b/>
                <w:bCs/>
                <w:sz w:val="24"/>
                <w:szCs w:val="24"/>
              </w:rPr>
            </w:pPr>
            <w:r w:rsidRPr="1E4F880B">
              <w:rPr>
                <w:rFonts w:ascii="Times New Roman" w:hAnsi="Times New Roman" w:cs="Times New Roman"/>
                <w:b/>
                <w:bCs/>
                <w:sz w:val="24"/>
                <w:szCs w:val="24"/>
              </w:rPr>
              <w:t>New Goal 2021-2022:</w:t>
            </w:r>
          </w:p>
          <w:p w14:paraId="1739B4B1" w14:textId="204EFD59" w:rsidR="008E6EE4" w:rsidRPr="00731E8C" w:rsidRDefault="720DAE90" w:rsidP="1E4F880B">
            <w:pPr>
              <w:pStyle w:val="ListParagraph"/>
              <w:numPr>
                <w:ilvl w:val="0"/>
                <w:numId w:val="4"/>
              </w:numPr>
              <w:jc w:val="left"/>
              <w:rPr>
                <w:sz w:val="24"/>
                <w:szCs w:val="24"/>
              </w:rPr>
            </w:pPr>
            <w:r w:rsidRPr="1E4F880B">
              <w:rPr>
                <w:rFonts w:ascii="Times New Roman" w:hAnsi="Times New Roman" w:cs="Times New Roman"/>
                <w:sz w:val="24"/>
                <w:szCs w:val="24"/>
              </w:rPr>
              <w:t>Increase</w:t>
            </w:r>
            <w:r w:rsidR="18A4D098" w:rsidRPr="1E4F880B">
              <w:rPr>
                <w:rFonts w:ascii="Times New Roman" w:hAnsi="Times New Roman" w:cs="Times New Roman"/>
                <w:sz w:val="24"/>
                <w:szCs w:val="24"/>
              </w:rPr>
              <w:t xml:space="preserve"> student</w:t>
            </w:r>
            <w:r w:rsidRPr="1E4F880B">
              <w:rPr>
                <w:rFonts w:ascii="Times New Roman" w:hAnsi="Times New Roman" w:cs="Times New Roman"/>
                <w:sz w:val="24"/>
                <w:szCs w:val="24"/>
              </w:rPr>
              <w:t xml:space="preserve"> access to</w:t>
            </w:r>
            <w:r w:rsidR="39525DFF" w:rsidRPr="1E4F880B">
              <w:rPr>
                <w:rFonts w:ascii="Times New Roman" w:hAnsi="Times New Roman" w:cs="Times New Roman"/>
                <w:sz w:val="24"/>
                <w:szCs w:val="24"/>
              </w:rPr>
              <w:t xml:space="preserve"> virtual, phone, and in-person</w:t>
            </w:r>
            <w:r w:rsidRPr="1E4F880B">
              <w:rPr>
                <w:rFonts w:ascii="Times New Roman" w:hAnsi="Times New Roman" w:cs="Times New Roman"/>
                <w:sz w:val="24"/>
                <w:szCs w:val="24"/>
              </w:rPr>
              <w:t xml:space="preserve"> counseling services</w:t>
            </w:r>
          </w:p>
          <w:p w14:paraId="5E9FD0F5" w14:textId="45992DD3" w:rsidR="008E6EE4" w:rsidRPr="00731E8C" w:rsidRDefault="7289A1D9" w:rsidP="1E4F880B">
            <w:pPr>
              <w:pStyle w:val="ListParagraph"/>
              <w:numPr>
                <w:ilvl w:val="0"/>
                <w:numId w:val="4"/>
              </w:numPr>
              <w:jc w:val="left"/>
              <w:rPr>
                <w:sz w:val="24"/>
                <w:szCs w:val="24"/>
              </w:rPr>
            </w:pPr>
            <w:r w:rsidRPr="1E4F880B">
              <w:rPr>
                <w:rFonts w:ascii="Times New Roman" w:hAnsi="Times New Roman" w:cs="Times New Roman"/>
                <w:sz w:val="24"/>
                <w:szCs w:val="24"/>
              </w:rPr>
              <w:t>S</w:t>
            </w:r>
            <w:r w:rsidR="720DAE90" w:rsidRPr="1E4F880B">
              <w:rPr>
                <w:rFonts w:ascii="Times New Roman" w:hAnsi="Times New Roman" w:cs="Times New Roman"/>
                <w:sz w:val="24"/>
                <w:szCs w:val="24"/>
              </w:rPr>
              <w:t xml:space="preserve">treamline </w:t>
            </w:r>
            <w:r w:rsidR="350C82CB" w:rsidRPr="1E4F880B">
              <w:rPr>
                <w:rFonts w:ascii="Times New Roman" w:hAnsi="Times New Roman" w:cs="Times New Roman"/>
                <w:sz w:val="24"/>
                <w:szCs w:val="24"/>
              </w:rPr>
              <w:t xml:space="preserve">technology </w:t>
            </w:r>
            <w:r w:rsidR="0A074FD4" w:rsidRPr="1E4F880B">
              <w:rPr>
                <w:rFonts w:ascii="Times New Roman" w:hAnsi="Times New Roman" w:cs="Times New Roman"/>
                <w:sz w:val="24"/>
                <w:szCs w:val="24"/>
              </w:rPr>
              <w:t>f</w:t>
            </w:r>
            <w:r w:rsidR="720DAE90" w:rsidRPr="1E4F880B">
              <w:rPr>
                <w:rFonts w:ascii="Times New Roman" w:hAnsi="Times New Roman" w:cs="Times New Roman"/>
                <w:sz w:val="24"/>
                <w:szCs w:val="24"/>
              </w:rPr>
              <w:t>or counselors and counseling support staff with new platform</w:t>
            </w:r>
            <w:r w:rsidR="2E3955BA" w:rsidRPr="1E4F880B">
              <w:rPr>
                <w:rFonts w:ascii="Times New Roman" w:hAnsi="Times New Roman" w:cs="Times New Roman"/>
                <w:sz w:val="24"/>
                <w:szCs w:val="24"/>
              </w:rPr>
              <w:t xml:space="preserve"> (</w:t>
            </w:r>
            <w:proofErr w:type="spellStart"/>
            <w:r w:rsidR="2E3955BA" w:rsidRPr="1E4F880B">
              <w:rPr>
                <w:rFonts w:ascii="Times New Roman" w:hAnsi="Times New Roman" w:cs="Times New Roman"/>
                <w:sz w:val="24"/>
                <w:szCs w:val="24"/>
              </w:rPr>
              <w:t>ConexEd</w:t>
            </w:r>
            <w:proofErr w:type="spellEnd"/>
            <w:r w:rsidR="2E3955BA" w:rsidRPr="1E4F880B">
              <w:rPr>
                <w:rFonts w:ascii="Times New Roman" w:hAnsi="Times New Roman" w:cs="Times New Roman"/>
                <w:sz w:val="24"/>
                <w:szCs w:val="24"/>
              </w:rPr>
              <w:t>)</w:t>
            </w:r>
            <w:r w:rsidR="720DAE90" w:rsidRPr="1E4F880B">
              <w:rPr>
                <w:rFonts w:ascii="Times New Roman" w:hAnsi="Times New Roman" w:cs="Times New Roman"/>
                <w:sz w:val="24"/>
                <w:szCs w:val="24"/>
              </w:rPr>
              <w:t xml:space="preserve"> designed for college services</w:t>
            </w:r>
          </w:p>
        </w:tc>
      </w:tr>
      <w:tr w:rsidR="00EA6C7A" w:rsidRPr="008E6EE4" w14:paraId="59ACC1EB" w14:textId="77777777" w:rsidTr="1E4F880B">
        <w:trPr>
          <w:trHeight w:val="440"/>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74E22D42" w:rsidR="00EA6C7A" w:rsidRPr="008E6EE4" w:rsidRDefault="7291E0B2" w:rsidP="00260CB1">
            <w:pPr>
              <w:rPr>
                <w:rFonts w:ascii="Segoe UI" w:hAnsi="Segoe UI" w:cs="Segoe UI"/>
              </w:rPr>
            </w:pPr>
            <w:r w:rsidRPr="1E4F880B">
              <w:rPr>
                <w:rFonts w:ascii="Segoe UI" w:hAnsi="Segoe UI" w:cs="Segoe UI"/>
              </w:rPr>
              <w:t>In Progress</w:t>
            </w:r>
          </w:p>
        </w:tc>
      </w:tr>
      <w:tr w:rsidR="00EA6C7A" w:rsidRPr="008E6EE4" w14:paraId="24ABBC0F" w14:textId="77777777" w:rsidTr="1E4F880B">
        <w:tc>
          <w:tcPr>
            <w:tcW w:w="3505" w:type="dxa"/>
          </w:tcPr>
          <w:p w14:paraId="53984955"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A6C7A" w:rsidRPr="008E6EE4" w:rsidRDefault="00EA6C7A" w:rsidP="00260CB1">
            <w:pPr>
              <w:rPr>
                <w:rFonts w:ascii="Segoe UI" w:hAnsi="Segoe UI" w:cs="Segoe UI"/>
              </w:rPr>
            </w:pPr>
          </w:p>
        </w:tc>
        <w:tc>
          <w:tcPr>
            <w:tcW w:w="6300" w:type="dxa"/>
          </w:tcPr>
          <w:p w14:paraId="51A7D1AE" w14:textId="305B4309" w:rsidR="00EA6C7A" w:rsidRPr="008E6EE4" w:rsidRDefault="5D2C1A0B" w:rsidP="1E4F880B">
            <w:pPr>
              <w:tabs>
                <w:tab w:val="left" w:pos="2128"/>
              </w:tabs>
              <w:rPr>
                <w:rFonts w:ascii="Segoe UI" w:hAnsi="Segoe UI" w:cs="Segoe UI"/>
              </w:rPr>
            </w:pPr>
            <w:r w:rsidRPr="1E4F880B">
              <w:rPr>
                <w:rFonts w:ascii="Segoe UI" w:hAnsi="Segoe UI" w:cs="Segoe UI"/>
              </w:rPr>
              <w:t>COA Master Plan Alignment:</w:t>
            </w:r>
          </w:p>
          <w:p w14:paraId="157FCB21" w14:textId="45F0C5A1" w:rsidR="00EA6C7A" w:rsidRPr="008E6EE4" w:rsidRDefault="5D2C1A0B" w:rsidP="1E4F880B">
            <w:pPr>
              <w:pStyle w:val="ListParagraph"/>
              <w:numPr>
                <w:ilvl w:val="0"/>
                <w:numId w:val="9"/>
              </w:numPr>
              <w:tabs>
                <w:tab w:val="left" w:pos="2128"/>
              </w:tabs>
            </w:pPr>
            <w:r w:rsidRPr="1E4F880B">
              <w:rPr>
                <w:rFonts w:ascii="Segoe UI" w:hAnsi="Segoe UI" w:cs="Segoe UI"/>
              </w:rPr>
              <w:t>2.2 Evaluate student preparedness for program/coursework through assessment, pre-</w:t>
            </w:r>
            <w:r w:rsidRPr="1E4F880B">
              <w:rPr>
                <w:rFonts w:ascii="Segoe UI" w:hAnsi="Segoe UI" w:cs="Segoe UI"/>
              </w:rPr>
              <w:lastRenderedPageBreak/>
              <w:t>requisites, advising, and development of individualized Ed plan</w:t>
            </w:r>
          </w:p>
          <w:p w14:paraId="58F203AA" w14:textId="281B7B78" w:rsidR="00EA6C7A" w:rsidRPr="008E6EE4" w:rsidRDefault="00EA6C7A" w:rsidP="1E4F880B">
            <w:pPr>
              <w:tabs>
                <w:tab w:val="left" w:pos="2128"/>
              </w:tabs>
              <w:rPr>
                <w:rFonts w:ascii="Segoe UI" w:hAnsi="Segoe UI" w:cs="Segoe UI"/>
              </w:rPr>
            </w:pPr>
          </w:p>
          <w:p w14:paraId="0F8CEB4E" w14:textId="76E5B464" w:rsidR="00EA6C7A" w:rsidRPr="008E6EE4" w:rsidRDefault="5D2C1A0B" w:rsidP="1E4F880B">
            <w:pPr>
              <w:pStyle w:val="ListParagraph"/>
              <w:numPr>
                <w:ilvl w:val="0"/>
                <w:numId w:val="9"/>
              </w:numPr>
              <w:tabs>
                <w:tab w:val="left" w:pos="2128"/>
              </w:tabs>
            </w:pPr>
            <w:r w:rsidRPr="1E4F880B">
              <w:rPr>
                <w:rFonts w:ascii="Segoe UI" w:hAnsi="Segoe UI" w:cs="Segoe UI"/>
              </w:rPr>
              <w:t>6.3 Increase college and classroom technology</w:t>
            </w:r>
          </w:p>
          <w:p w14:paraId="256D493A" w14:textId="167C9EDA" w:rsidR="00EA6C7A" w:rsidRPr="008E6EE4" w:rsidRDefault="00EA6C7A" w:rsidP="1E4F880B">
            <w:pPr>
              <w:tabs>
                <w:tab w:val="left" w:pos="2128"/>
              </w:tabs>
              <w:rPr>
                <w:rFonts w:ascii="Segoe UI" w:hAnsi="Segoe UI" w:cs="Segoe UI"/>
              </w:rPr>
            </w:pPr>
          </w:p>
          <w:p w14:paraId="046E1DE1" w14:textId="01F4713C" w:rsidR="00EA6C7A" w:rsidRPr="008E6EE4" w:rsidRDefault="5D2C1A0B" w:rsidP="1E4F880B">
            <w:pPr>
              <w:tabs>
                <w:tab w:val="left" w:pos="2128"/>
              </w:tabs>
              <w:rPr>
                <w:rFonts w:ascii="Segoe UI" w:hAnsi="Segoe UI" w:cs="Segoe UI"/>
              </w:rPr>
            </w:pPr>
            <w:r w:rsidRPr="1E4F880B">
              <w:rPr>
                <w:rFonts w:ascii="Segoe UI" w:hAnsi="Segoe UI" w:cs="Segoe UI"/>
              </w:rPr>
              <w:t>PCCD Master Plan Alignment:</w:t>
            </w:r>
          </w:p>
          <w:p w14:paraId="5120D1EE" w14:textId="3EBA2A75" w:rsidR="00EA6C7A" w:rsidRPr="008E6EE4" w:rsidRDefault="5D2C1A0B" w:rsidP="1E4F880B">
            <w:pPr>
              <w:pStyle w:val="ListParagraph"/>
              <w:numPr>
                <w:ilvl w:val="0"/>
                <w:numId w:val="8"/>
              </w:numPr>
              <w:tabs>
                <w:tab w:val="left" w:pos="2128"/>
              </w:tabs>
            </w:pPr>
            <w:r w:rsidRPr="1E4F880B">
              <w:rPr>
                <w:rFonts w:ascii="Segoe UI" w:hAnsi="Segoe UI" w:cs="Segoe UI"/>
              </w:rPr>
              <w:t>A. Advance Student Access, Equity, and Success</w:t>
            </w:r>
          </w:p>
          <w:p w14:paraId="4A4A6FB1" w14:textId="45676DF1" w:rsidR="00EA6C7A" w:rsidRPr="008E6EE4" w:rsidRDefault="00EA6C7A" w:rsidP="1E4F880B">
            <w:pPr>
              <w:rPr>
                <w:rFonts w:ascii="Segoe UI" w:hAnsi="Segoe UI" w:cs="Segoe UI"/>
              </w:rPr>
            </w:pPr>
          </w:p>
        </w:tc>
      </w:tr>
    </w:tbl>
    <w:p w14:paraId="6F674A65" w14:textId="77777777" w:rsidR="00C76579" w:rsidRDefault="00C76579" w:rsidP="00C02D75">
      <w:pPr>
        <w:rPr>
          <w:rFonts w:ascii="Segoe UI" w:hAnsi="Segoe UI" w:cs="Segoe UI"/>
        </w:rPr>
      </w:pPr>
    </w:p>
    <w:p w14:paraId="72E61B6A" w14:textId="77491CBE" w:rsidR="00C02D75" w:rsidRDefault="00C02D75" w:rsidP="1E4F880B">
      <w:pPr>
        <w:rPr>
          <w:rFonts w:ascii="Segoe UI" w:hAnsi="Segoe UI" w:cs="Segoe UI"/>
        </w:rPr>
      </w:pPr>
      <w:r w:rsidRPr="1E4F880B">
        <w:rPr>
          <w:rFonts w:ascii="Segoe UI" w:hAnsi="Segoe UI" w:cs="Segoe UI"/>
        </w:rPr>
        <w:t>List the essential functions of your department, program or unit and provide a description of how the unit aligns with the college mission.</w:t>
      </w:r>
    </w:p>
    <w:tbl>
      <w:tblPr>
        <w:tblStyle w:val="TableGrid"/>
        <w:tblW w:w="0" w:type="auto"/>
        <w:tblLook w:val="04A0" w:firstRow="1" w:lastRow="0" w:firstColumn="1" w:lastColumn="0" w:noHBand="0" w:noVBand="1"/>
      </w:tblPr>
      <w:tblGrid>
        <w:gridCol w:w="9350"/>
      </w:tblGrid>
      <w:tr w:rsidR="00C02D75" w14:paraId="6477512C" w14:textId="77777777" w:rsidTr="1E4F880B">
        <w:tc>
          <w:tcPr>
            <w:tcW w:w="9350" w:type="dxa"/>
          </w:tcPr>
          <w:p w14:paraId="3F3A786D" w14:textId="474B6C04" w:rsidR="00E235EE" w:rsidRDefault="5749B5C9" w:rsidP="1E4F880B">
            <w:pPr>
              <w:pStyle w:val="ListParagraph"/>
              <w:numPr>
                <w:ilvl w:val="0"/>
                <w:numId w:val="3"/>
              </w:numPr>
              <w:rPr>
                <w:rFonts w:eastAsiaTheme="minorEastAsia"/>
                <w:sz w:val="24"/>
                <w:szCs w:val="24"/>
              </w:rPr>
            </w:pPr>
            <w:r w:rsidRPr="1E4F880B">
              <w:rPr>
                <w:rFonts w:ascii="Segoe UI" w:hAnsi="Segoe UI" w:cs="Segoe UI"/>
                <w:sz w:val="24"/>
                <w:szCs w:val="24"/>
              </w:rPr>
              <w:t>Develop student education plans (comprehensive and abbreviated)</w:t>
            </w:r>
            <w:r w:rsidR="205972EE" w:rsidRPr="1E4F880B">
              <w:rPr>
                <w:rFonts w:ascii="Segoe UI" w:hAnsi="Segoe UI" w:cs="Segoe UI"/>
                <w:sz w:val="24"/>
                <w:szCs w:val="24"/>
              </w:rPr>
              <w:t xml:space="preserve"> and help students clarify and develop realistic educational/career plans</w:t>
            </w:r>
          </w:p>
          <w:p w14:paraId="4242DE61" w14:textId="79B8524B" w:rsidR="00E235EE" w:rsidRDefault="5749B5C9" w:rsidP="1E4F880B">
            <w:pPr>
              <w:pStyle w:val="ListParagraph"/>
              <w:numPr>
                <w:ilvl w:val="0"/>
                <w:numId w:val="3"/>
              </w:numPr>
              <w:rPr>
                <w:sz w:val="24"/>
                <w:szCs w:val="24"/>
              </w:rPr>
            </w:pPr>
            <w:r w:rsidRPr="1E4F880B">
              <w:rPr>
                <w:rFonts w:ascii="Segoe UI" w:hAnsi="Segoe UI" w:cs="Segoe UI"/>
                <w:sz w:val="24"/>
                <w:szCs w:val="24"/>
              </w:rPr>
              <w:t>Provide career counseling/planning</w:t>
            </w:r>
          </w:p>
          <w:p w14:paraId="30F5EDD1" w14:textId="50E6650F" w:rsidR="00E235EE" w:rsidRDefault="5749B5C9" w:rsidP="1E4F880B">
            <w:pPr>
              <w:pStyle w:val="ListParagraph"/>
              <w:numPr>
                <w:ilvl w:val="0"/>
                <w:numId w:val="3"/>
              </w:numPr>
              <w:rPr>
                <w:sz w:val="24"/>
                <w:szCs w:val="24"/>
              </w:rPr>
            </w:pPr>
            <w:r w:rsidRPr="1E4F880B">
              <w:rPr>
                <w:rFonts w:ascii="Segoe UI" w:hAnsi="Segoe UI" w:cs="Segoe UI"/>
                <w:sz w:val="24"/>
                <w:szCs w:val="24"/>
              </w:rPr>
              <w:t>Assistance to petition for certificate and associate degrees</w:t>
            </w:r>
          </w:p>
          <w:p w14:paraId="37197CA0" w14:textId="16D96789" w:rsidR="00E235EE" w:rsidRDefault="5749B5C9" w:rsidP="1E4F880B">
            <w:pPr>
              <w:pStyle w:val="ListParagraph"/>
              <w:numPr>
                <w:ilvl w:val="0"/>
                <w:numId w:val="3"/>
              </w:numPr>
              <w:rPr>
                <w:sz w:val="24"/>
                <w:szCs w:val="24"/>
              </w:rPr>
            </w:pPr>
            <w:r w:rsidRPr="1E4F880B">
              <w:rPr>
                <w:rFonts w:ascii="Segoe UI" w:hAnsi="Segoe UI" w:cs="Segoe UI"/>
                <w:sz w:val="24"/>
                <w:szCs w:val="24"/>
              </w:rPr>
              <w:t>Provide transcript evaluation for California Community colleges and referral to PCCD Admission for other transcript types</w:t>
            </w:r>
          </w:p>
          <w:p w14:paraId="1D772AAB" w14:textId="3C0911C6" w:rsidR="00E235EE" w:rsidRDefault="5749B5C9" w:rsidP="1E4F880B">
            <w:pPr>
              <w:pStyle w:val="ListParagraph"/>
              <w:numPr>
                <w:ilvl w:val="0"/>
                <w:numId w:val="3"/>
              </w:numPr>
              <w:rPr>
                <w:sz w:val="24"/>
                <w:szCs w:val="24"/>
              </w:rPr>
            </w:pPr>
            <w:r w:rsidRPr="1E4F880B">
              <w:rPr>
                <w:rFonts w:ascii="Segoe UI" w:hAnsi="Segoe UI" w:cs="Segoe UI"/>
                <w:sz w:val="24"/>
                <w:szCs w:val="24"/>
              </w:rPr>
              <w:t>Conduct workshops, counseling courses, virtual counseling, and referral to On-Campus/ Off-Campus Services</w:t>
            </w:r>
          </w:p>
          <w:p w14:paraId="31D4C900" w14:textId="5E32E880" w:rsidR="00E235EE" w:rsidRDefault="5749B5C9" w:rsidP="1E4F880B">
            <w:pPr>
              <w:pStyle w:val="ListParagraph"/>
              <w:numPr>
                <w:ilvl w:val="0"/>
                <w:numId w:val="3"/>
              </w:numPr>
              <w:rPr>
                <w:rFonts w:eastAsiaTheme="minorEastAsia"/>
                <w:sz w:val="24"/>
                <w:szCs w:val="24"/>
              </w:rPr>
            </w:pPr>
            <w:r w:rsidRPr="1E4F880B">
              <w:rPr>
                <w:rFonts w:ascii="Segoe UI" w:hAnsi="Segoe UI" w:cs="Segoe UI"/>
                <w:sz w:val="24"/>
                <w:szCs w:val="24"/>
              </w:rPr>
              <w:t>Assist students in planning an academic program consistent with their abilities and interests.</w:t>
            </w:r>
          </w:p>
          <w:p w14:paraId="724B14FF" w14:textId="50CB855C" w:rsidR="00E235EE" w:rsidRDefault="5749B5C9" w:rsidP="1E4F880B">
            <w:pPr>
              <w:pStyle w:val="ListParagraph"/>
              <w:numPr>
                <w:ilvl w:val="0"/>
                <w:numId w:val="3"/>
              </w:numPr>
              <w:rPr>
                <w:rFonts w:eastAsiaTheme="minorEastAsia"/>
                <w:sz w:val="24"/>
                <w:szCs w:val="24"/>
              </w:rPr>
            </w:pPr>
            <w:r w:rsidRPr="1E4F880B">
              <w:rPr>
                <w:rFonts w:ascii="Segoe UI" w:hAnsi="Segoe UI" w:cs="Segoe UI"/>
                <w:sz w:val="24"/>
                <w:szCs w:val="24"/>
              </w:rPr>
              <w:t>Monitor student progress toward educational/career goals.</w:t>
            </w:r>
          </w:p>
          <w:p w14:paraId="73596E3E" w14:textId="6C3A4D75" w:rsidR="00E235EE" w:rsidRDefault="5749B5C9" w:rsidP="1E4F880B">
            <w:pPr>
              <w:pStyle w:val="ListParagraph"/>
              <w:numPr>
                <w:ilvl w:val="0"/>
                <w:numId w:val="3"/>
              </w:numPr>
              <w:rPr>
                <w:rFonts w:eastAsiaTheme="minorEastAsia"/>
                <w:sz w:val="24"/>
                <w:szCs w:val="24"/>
              </w:rPr>
            </w:pPr>
            <w:r w:rsidRPr="1E4F880B">
              <w:rPr>
                <w:rFonts w:ascii="Segoe UI" w:hAnsi="Segoe UI" w:cs="Segoe UI"/>
                <w:sz w:val="24"/>
                <w:szCs w:val="24"/>
              </w:rPr>
              <w:t>Discuss relationships between instructional programs and careers</w:t>
            </w:r>
            <w:r w:rsidR="10ACBE46" w:rsidRPr="1E4F880B">
              <w:rPr>
                <w:rFonts w:ascii="Segoe UI" w:hAnsi="Segoe UI" w:cs="Segoe UI"/>
                <w:sz w:val="24"/>
                <w:szCs w:val="24"/>
              </w:rPr>
              <w:t>/</w:t>
            </w:r>
            <w:r w:rsidRPr="1E4F880B">
              <w:rPr>
                <w:rFonts w:ascii="Segoe UI" w:hAnsi="Segoe UI" w:cs="Segoe UI"/>
                <w:sz w:val="24"/>
                <w:szCs w:val="24"/>
              </w:rPr>
              <w:t>occupations.</w:t>
            </w:r>
          </w:p>
          <w:p w14:paraId="32CBEBA1" w14:textId="60F6D451" w:rsidR="00E235EE" w:rsidRDefault="5749B5C9" w:rsidP="1E4F880B">
            <w:pPr>
              <w:pStyle w:val="ListParagraph"/>
              <w:numPr>
                <w:ilvl w:val="0"/>
                <w:numId w:val="3"/>
              </w:numPr>
              <w:rPr>
                <w:rFonts w:eastAsiaTheme="minorEastAsia"/>
                <w:sz w:val="24"/>
                <w:szCs w:val="24"/>
              </w:rPr>
            </w:pPr>
            <w:r w:rsidRPr="1E4F880B">
              <w:rPr>
                <w:rFonts w:ascii="Segoe UI" w:hAnsi="Segoe UI" w:cs="Segoe UI"/>
                <w:sz w:val="24"/>
                <w:szCs w:val="24"/>
              </w:rPr>
              <w:t>Interpret and provide rationale for academic policies, procedures, and requirements.</w:t>
            </w:r>
          </w:p>
          <w:p w14:paraId="5A912F16" w14:textId="07C8C627" w:rsidR="5749B5C9" w:rsidRDefault="5749B5C9" w:rsidP="1E4F880B">
            <w:pPr>
              <w:pStyle w:val="ListParagraph"/>
              <w:numPr>
                <w:ilvl w:val="0"/>
                <w:numId w:val="3"/>
              </w:numPr>
              <w:rPr>
                <w:rFonts w:eastAsiaTheme="minorEastAsia"/>
                <w:sz w:val="24"/>
                <w:szCs w:val="24"/>
              </w:rPr>
            </w:pPr>
            <w:r w:rsidRPr="1E4F880B">
              <w:rPr>
                <w:rFonts w:ascii="Segoe UI" w:hAnsi="Segoe UI" w:cs="Segoe UI"/>
                <w:sz w:val="24"/>
                <w:szCs w:val="24"/>
              </w:rPr>
              <w:t>Approve designated educational transactions (e.g., schedule, drop/adds, withdrawals, change of major, waivers, and graduation petitions).</w:t>
            </w:r>
          </w:p>
          <w:p w14:paraId="7808AABE" w14:textId="6C155826" w:rsidR="5749B5C9" w:rsidRDefault="5749B5C9" w:rsidP="1E4F880B">
            <w:pPr>
              <w:pStyle w:val="ListParagraph"/>
              <w:numPr>
                <w:ilvl w:val="0"/>
                <w:numId w:val="3"/>
              </w:numPr>
              <w:rPr>
                <w:rFonts w:eastAsiaTheme="minorEastAsia"/>
                <w:sz w:val="24"/>
                <w:szCs w:val="24"/>
              </w:rPr>
            </w:pPr>
            <w:r w:rsidRPr="1E4F880B">
              <w:rPr>
                <w:rFonts w:ascii="Segoe UI" w:hAnsi="Segoe UI" w:cs="Segoe UI"/>
                <w:sz w:val="24"/>
                <w:szCs w:val="24"/>
              </w:rPr>
              <w:t>Inform students of the nature of the counselor/counselee relationship.</w:t>
            </w:r>
          </w:p>
          <w:p w14:paraId="477317D6" w14:textId="58035EBC" w:rsidR="5749B5C9" w:rsidRDefault="5749B5C9" w:rsidP="1E4F880B">
            <w:pPr>
              <w:pStyle w:val="ListParagraph"/>
              <w:numPr>
                <w:ilvl w:val="0"/>
                <w:numId w:val="3"/>
              </w:numPr>
              <w:rPr>
                <w:rFonts w:eastAsiaTheme="minorEastAsia"/>
                <w:sz w:val="24"/>
                <w:szCs w:val="24"/>
              </w:rPr>
            </w:pPr>
            <w:r w:rsidRPr="1E4F880B">
              <w:rPr>
                <w:rFonts w:ascii="Segoe UI" w:hAnsi="Segoe UI" w:cs="Segoe UI"/>
                <w:sz w:val="24"/>
                <w:szCs w:val="24"/>
              </w:rPr>
              <w:t>Inform students of special services available to them for remediation, academic assistance, and other needs.</w:t>
            </w:r>
          </w:p>
          <w:p w14:paraId="4C147160" w14:textId="1D8CBB17" w:rsidR="5749B5C9" w:rsidRDefault="5749B5C9" w:rsidP="1E4F880B">
            <w:pPr>
              <w:pStyle w:val="ListParagraph"/>
              <w:numPr>
                <w:ilvl w:val="0"/>
                <w:numId w:val="3"/>
              </w:numPr>
              <w:rPr>
                <w:rFonts w:eastAsiaTheme="minorEastAsia"/>
                <w:sz w:val="24"/>
                <w:szCs w:val="24"/>
              </w:rPr>
            </w:pPr>
            <w:r w:rsidRPr="1E4F880B">
              <w:rPr>
                <w:rFonts w:ascii="Segoe UI" w:hAnsi="Segoe UI" w:cs="Segoe UI"/>
                <w:sz w:val="24"/>
                <w:szCs w:val="24"/>
              </w:rPr>
              <w:t>Assist students in transferring to four-year Universities (CSU, UC, out of state, etc.)</w:t>
            </w:r>
          </w:p>
          <w:p w14:paraId="3D608990" w14:textId="4E878438" w:rsidR="467A9BED" w:rsidRDefault="467A9BED" w:rsidP="1E4F880B">
            <w:pPr>
              <w:pStyle w:val="ListParagraph"/>
              <w:numPr>
                <w:ilvl w:val="0"/>
                <w:numId w:val="3"/>
              </w:numPr>
              <w:rPr>
                <w:rFonts w:eastAsiaTheme="minorEastAsia"/>
                <w:sz w:val="24"/>
                <w:szCs w:val="24"/>
              </w:rPr>
            </w:pPr>
            <w:r w:rsidRPr="1E4F880B">
              <w:rPr>
                <w:rFonts w:ascii="Segoe UI" w:hAnsi="Segoe UI" w:cs="Segoe UI"/>
                <w:sz w:val="24"/>
                <w:szCs w:val="24"/>
              </w:rPr>
              <w:t>Provide guidance to students for</w:t>
            </w:r>
            <w:r w:rsidR="5749B5C9" w:rsidRPr="1E4F880B">
              <w:rPr>
                <w:rFonts w:ascii="Segoe UI" w:hAnsi="Segoe UI" w:cs="Segoe UI"/>
                <w:sz w:val="24"/>
                <w:szCs w:val="24"/>
              </w:rPr>
              <w:t xml:space="preserve"> Math/English Placement</w:t>
            </w:r>
          </w:p>
          <w:p w14:paraId="59029E78" w14:textId="08E5C1FD" w:rsidR="00C76579" w:rsidRDefault="00C76579" w:rsidP="1E4F880B">
            <w:pPr>
              <w:rPr>
                <w:rFonts w:ascii="Segoe UI" w:hAnsi="Segoe UI" w:cs="Segoe UI"/>
                <w:sz w:val="24"/>
                <w:szCs w:val="24"/>
              </w:rPr>
            </w:pPr>
          </w:p>
          <w:p w14:paraId="3E85CD45" w14:textId="3239107F" w:rsidR="00C76579" w:rsidRDefault="3DCC9896" w:rsidP="00E235EE">
            <w:pPr>
              <w:rPr>
                <w:rFonts w:ascii="Segoe UI" w:hAnsi="Segoe UI" w:cs="Segoe UI"/>
                <w:sz w:val="24"/>
                <w:szCs w:val="24"/>
              </w:rPr>
            </w:pPr>
            <w:r w:rsidRPr="1E4F880B">
              <w:rPr>
                <w:rFonts w:ascii="Segoe UI" w:hAnsi="Segoe UI" w:cs="Segoe UI"/>
                <w:sz w:val="24"/>
                <w:szCs w:val="24"/>
              </w:rPr>
              <w:t>Essential functions of the Counseling department align with College of Alameda’s Mission:</w:t>
            </w:r>
          </w:p>
          <w:p w14:paraId="51D8C533" w14:textId="52571568" w:rsidR="1E4F880B" w:rsidRDefault="1E4F880B" w:rsidP="1E4F880B">
            <w:pPr>
              <w:rPr>
                <w:rFonts w:ascii="Segoe UI" w:hAnsi="Segoe UI" w:cs="Segoe UI"/>
                <w:sz w:val="24"/>
                <w:szCs w:val="24"/>
              </w:rPr>
            </w:pPr>
          </w:p>
          <w:p w14:paraId="514FDD6D" w14:textId="74E9BF25" w:rsidR="00E235EE" w:rsidRDefault="59E52CF4" w:rsidP="1E4F880B">
            <w:pPr>
              <w:rPr>
                <w:rFonts w:ascii="Segoe UI" w:hAnsi="Segoe UI" w:cs="Segoe UI"/>
                <w:i/>
                <w:iCs/>
                <w:sz w:val="24"/>
                <w:szCs w:val="24"/>
              </w:rPr>
            </w:pPr>
            <w:r w:rsidRPr="1E4F880B">
              <w:rPr>
                <w:rFonts w:ascii="Segoe UI" w:hAnsi="Segoe UI" w:cs="Segoe UI"/>
                <w:i/>
                <w:iCs/>
                <w:sz w:val="24"/>
                <w:szCs w:val="24"/>
              </w:rPr>
              <w:t>The mission of College of Alameda is to serve the educational needs of its diverse community by providing comprehensive and flexible programs and resources that empower students to achieve their goals.</w:t>
            </w:r>
          </w:p>
          <w:p w14:paraId="7955E074" w14:textId="77777777" w:rsidR="00E235EE" w:rsidRDefault="00E235EE" w:rsidP="00E235EE">
            <w:pPr>
              <w:rPr>
                <w:rFonts w:ascii="Segoe UI" w:hAnsi="Segoe UI" w:cs="Segoe UI"/>
                <w:sz w:val="24"/>
                <w:szCs w:val="24"/>
              </w:rPr>
            </w:pPr>
          </w:p>
          <w:p w14:paraId="40C1CFA2" w14:textId="77777777" w:rsidR="00E235EE" w:rsidRDefault="00E235EE" w:rsidP="00E235EE">
            <w:pPr>
              <w:rPr>
                <w:rFonts w:ascii="Segoe UI" w:hAnsi="Segoe UI" w:cs="Segoe UI"/>
                <w:sz w:val="24"/>
                <w:szCs w:val="24"/>
              </w:rPr>
            </w:pPr>
          </w:p>
          <w:p w14:paraId="2BE2493F" w14:textId="77777777" w:rsidR="00E235EE" w:rsidRDefault="00E235EE" w:rsidP="00E235EE">
            <w:pPr>
              <w:rPr>
                <w:rFonts w:ascii="Segoe UI" w:hAnsi="Segoe UI" w:cs="Segoe UI"/>
                <w:sz w:val="24"/>
                <w:szCs w:val="24"/>
              </w:rPr>
            </w:pPr>
          </w:p>
          <w:p w14:paraId="39FF4493" w14:textId="77777777" w:rsidR="00E235EE" w:rsidRDefault="00E235EE" w:rsidP="00E235EE">
            <w:pPr>
              <w:rPr>
                <w:rFonts w:ascii="Segoe UI" w:hAnsi="Segoe UI" w:cs="Segoe UI"/>
                <w:sz w:val="24"/>
                <w:szCs w:val="24"/>
              </w:rPr>
            </w:pPr>
          </w:p>
          <w:p w14:paraId="0E54C0DB" w14:textId="2320BCFF" w:rsidR="00E235EE" w:rsidRDefault="00E235EE" w:rsidP="00E235EE">
            <w:pPr>
              <w:rPr>
                <w:rFonts w:ascii="Segoe UI" w:hAnsi="Segoe UI" w:cs="Segoe UI"/>
              </w:rPr>
            </w:pPr>
          </w:p>
        </w:tc>
      </w:tr>
    </w:tbl>
    <w:p w14:paraId="2D7F6A76" w14:textId="77777777" w:rsidR="00C76579" w:rsidRDefault="00C76579" w:rsidP="00C5311C">
      <w:pPr>
        <w:rPr>
          <w:rFonts w:ascii="Segoe UI" w:hAnsi="Segoe UI" w:cs="Segoe UI"/>
          <w:b/>
          <w:u w:val="single"/>
        </w:rPr>
      </w:pPr>
    </w:p>
    <w:p w14:paraId="29096C9D" w14:textId="5FC1C4ED" w:rsidR="003814FC" w:rsidRDefault="003814FC" w:rsidP="00C5311C">
      <w:pPr>
        <w:rPr>
          <w:rFonts w:ascii="Segoe UI" w:hAnsi="Segoe UI" w:cs="Segoe UI"/>
          <w:b/>
          <w:u w:val="single"/>
        </w:rPr>
      </w:pPr>
      <w:r w:rsidRPr="00FC046D">
        <w:rPr>
          <w:rFonts w:ascii="Segoe UI" w:hAnsi="Segoe UI" w:cs="Segoe UI"/>
          <w:b/>
          <w:u w:val="single"/>
        </w:rPr>
        <w:t>Program Update</w:t>
      </w:r>
    </w:p>
    <w:p w14:paraId="136C0F18" w14:textId="40AC9C6B" w:rsidR="00D17C15" w:rsidRPr="008B4A2A" w:rsidRDefault="008E6EE4" w:rsidP="00C5311C">
      <w:pPr>
        <w:rPr>
          <w:rFonts w:ascii="Segoe UI" w:hAnsi="Segoe UI" w:cs="Segoe UI"/>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030CBB" w:rsidRDefault="00D86E2E" w:rsidP="00030CBB">
      <w:pPr>
        <w:pStyle w:val="NoSpacing"/>
        <w:jc w:val="center"/>
        <w:rPr>
          <w:rFonts w:ascii="Segoe UI" w:hAnsi="Segoe UI" w:cs="Segoe UI"/>
          <w:b/>
          <w:bCs/>
          <w:sz w:val="20"/>
          <w:szCs w:val="20"/>
        </w:rPr>
      </w:pPr>
      <w:hyperlink r:id="rId9" w:history="1">
        <w:r w:rsidR="00FC046D" w:rsidRPr="00030CBB">
          <w:rPr>
            <w:rStyle w:val="Hyperlink"/>
            <w:rFonts w:ascii="Segoe UI" w:hAnsi="Segoe UI" w:cs="Segoe UI"/>
            <w:b/>
            <w:bCs/>
            <w:sz w:val="20"/>
            <w:szCs w:val="20"/>
          </w:rPr>
          <w:t>Course Completion and Retention Rates – Instructional Dashboard</w:t>
        </w:r>
      </w:hyperlink>
    </w:p>
    <w:p w14:paraId="3337E2CF" w14:textId="4C1DC1A6" w:rsidR="00FC046D" w:rsidRPr="00030CBB" w:rsidRDefault="00D86E2E" w:rsidP="00030CBB">
      <w:pPr>
        <w:pStyle w:val="NoSpacing"/>
        <w:jc w:val="center"/>
        <w:rPr>
          <w:rFonts w:ascii="Segoe UI" w:hAnsi="Segoe UI" w:cs="Segoe UI"/>
          <w:b/>
          <w:bCs/>
          <w:sz w:val="20"/>
          <w:szCs w:val="20"/>
        </w:rPr>
      </w:pPr>
      <w:hyperlink r:id="rId10" w:history="1">
        <w:r w:rsidR="00FC046D" w:rsidRPr="00030CBB">
          <w:rPr>
            <w:rStyle w:val="Hyperlink"/>
            <w:rFonts w:ascii="Segoe UI" w:hAnsi="Segoe UI" w:cs="Segoe UI"/>
            <w:b/>
            <w:bCs/>
            <w:sz w:val="20"/>
            <w:szCs w:val="20"/>
          </w:rPr>
          <w:t>Course Completion and Retention Rates – Student Services Dashboard</w:t>
        </w:r>
      </w:hyperlink>
    </w:p>
    <w:p w14:paraId="2C9ACF6D" w14:textId="21EF6DF5" w:rsidR="00FC046D" w:rsidRPr="00030CBB" w:rsidRDefault="00D86E2E" w:rsidP="00030CBB">
      <w:pPr>
        <w:pStyle w:val="NoSpacing"/>
        <w:jc w:val="center"/>
        <w:rPr>
          <w:rFonts w:ascii="Segoe UI" w:hAnsi="Segoe UI" w:cs="Segoe UI"/>
          <w:b/>
          <w:bCs/>
          <w:sz w:val="20"/>
          <w:szCs w:val="20"/>
        </w:rPr>
      </w:pPr>
      <w:hyperlink r:id="rId11" w:history="1">
        <w:r w:rsidR="00FC046D" w:rsidRPr="00030CBB">
          <w:rPr>
            <w:rStyle w:val="Hyperlink"/>
            <w:rFonts w:ascii="Segoe UI" w:hAnsi="Segoe UI" w:cs="Segoe UI"/>
            <w:b/>
            <w:bCs/>
            <w:sz w:val="20"/>
            <w:szCs w:val="20"/>
          </w:rPr>
          <w:t>Enrollment Trends and Productivity Dashboard</w:t>
        </w:r>
      </w:hyperlink>
    </w:p>
    <w:p w14:paraId="3227754E" w14:textId="38F99A06" w:rsidR="00F5040F" w:rsidRDefault="00D86E2E" w:rsidP="00682764">
      <w:pPr>
        <w:pStyle w:val="NoSpacing"/>
        <w:jc w:val="center"/>
        <w:rPr>
          <w:rStyle w:val="Hyperlink"/>
          <w:rFonts w:ascii="Segoe UI" w:hAnsi="Segoe UI" w:cs="Segoe UI"/>
          <w:b/>
          <w:bCs/>
          <w:sz w:val="20"/>
          <w:szCs w:val="20"/>
        </w:rPr>
      </w:pPr>
      <w:hyperlink r:id="rId12" w:history="1">
        <w:r w:rsidR="00FC046D" w:rsidRPr="00030CBB">
          <w:rPr>
            <w:rStyle w:val="Hyperlink"/>
            <w:rFonts w:ascii="Segoe UI" w:hAnsi="Segoe UI" w:cs="Segoe UI"/>
            <w:b/>
            <w:bCs/>
            <w:sz w:val="20"/>
            <w:szCs w:val="20"/>
          </w:rPr>
          <w:t>Degrees and Certificates Dashboard</w:t>
        </w:r>
      </w:hyperlink>
    </w:p>
    <w:p w14:paraId="5A96BA42" w14:textId="77777777" w:rsidR="008B4A2A" w:rsidRPr="00682764" w:rsidRDefault="008B4A2A" w:rsidP="00682764">
      <w:pPr>
        <w:pStyle w:val="NoSpacing"/>
        <w:jc w:val="center"/>
        <w:rPr>
          <w:rFonts w:ascii="Segoe UI" w:hAnsi="Segoe UI" w:cs="Segoe UI"/>
          <w:b/>
          <w:bCs/>
          <w:color w:val="0563C1" w:themeColor="hyperlink"/>
          <w:sz w:val="20"/>
          <w:szCs w:val="20"/>
          <w:u w:val="single"/>
        </w:rPr>
      </w:pPr>
    </w:p>
    <w:p w14:paraId="3D31B3E4" w14:textId="5A53EA59" w:rsidR="00274637" w:rsidRDefault="084D6398" w:rsidP="1E4F880B">
      <w:r>
        <w:rPr>
          <w:noProof/>
        </w:rPr>
        <w:drawing>
          <wp:inline distT="0" distB="0" distL="0" distR="0" wp14:anchorId="4EE635A5" wp14:editId="205D74B2">
            <wp:extent cx="6057900" cy="3672602"/>
            <wp:effectExtent l="0" t="0" r="0" b="0"/>
            <wp:docPr id="1897951768" name="Picture 189795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057900" cy="3672602"/>
                    </a:xfrm>
                    <a:prstGeom prst="rect">
                      <a:avLst/>
                    </a:prstGeom>
                  </pic:spPr>
                </pic:pic>
              </a:graphicData>
            </a:graphic>
          </wp:inline>
        </w:drawing>
      </w:r>
    </w:p>
    <w:p w14:paraId="38CCD316" w14:textId="0CEDFE14" w:rsidR="00C76579" w:rsidRDefault="00C76579" w:rsidP="003814FC"/>
    <w:p w14:paraId="02247261" w14:textId="3020CA01" w:rsidR="008B4A2A" w:rsidRDefault="008B4A2A" w:rsidP="003814FC">
      <w:pPr>
        <w:rPr>
          <w:rFonts w:ascii="Segoe UI" w:hAnsi="Segoe UI" w:cs="Segoe UI"/>
        </w:rPr>
      </w:pPr>
    </w:p>
    <w:p w14:paraId="74F242E1" w14:textId="0CFCACA0" w:rsidR="006609AB" w:rsidRDefault="006609AB" w:rsidP="003814FC">
      <w:pPr>
        <w:rPr>
          <w:rFonts w:ascii="Segoe UI" w:hAnsi="Segoe UI" w:cs="Segoe UI"/>
        </w:rPr>
      </w:pPr>
    </w:p>
    <w:p w14:paraId="54772567" w14:textId="77777777" w:rsidR="006609AB" w:rsidRDefault="006609AB" w:rsidP="003814FC">
      <w:pPr>
        <w:rPr>
          <w:rFonts w:ascii="Segoe UI" w:hAnsi="Segoe UI" w:cs="Segoe UI"/>
        </w:rPr>
      </w:pPr>
    </w:p>
    <w:p w14:paraId="7613C997" w14:textId="77777777" w:rsidR="00C76579" w:rsidRDefault="00C76579" w:rsidP="003814FC">
      <w:pPr>
        <w:rPr>
          <w:rFonts w:ascii="Segoe UI" w:hAnsi="Segoe UI" w:cs="Segoe UI"/>
        </w:rPr>
      </w:pPr>
    </w:p>
    <w:p w14:paraId="26398AA2" w14:textId="52BC6716" w:rsidR="1E4F880B" w:rsidRDefault="1E4F880B" w:rsidP="1E4F880B">
      <w:pPr>
        <w:rPr>
          <w:rFonts w:ascii="Segoe UI" w:hAnsi="Segoe UI" w:cs="Segoe UI"/>
        </w:rPr>
      </w:pPr>
    </w:p>
    <w:p w14:paraId="30D84172" w14:textId="5BDBB7F0" w:rsidR="1E4F880B" w:rsidRDefault="1E4F880B" w:rsidP="1E4F880B">
      <w:pPr>
        <w:rPr>
          <w:rFonts w:ascii="Segoe UI" w:hAnsi="Segoe UI" w:cs="Segoe UI"/>
        </w:rPr>
      </w:pPr>
    </w:p>
    <w:p w14:paraId="277B8A0B" w14:textId="17822009" w:rsidR="00C5311C" w:rsidRPr="00FC046D" w:rsidRDefault="008C3B0F" w:rsidP="003814FC">
      <w:pPr>
        <w:rPr>
          <w:rFonts w:ascii="Segoe UI" w:hAnsi="Segoe UI" w:cs="Segoe UI"/>
        </w:rPr>
      </w:pPr>
      <w:r w:rsidRPr="00FC046D">
        <w:rPr>
          <w:rFonts w:ascii="Segoe UI" w:hAnsi="Segoe UI" w:cs="Segoe UI"/>
        </w:rPr>
        <w:t>Describe any significant changes and discuss what the changes mean to your program. Consider whether performance gaps exist for disproportionality impacted students</w:t>
      </w:r>
      <w:r>
        <w:rPr>
          <w:rFonts w:ascii="Segoe UI" w:hAnsi="Segoe UI" w:cs="Segoe UI"/>
        </w:rPr>
        <w:t xml:space="preserve"> by using filters to disaggregate the data</w:t>
      </w:r>
      <w:r w:rsidRPr="00FC046D">
        <w:rPr>
          <w:rFonts w:ascii="Segoe UI" w:hAnsi="Segoe UI" w:cs="Segoe UI"/>
        </w:rPr>
        <w:t xml:space="preserve">. Focus upon the most recent year and/or the years since your last comprehensive program review. Cite data points to support your </w:t>
      </w:r>
      <w:r>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1E4F880B">
        <w:trPr>
          <w:trHeight w:val="1751"/>
        </w:trPr>
        <w:tc>
          <w:tcPr>
            <w:tcW w:w="9589" w:type="dxa"/>
          </w:tcPr>
          <w:p w14:paraId="11061325" w14:textId="4ED75DBE" w:rsidR="00C5311C" w:rsidRDefault="1C1E3A88" w:rsidP="1E4F880B">
            <w:pPr>
              <w:rPr>
                <w:rFonts w:ascii="Segoe UI" w:hAnsi="Segoe UI" w:cs="Segoe UI"/>
              </w:rPr>
            </w:pPr>
            <w:r w:rsidRPr="1E4F880B">
              <w:rPr>
                <w:rFonts w:ascii="Segoe UI" w:hAnsi="Segoe UI" w:cs="Segoe UI"/>
              </w:rPr>
              <w:t>In reflecting upon data from 2020-2021, our success rate</w:t>
            </w:r>
            <w:r w:rsidR="25C08940" w:rsidRPr="1E4F880B">
              <w:rPr>
                <w:rFonts w:ascii="Segoe UI" w:hAnsi="Segoe UI" w:cs="Segoe UI"/>
              </w:rPr>
              <w:t xml:space="preserve"> without dual enrollment data is 76.2%</w:t>
            </w:r>
            <w:r w:rsidR="1F1A42A5" w:rsidRPr="1E4F880B">
              <w:rPr>
                <w:rFonts w:ascii="Segoe UI" w:hAnsi="Segoe UI" w:cs="Segoe UI"/>
              </w:rPr>
              <w:t xml:space="preserve">.  </w:t>
            </w:r>
            <w:r w:rsidR="34C6E9E1" w:rsidRPr="1E4F880B">
              <w:rPr>
                <w:rFonts w:ascii="Segoe UI" w:hAnsi="Segoe UI" w:cs="Segoe UI"/>
              </w:rPr>
              <w:t xml:space="preserve">We decided to filter out the Dual Enrollment success rate based on the APU information provided in 2019-2020.  </w:t>
            </w:r>
          </w:p>
          <w:p w14:paraId="727BC3E3" w14:textId="0BD12FC4" w:rsidR="00C5311C" w:rsidRDefault="00C5311C" w:rsidP="1E4F880B">
            <w:pPr>
              <w:rPr>
                <w:rFonts w:ascii="Segoe UI" w:hAnsi="Segoe UI" w:cs="Segoe UI"/>
              </w:rPr>
            </w:pPr>
          </w:p>
          <w:p w14:paraId="19F8145B" w14:textId="29D6C3FD" w:rsidR="00C5311C" w:rsidRDefault="3A877454" w:rsidP="1E4F880B">
            <w:pPr>
              <w:rPr>
                <w:rFonts w:ascii="Segoe UI" w:hAnsi="Segoe UI" w:cs="Segoe UI"/>
              </w:rPr>
            </w:pPr>
            <w:r w:rsidRPr="1E4F880B">
              <w:rPr>
                <w:rFonts w:ascii="Segoe UI" w:hAnsi="Segoe UI" w:cs="Segoe UI"/>
              </w:rPr>
              <w:t xml:space="preserve">In the disaggregation of data for 2020-2021, we notice </w:t>
            </w:r>
            <w:r w:rsidR="262A11F1" w:rsidRPr="1E4F880B">
              <w:rPr>
                <w:rFonts w:ascii="Segoe UI" w:hAnsi="Segoe UI" w:cs="Segoe UI"/>
              </w:rPr>
              <w:t>th</w:t>
            </w:r>
            <w:r w:rsidR="3B12D6D4" w:rsidRPr="1E4F880B">
              <w:rPr>
                <w:rFonts w:ascii="Segoe UI" w:hAnsi="Segoe UI" w:cs="Segoe UI"/>
              </w:rPr>
              <w:t xml:space="preserve">at there are </w:t>
            </w:r>
            <w:r w:rsidR="262A11F1" w:rsidRPr="1E4F880B">
              <w:rPr>
                <w:rFonts w:ascii="Segoe UI" w:hAnsi="Segoe UI" w:cs="Segoe UI"/>
              </w:rPr>
              <w:t>two</w:t>
            </w:r>
            <w:r w:rsidR="758A597A" w:rsidRPr="1E4F880B">
              <w:rPr>
                <w:rFonts w:ascii="Segoe UI" w:hAnsi="Segoe UI" w:cs="Segoe UI"/>
              </w:rPr>
              <w:t xml:space="preserve"> ethnic</w:t>
            </w:r>
            <w:r w:rsidR="262A11F1" w:rsidRPr="1E4F880B">
              <w:rPr>
                <w:rFonts w:ascii="Segoe UI" w:hAnsi="Segoe UI" w:cs="Segoe UI"/>
              </w:rPr>
              <w:t xml:space="preserve"> groups who </w:t>
            </w:r>
            <w:r w:rsidR="34EC14B6" w:rsidRPr="1E4F880B">
              <w:rPr>
                <w:rFonts w:ascii="Segoe UI" w:hAnsi="Segoe UI" w:cs="Segoe UI"/>
              </w:rPr>
              <w:t xml:space="preserve">are </w:t>
            </w:r>
            <w:r w:rsidR="4CA26B22" w:rsidRPr="1E4F880B">
              <w:rPr>
                <w:rFonts w:ascii="Segoe UI" w:hAnsi="Segoe UI" w:cs="Segoe UI"/>
              </w:rPr>
              <w:t>disproportionately</w:t>
            </w:r>
            <w:r w:rsidR="262A11F1" w:rsidRPr="1E4F880B">
              <w:rPr>
                <w:rFonts w:ascii="Segoe UI" w:hAnsi="Segoe UI" w:cs="Segoe UI"/>
              </w:rPr>
              <w:t xml:space="preserve"> impacted</w:t>
            </w:r>
            <w:r w:rsidR="6FB12AD0" w:rsidRPr="1E4F880B">
              <w:rPr>
                <w:rFonts w:ascii="Segoe UI" w:hAnsi="Segoe UI" w:cs="Segoe UI"/>
              </w:rPr>
              <w:t xml:space="preserve"> with the lowest success rates (under 72%)</w:t>
            </w:r>
            <w:r w:rsidR="76AE2E83" w:rsidRPr="1E4F880B">
              <w:rPr>
                <w:rFonts w:ascii="Segoe UI" w:hAnsi="Segoe UI" w:cs="Segoe UI"/>
              </w:rPr>
              <w:t>: t</w:t>
            </w:r>
            <w:r w:rsidRPr="1E4F880B">
              <w:rPr>
                <w:rFonts w:ascii="Segoe UI" w:hAnsi="Segoe UI" w:cs="Segoe UI"/>
              </w:rPr>
              <w:t>he</w:t>
            </w:r>
            <w:r w:rsidR="00E64DC6" w:rsidRPr="1E4F880B">
              <w:rPr>
                <w:rFonts w:ascii="Segoe UI" w:hAnsi="Segoe UI" w:cs="Segoe UI"/>
              </w:rPr>
              <w:t xml:space="preserve"> </w:t>
            </w:r>
            <w:r w:rsidR="1630B684" w:rsidRPr="1E4F880B">
              <w:rPr>
                <w:rFonts w:ascii="Segoe UI" w:hAnsi="Segoe UI" w:cs="Segoe UI"/>
              </w:rPr>
              <w:t>Hispanic/</w:t>
            </w:r>
            <w:proofErr w:type="spellStart"/>
            <w:r w:rsidR="1630B684" w:rsidRPr="1E4F880B">
              <w:rPr>
                <w:rFonts w:ascii="Segoe UI" w:hAnsi="Segoe UI" w:cs="Segoe UI"/>
              </w:rPr>
              <w:t>LatinX</w:t>
            </w:r>
            <w:proofErr w:type="spellEnd"/>
            <w:r w:rsidR="1630B684" w:rsidRPr="1E4F880B">
              <w:rPr>
                <w:rFonts w:ascii="Segoe UI" w:hAnsi="Segoe UI" w:cs="Segoe UI"/>
              </w:rPr>
              <w:t xml:space="preserve"> and Black</w:t>
            </w:r>
            <w:r w:rsidR="5971C6EA" w:rsidRPr="1E4F880B">
              <w:rPr>
                <w:rFonts w:ascii="Segoe UI" w:hAnsi="Segoe UI" w:cs="Segoe UI"/>
              </w:rPr>
              <w:t>/African American</w:t>
            </w:r>
            <w:r w:rsidR="1630B684" w:rsidRPr="1E4F880B">
              <w:rPr>
                <w:rFonts w:ascii="Segoe UI" w:hAnsi="Segoe UI" w:cs="Segoe UI"/>
              </w:rPr>
              <w:t xml:space="preserve"> </w:t>
            </w:r>
            <w:r w:rsidR="3254CDFB" w:rsidRPr="1E4F880B">
              <w:rPr>
                <w:rFonts w:ascii="Segoe UI" w:hAnsi="Segoe UI" w:cs="Segoe UI"/>
              </w:rPr>
              <w:t>ethnic groups</w:t>
            </w:r>
            <w:r w:rsidR="1630B684" w:rsidRPr="1E4F880B">
              <w:rPr>
                <w:rFonts w:ascii="Segoe UI" w:hAnsi="Segoe UI" w:cs="Segoe UI"/>
              </w:rPr>
              <w:t>.  T</w:t>
            </w:r>
            <w:r w:rsidR="381CB637" w:rsidRPr="1E4F880B">
              <w:rPr>
                <w:rFonts w:ascii="Segoe UI" w:hAnsi="Segoe UI" w:cs="Segoe UI"/>
              </w:rPr>
              <w:t>o</w:t>
            </w:r>
            <w:r w:rsidR="1630B684" w:rsidRPr="1E4F880B">
              <w:rPr>
                <w:rFonts w:ascii="Segoe UI" w:hAnsi="Segoe UI" w:cs="Segoe UI"/>
              </w:rPr>
              <w:t xml:space="preserve"> </w:t>
            </w:r>
            <w:r w:rsidR="381CB637" w:rsidRPr="1E4F880B">
              <w:rPr>
                <w:rFonts w:ascii="Segoe UI" w:hAnsi="Segoe UI" w:cs="Segoe UI"/>
              </w:rPr>
              <w:t>support these populations</w:t>
            </w:r>
            <w:r w:rsidR="531260E4" w:rsidRPr="1E4F880B">
              <w:rPr>
                <w:rFonts w:ascii="Segoe UI" w:hAnsi="Segoe UI" w:cs="Segoe UI"/>
              </w:rPr>
              <w:t xml:space="preserve"> more</w:t>
            </w:r>
            <w:r w:rsidR="381CB637" w:rsidRPr="1E4F880B">
              <w:rPr>
                <w:rFonts w:ascii="Segoe UI" w:hAnsi="Segoe UI" w:cs="Segoe UI"/>
              </w:rPr>
              <w:t xml:space="preserve">, </w:t>
            </w:r>
            <w:r w:rsidR="1E03C216" w:rsidRPr="1E4F880B">
              <w:rPr>
                <w:rFonts w:ascii="Segoe UI" w:hAnsi="Segoe UI" w:cs="Segoe UI"/>
              </w:rPr>
              <w:t xml:space="preserve">counseling </w:t>
            </w:r>
            <w:r w:rsidR="381CB637" w:rsidRPr="1E4F880B">
              <w:rPr>
                <w:rFonts w:ascii="Segoe UI" w:hAnsi="Segoe UI" w:cs="Segoe UI"/>
              </w:rPr>
              <w:t xml:space="preserve">can </w:t>
            </w:r>
            <w:r w:rsidR="6B20E2CC" w:rsidRPr="1E4F880B">
              <w:rPr>
                <w:rFonts w:ascii="Segoe UI" w:hAnsi="Segoe UI" w:cs="Segoe UI"/>
              </w:rPr>
              <w:t>promote and refer st</w:t>
            </w:r>
            <w:r w:rsidR="381CB637" w:rsidRPr="1E4F880B">
              <w:rPr>
                <w:rFonts w:ascii="Segoe UI" w:hAnsi="Segoe UI" w:cs="Segoe UI"/>
              </w:rPr>
              <w:t xml:space="preserve">udents to the </w:t>
            </w:r>
            <w:r w:rsidR="1630B684" w:rsidRPr="1E4F880B">
              <w:rPr>
                <w:rFonts w:ascii="Segoe UI" w:hAnsi="Segoe UI" w:cs="Segoe UI"/>
              </w:rPr>
              <w:t>Puente</w:t>
            </w:r>
            <w:r w:rsidR="442169BB" w:rsidRPr="1E4F880B">
              <w:rPr>
                <w:rFonts w:ascii="Segoe UI" w:hAnsi="Segoe UI" w:cs="Segoe UI"/>
              </w:rPr>
              <w:t>/</w:t>
            </w:r>
            <w:proofErr w:type="spellStart"/>
            <w:r w:rsidR="1630B684" w:rsidRPr="1E4F880B">
              <w:rPr>
                <w:rFonts w:ascii="Segoe UI" w:hAnsi="Segoe UI" w:cs="Segoe UI"/>
              </w:rPr>
              <w:t>Acesso</w:t>
            </w:r>
            <w:proofErr w:type="spellEnd"/>
            <w:r w:rsidR="6A3459A0" w:rsidRPr="1E4F880B">
              <w:rPr>
                <w:rFonts w:ascii="Segoe UI" w:hAnsi="Segoe UI" w:cs="Segoe UI"/>
              </w:rPr>
              <w:t xml:space="preserve"> (launched in Fall 2020)</w:t>
            </w:r>
            <w:r w:rsidR="1630B684" w:rsidRPr="1E4F880B">
              <w:rPr>
                <w:rFonts w:ascii="Segoe UI" w:hAnsi="Segoe UI" w:cs="Segoe UI"/>
              </w:rPr>
              <w:t xml:space="preserve"> </w:t>
            </w:r>
            <w:r w:rsidR="142B0E03" w:rsidRPr="1E4F880B">
              <w:rPr>
                <w:rFonts w:ascii="Segoe UI" w:hAnsi="Segoe UI" w:cs="Segoe UI"/>
              </w:rPr>
              <w:t xml:space="preserve">and Umoja </w:t>
            </w:r>
            <w:r w:rsidR="3143C03A" w:rsidRPr="1E4F880B">
              <w:rPr>
                <w:rFonts w:ascii="Segoe UI" w:hAnsi="Segoe UI" w:cs="Segoe UI"/>
              </w:rPr>
              <w:t>learning communities</w:t>
            </w:r>
            <w:r w:rsidR="6E05A08A" w:rsidRPr="1E4F880B">
              <w:rPr>
                <w:rFonts w:ascii="Segoe UI" w:hAnsi="Segoe UI" w:cs="Segoe UI"/>
              </w:rPr>
              <w:t>.</w:t>
            </w:r>
          </w:p>
          <w:p w14:paraId="57A165E6" w14:textId="74DF861F" w:rsidR="00C5311C" w:rsidRDefault="00C5311C" w:rsidP="1E4F880B">
            <w:pPr>
              <w:rPr>
                <w:rFonts w:ascii="Segoe UI" w:hAnsi="Segoe UI" w:cs="Segoe UI"/>
              </w:rPr>
            </w:pPr>
          </w:p>
          <w:p w14:paraId="01ADF09D" w14:textId="5F68184A" w:rsidR="00C5311C" w:rsidRDefault="34C6E9E1" w:rsidP="1E4F880B">
            <w:pPr>
              <w:rPr>
                <w:rFonts w:ascii="Segoe UI" w:hAnsi="Segoe UI" w:cs="Segoe UI"/>
              </w:rPr>
            </w:pPr>
            <w:r w:rsidRPr="1E4F880B">
              <w:rPr>
                <w:rFonts w:ascii="Segoe UI" w:hAnsi="Segoe UI" w:cs="Segoe UI"/>
              </w:rPr>
              <w:t xml:space="preserve">We feel that due to COVID-19 pandemic restrictions </w:t>
            </w:r>
            <w:r w:rsidR="29409CD1" w:rsidRPr="1E4F880B">
              <w:rPr>
                <w:rFonts w:ascii="Segoe UI" w:hAnsi="Segoe UI" w:cs="Segoe UI"/>
              </w:rPr>
              <w:t>and the abrupt transition to virtual learning</w:t>
            </w:r>
            <w:r w:rsidR="58A0A5ED" w:rsidRPr="1E4F880B">
              <w:rPr>
                <w:rFonts w:ascii="Segoe UI" w:hAnsi="Segoe UI" w:cs="Segoe UI"/>
              </w:rPr>
              <w:t xml:space="preserve"> in Spring 2020</w:t>
            </w:r>
            <w:r w:rsidR="29409CD1" w:rsidRPr="1E4F880B">
              <w:rPr>
                <w:rFonts w:ascii="Segoe UI" w:hAnsi="Segoe UI" w:cs="Segoe UI"/>
              </w:rPr>
              <w:t xml:space="preserve"> heavily impacted 2020-2021 success rate data.</w:t>
            </w:r>
          </w:p>
          <w:p w14:paraId="330EAFE0" w14:textId="114CD0C2" w:rsidR="00C5311C" w:rsidRDefault="00C5311C" w:rsidP="1E4F880B">
            <w:pPr>
              <w:rPr>
                <w:rFonts w:ascii="Segoe UI" w:hAnsi="Segoe UI" w:cs="Segoe UI"/>
              </w:rPr>
            </w:pPr>
          </w:p>
          <w:p w14:paraId="7E61E9DC" w14:textId="77777777" w:rsidR="00C5311C" w:rsidRDefault="00C5311C" w:rsidP="003814FC">
            <w:pPr>
              <w:rPr>
                <w:rFonts w:ascii="Segoe UI" w:hAnsi="Segoe UI" w:cs="Segoe UI"/>
              </w:rPr>
            </w:pPr>
          </w:p>
          <w:p w14:paraId="4BDA18A4" w14:textId="08F03A07" w:rsidR="00EA6C7A" w:rsidRDefault="00EA6C7A" w:rsidP="003814FC">
            <w:pPr>
              <w:rPr>
                <w:rFonts w:ascii="Segoe UI" w:hAnsi="Segoe UI" w:cs="Segoe UI"/>
              </w:rPr>
            </w:pPr>
          </w:p>
          <w:p w14:paraId="02EEC7FB" w14:textId="1D7AACD2" w:rsidR="00EA6C7A" w:rsidRDefault="00EA6C7A" w:rsidP="003814FC">
            <w:pPr>
              <w:rPr>
                <w:rFonts w:ascii="Segoe UI" w:hAnsi="Segoe UI" w:cs="Segoe UI"/>
              </w:rPr>
            </w:pPr>
          </w:p>
          <w:p w14:paraId="783004EF" w14:textId="4B9016FC" w:rsidR="00EA6C7A" w:rsidRDefault="00EA6C7A" w:rsidP="1E4F880B">
            <w:pPr>
              <w:rPr>
                <w:rFonts w:ascii="Segoe UI" w:hAnsi="Segoe UI" w:cs="Segoe UI"/>
              </w:rPr>
            </w:pPr>
          </w:p>
          <w:p w14:paraId="0EB2C051" w14:textId="56085354" w:rsidR="00C5311C" w:rsidRPr="00FC046D" w:rsidRDefault="00C5311C" w:rsidP="003814FC">
            <w:pPr>
              <w:rPr>
                <w:rFonts w:ascii="Segoe UI" w:hAnsi="Segoe UI" w:cs="Segoe UI"/>
              </w:rPr>
            </w:pP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1E4F880B">
        <w:trPr>
          <w:trHeight w:val="1694"/>
        </w:trPr>
        <w:tc>
          <w:tcPr>
            <w:tcW w:w="9619" w:type="dxa"/>
          </w:tcPr>
          <w:p w14:paraId="74D2B89D" w14:textId="310C3ABA" w:rsidR="1E4F880B" w:rsidRDefault="1E4F880B" w:rsidP="1E4F880B">
            <w:pPr>
              <w:rPr>
                <w:rFonts w:ascii="Segoe UI" w:hAnsi="Segoe UI" w:cs="Segoe UI"/>
              </w:rPr>
            </w:pPr>
          </w:p>
          <w:p w14:paraId="7A8223EB" w14:textId="1124028D" w:rsidR="61ED081A" w:rsidRDefault="61ED081A" w:rsidP="1E4F880B">
            <w:pPr>
              <w:rPr>
                <w:rFonts w:ascii="Segoe UI" w:hAnsi="Segoe UI" w:cs="Segoe UI"/>
              </w:rPr>
            </w:pPr>
            <w:r w:rsidRPr="1E4F880B">
              <w:rPr>
                <w:rFonts w:ascii="Segoe UI" w:hAnsi="Segoe UI" w:cs="Segoe UI"/>
              </w:rPr>
              <w:t xml:space="preserve">The courses offered through the Counseling Discipline are current with SLO </w:t>
            </w:r>
            <w:r w:rsidR="10B9B8AD" w:rsidRPr="1E4F880B">
              <w:rPr>
                <w:rFonts w:ascii="Segoe UI" w:hAnsi="Segoe UI" w:cs="Segoe UI"/>
              </w:rPr>
              <w:t xml:space="preserve">and SAO </w:t>
            </w:r>
            <w:r w:rsidRPr="1E4F880B">
              <w:rPr>
                <w:rFonts w:ascii="Segoe UI" w:hAnsi="Segoe UI" w:cs="Segoe UI"/>
              </w:rPr>
              <w:t>assessments</w:t>
            </w:r>
            <w:r w:rsidR="5B519DF7" w:rsidRPr="1E4F880B">
              <w:rPr>
                <w:rFonts w:ascii="Segoe UI" w:hAnsi="Segoe UI" w:cs="Segoe UI"/>
              </w:rPr>
              <w:t xml:space="preserve"> and updated in </w:t>
            </w:r>
            <w:proofErr w:type="spellStart"/>
            <w:r w:rsidR="5B519DF7" w:rsidRPr="1E4F880B">
              <w:rPr>
                <w:rFonts w:ascii="Segoe UI" w:hAnsi="Segoe UI" w:cs="Segoe UI"/>
              </w:rPr>
              <w:t>CurriQnet</w:t>
            </w:r>
            <w:proofErr w:type="spellEnd"/>
            <w:r w:rsidRPr="1E4F880B">
              <w:rPr>
                <w:rFonts w:ascii="Segoe UI" w:hAnsi="Segoe UI" w:cs="Segoe UI"/>
              </w:rPr>
              <w:t xml:space="preserve">. </w:t>
            </w:r>
            <w:r w:rsidR="251E4B6E" w:rsidRPr="1E4F880B">
              <w:rPr>
                <w:rFonts w:ascii="Segoe UI" w:hAnsi="Segoe UI" w:cs="Segoe UI"/>
              </w:rPr>
              <w:t xml:space="preserve"> The SLO coordinator assisted counseling</w:t>
            </w:r>
            <w:r w:rsidR="195982EA" w:rsidRPr="1E4F880B">
              <w:rPr>
                <w:rFonts w:ascii="Segoe UI" w:hAnsi="Segoe UI" w:cs="Segoe UI"/>
              </w:rPr>
              <w:t xml:space="preserve"> co-chairs and</w:t>
            </w:r>
            <w:r w:rsidR="251E4B6E" w:rsidRPr="1E4F880B">
              <w:rPr>
                <w:rFonts w:ascii="Segoe UI" w:hAnsi="Segoe UI" w:cs="Segoe UI"/>
              </w:rPr>
              <w:t xml:space="preserve"> instructors with updating any outstanding assessments. SLO and SAO are all current in </w:t>
            </w:r>
            <w:proofErr w:type="spellStart"/>
            <w:r w:rsidR="251E4B6E" w:rsidRPr="1E4F880B">
              <w:rPr>
                <w:rFonts w:ascii="Segoe UI" w:hAnsi="Segoe UI" w:cs="Segoe UI"/>
              </w:rPr>
              <w:t>CurriQnet</w:t>
            </w:r>
            <w:proofErr w:type="spellEnd"/>
            <w:r w:rsidR="6E05AFD4" w:rsidRPr="1E4F880B">
              <w:rPr>
                <w:rFonts w:ascii="Segoe UI" w:hAnsi="Segoe UI" w:cs="Segoe UI"/>
              </w:rPr>
              <w:t xml:space="preserve"> fall 2020 and spring 2021.</w:t>
            </w:r>
          </w:p>
          <w:p w14:paraId="1F1ACD88" w14:textId="16EEEA8B" w:rsidR="1E4F880B" w:rsidRDefault="1E4F880B" w:rsidP="1E4F880B">
            <w:pPr>
              <w:rPr>
                <w:rFonts w:ascii="Segoe UI" w:hAnsi="Segoe UI" w:cs="Segoe UI"/>
              </w:rPr>
            </w:pPr>
          </w:p>
          <w:p w14:paraId="6451D6F7" w14:textId="2EB595F9" w:rsidR="498D93D5" w:rsidRDefault="498D93D5" w:rsidP="1E4F880B">
            <w:pPr>
              <w:rPr>
                <w:rFonts w:ascii="Segoe UI" w:hAnsi="Segoe UI" w:cs="Segoe UI"/>
                <w:u w:val="single"/>
              </w:rPr>
            </w:pPr>
            <w:r w:rsidRPr="1E4F880B">
              <w:rPr>
                <w:rFonts w:ascii="Segoe UI" w:hAnsi="Segoe UI" w:cs="Segoe UI"/>
                <w:b/>
                <w:bCs/>
                <w:u w:val="single"/>
              </w:rPr>
              <w:t>Fall 2020 Counseling Courses assessed SLO #3</w:t>
            </w:r>
          </w:p>
          <w:p w14:paraId="1120E23B" w14:textId="4934246E" w:rsidR="1E4F880B" w:rsidRDefault="1E4F880B" w:rsidP="1E4F880B">
            <w:pPr>
              <w:rPr>
                <w:rFonts w:ascii="Segoe UI" w:hAnsi="Segoe UI" w:cs="Segoe UI"/>
                <w:b/>
                <w:bCs/>
              </w:rPr>
            </w:pPr>
          </w:p>
          <w:p w14:paraId="63A7E6FD" w14:textId="2D7E10BF" w:rsidR="61ED081A" w:rsidRDefault="61ED081A" w:rsidP="1E4F880B">
            <w:pPr>
              <w:rPr>
                <w:rFonts w:ascii="Segoe UI" w:hAnsi="Segoe UI" w:cs="Segoe UI"/>
                <w:b/>
                <w:bCs/>
              </w:rPr>
            </w:pPr>
            <w:r w:rsidRPr="1E4F880B">
              <w:rPr>
                <w:rFonts w:ascii="Segoe UI" w:hAnsi="Segoe UI" w:cs="Segoe UI"/>
                <w:b/>
                <w:bCs/>
              </w:rPr>
              <w:t>COUN 24</w:t>
            </w:r>
            <w:r w:rsidR="087FE390" w:rsidRPr="1E4F880B">
              <w:rPr>
                <w:rFonts w:ascii="Segoe UI" w:hAnsi="Segoe UI" w:cs="Segoe UI"/>
                <w:b/>
                <w:bCs/>
              </w:rPr>
              <w:t xml:space="preserve"> (College Success)</w:t>
            </w:r>
          </w:p>
          <w:p w14:paraId="30EA22DE" w14:textId="27F33212" w:rsidR="10074338" w:rsidRDefault="10074338" w:rsidP="1E4F880B">
            <w:pPr>
              <w:rPr>
                <w:rFonts w:ascii="Segoe UI" w:hAnsi="Segoe UI" w:cs="Segoe UI"/>
              </w:rPr>
            </w:pPr>
            <w:r w:rsidRPr="1E4F880B">
              <w:rPr>
                <w:rFonts w:ascii="Segoe UI" w:hAnsi="Segoe UI" w:cs="Segoe UI"/>
              </w:rPr>
              <w:t>#</w:t>
            </w:r>
            <w:r w:rsidR="19D9A5CD" w:rsidRPr="1E4F880B">
              <w:rPr>
                <w:rFonts w:ascii="Segoe UI" w:hAnsi="Segoe UI" w:cs="Segoe UI"/>
              </w:rPr>
              <w:t>3</w:t>
            </w:r>
            <w:r w:rsidRPr="1E4F880B">
              <w:rPr>
                <w:rFonts w:ascii="Segoe UI" w:hAnsi="Segoe UI" w:cs="Segoe UI"/>
              </w:rPr>
              <w:t xml:space="preserve"> </w:t>
            </w:r>
            <w:r w:rsidR="61ED081A" w:rsidRPr="1E4F880B">
              <w:rPr>
                <w:rFonts w:ascii="Segoe UI" w:hAnsi="Segoe UI" w:cs="Segoe UI"/>
              </w:rPr>
              <w:t>Identify, access, and use educational and campus resources (individuals, programs, services, electronic and the like) to plan and pursue their academic, career, and personal goals.</w:t>
            </w:r>
          </w:p>
          <w:p w14:paraId="157F3C10" w14:textId="5242ACB5" w:rsidR="1E4F880B" w:rsidRDefault="1E4F880B" w:rsidP="1E4F880B">
            <w:pPr>
              <w:rPr>
                <w:rFonts w:ascii="Segoe UI" w:hAnsi="Segoe UI" w:cs="Segoe UI"/>
              </w:rPr>
            </w:pPr>
          </w:p>
          <w:p w14:paraId="5C9E66F9" w14:textId="361AF214" w:rsidR="48AE39BE" w:rsidRDefault="48AE39BE" w:rsidP="1E4F880B">
            <w:pPr>
              <w:rPr>
                <w:rFonts w:ascii="Segoe UI" w:hAnsi="Segoe UI" w:cs="Segoe UI"/>
                <w:b/>
                <w:bCs/>
              </w:rPr>
            </w:pPr>
            <w:r w:rsidRPr="1E4F880B">
              <w:rPr>
                <w:rFonts w:ascii="Segoe UI" w:hAnsi="Segoe UI" w:cs="Segoe UI"/>
                <w:b/>
                <w:bCs/>
              </w:rPr>
              <w:t>COUN 30 (Personal Growth and Development)</w:t>
            </w:r>
          </w:p>
          <w:p w14:paraId="2F3786B9" w14:textId="3AA5ED14" w:rsidR="49ED4101" w:rsidRDefault="49ED4101">
            <w:r w:rsidRPr="1E4F880B">
              <w:rPr>
                <w:rFonts w:ascii="Segoe UI" w:eastAsia="Segoe UI" w:hAnsi="Segoe UI" w:cs="Segoe UI"/>
                <w:color w:val="333333"/>
                <w:sz w:val="21"/>
                <w:szCs w:val="21"/>
              </w:rPr>
              <w:t>#</w:t>
            </w:r>
            <w:r w:rsidR="399947D7" w:rsidRPr="1E4F880B">
              <w:rPr>
                <w:rFonts w:ascii="Segoe UI" w:eastAsia="Segoe UI" w:hAnsi="Segoe UI" w:cs="Segoe UI"/>
                <w:color w:val="333333"/>
                <w:sz w:val="21"/>
                <w:szCs w:val="21"/>
              </w:rPr>
              <w:t>3</w:t>
            </w:r>
            <w:r w:rsidR="517F0773" w:rsidRPr="1E4F880B">
              <w:rPr>
                <w:rFonts w:ascii="Segoe UI" w:eastAsia="Segoe UI" w:hAnsi="Segoe UI" w:cs="Segoe UI"/>
                <w:color w:val="333333"/>
                <w:sz w:val="21"/>
                <w:szCs w:val="21"/>
              </w:rPr>
              <w:t xml:space="preserve"> </w:t>
            </w:r>
            <w:r w:rsidR="399947D7" w:rsidRPr="1E4F880B">
              <w:rPr>
                <w:rFonts w:ascii="Segoe UI" w:eastAsia="Segoe UI" w:hAnsi="Segoe UI" w:cs="Segoe UI"/>
                <w:color w:val="333333"/>
                <w:sz w:val="21"/>
                <w:szCs w:val="21"/>
              </w:rPr>
              <w:t>Explain life span changes and challenges</w:t>
            </w:r>
          </w:p>
          <w:p w14:paraId="356214C2" w14:textId="1243E913" w:rsidR="1E4F880B" w:rsidRDefault="1E4F880B"/>
          <w:p w14:paraId="49EF85F2" w14:textId="2FF9218F" w:rsidR="61ED081A" w:rsidRDefault="61ED081A" w:rsidP="1E4F880B">
            <w:pPr>
              <w:rPr>
                <w:rFonts w:ascii="Segoe UI" w:hAnsi="Segoe UI" w:cs="Segoe UI"/>
                <w:b/>
                <w:bCs/>
              </w:rPr>
            </w:pPr>
            <w:r w:rsidRPr="1E4F880B">
              <w:rPr>
                <w:rFonts w:ascii="Segoe UI" w:hAnsi="Segoe UI" w:cs="Segoe UI"/>
                <w:b/>
                <w:bCs/>
              </w:rPr>
              <w:lastRenderedPageBreak/>
              <w:t>COUN 57</w:t>
            </w:r>
            <w:r w:rsidR="4D41B4F8" w:rsidRPr="1E4F880B">
              <w:rPr>
                <w:rFonts w:ascii="Segoe UI" w:hAnsi="Segoe UI" w:cs="Segoe UI"/>
                <w:b/>
                <w:bCs/>
              </w:rPr>
              <w:t xml:space="preserve"> (Career and Life Planning)</w:t>
            </w:r>
          </w:p>
          <w:p w14:paraId="52E54D3E" w14:textId="16C550AC" w:rsidR="5B8E1DA6" w:rsidRDefault="5B8E1DA6" w:rsidP="1E4F880B">
            <w:pPr>
              <w:rPr>
                <w:rFonts w:ascii="Segoe UI" w:eastAsia="Segoe UI" w:hAnsi="Segoe UI" w:cs="Segoe UI"/>
                <w:color w:val="333333"/>
                <w:sz w:val="21"/>
                <w:szCs w:val="21"/>
              </w:rPr>
            </w:pPr>
            <w:r w:rsidRPr="1E4F880B">
              <w:rPr>
                <w:rFonts w:ascii="Segoe UI" w:eastAsia="Segoe UI" w:hAnsi="Segoe UI" w:cs="Segoe UI"/>
                <w:color w:val="333333"/>
                <w:sz w:val="21"/>
                <w:szCs w:val="21"/>
              </w:rPr>
              <w:t>#3 Function as a productive member of a group by cooperating in interactive learning tasks</w:t>
            </w:r>
          </w:p>
          <w:p w14:paraId="497FCC39" w14:textId="5F2397CE" w:rsidR="1E4F880B" w:rsidRDefault="1E4F880B" w:rsidP="1E4F880B">
            <w:pPr>
              <w:rPr>
                <w:rFonts w:ascii="Segoe UI" w:hAnsi="Segoe UI" w:cs="Segoe UI"/>
              </w:rPr>
            </w:pPr>
          </w:p>
          <w:p w14:paraId="40B5BD41" w14:textId="2CCAD450" w:rsidR="0AA97845" w:rsidRDefault="0AA97845" w:rsidP="1E4F880B">
            <w:pPr>
              <w:rPr>
                <w:rFonts w:ascii="Segoe UI" w:hAnsi="Segoe UI" w:cs="Segoe UI"/>
                <w:b/>
                <w:bCs/>
                <w:u w:val="single"/>
              </w:rPr>
            </w:pPr>
            <w:r w:rsidRPr="1E4F880B">
              <w:rPr>
                <w:rFonts w:ascii="Segoe UI" w:hAnsi="Segoe UI" w:cs="Segoe UI"/>
                <w:b/>
                <w:bCs/>
                <w:u w:val="single"/>
              </w:rPr>
              <w:t>Spring 2021 SAO #3 was assessed</w:t>
            </w:r>
          </w:p>
          <w:p w14:paraId="1A860F3C" w14:textId="2729800B" w:rsidR="1E4F880B" w:rsidRDefault="1E4F880B" w:rsidP="1E4F880B">
            <w:pPr>
              <w:rPr>
                <w:rFonts w:ascii="Segoe UI" w:hAnsi="Segoe UI" w:cs="Segoe UI"/>
              </w:rPr>
            </w:pPr>
          </w:p>
          <w:p w14:paraId="3DDC84F3" w14:textId="54675D31" w:rsidR="61ED081A" w:rsidRDefault="61ED081A" w:rsidP="1E4F880B">
            <w:pPr>
              <w:rPr>
                <w:rFonts w:ascii="Segoe UI" w:hAnsi="Segoe UI" w:cs="Segoe UI"/>
              </w:rPr>
            </w:pPr>
            <w:r w:rsidRPr="1E4F880B">
              <w:rPr>
                <w:rFonts w:ascii="Segoe UI" w:hAnsi="Segoe UI" w:cs="Segoe UI"/>
              </w:rPr>
              <w:t xml:space="preserve">The Counseling Department’s non-instructional Service Area Outcomes are current and </w:t>
            </w:r>
            <w:r w:rsidR="0070401E" w:rsidRPr="1E4F880B">
              <w:rPr>
                <w:rFonts w:ascii="Segoe UI" w:hAnsi="Segoe UI" w:cs="Segoe UI"/>
              </w:rPr>
              <w:t xml:space="preserve">was </w:t>
            </w:r>
            <w:r w:rsidRPr="1E4F880B">
              <w:rPr>
                <w:rFonts w:ascii="Segoe UI" w:hAnsi="Segoe UI" w:cs="Segoe UI"/>
              </w:rPr>
              <w:t>assessed during the Spring 202</w:t>
            </w:r>
            <w:r w:rsidR="2F9FFC04" w:rsidRPr="1E4F880B">
              <w:rPr>
                <w:rFonts w:ascii="Segoe UI" w:hAnsi="Segoe UI" w:cs="Segoe UI"/>
              </w:rPr>
              <w:t>1</w:t>
            </w:r>
            <w:r w:rsidRPr="1E4F880B">
              <w:rPr>
                <w:rFonts w:ascii="Segoe UI" w:hAnsi="Segoe UI" w:cs="Segoe UI"/>
              </w:rPr>
              <w:t xml:space="preserve"> semester.</w:t>
            </w:r>
            <w:r w:rsidR="43287C73" w:rsidRPr="1E4F880B">
              <w:rPr>
                <w:rFonts w:ascii="Segoe UI" w:hAnsi="Segoe UI" w:cs="Segoe UI"/>
              </w:rPr>
              <w:t xml:space="preserve"> </w:t>
            </w:r>
          </w:p>
          <w:p w14:paraId="08613C4E" w14:textId="7EEF9745" w:rsidR="1E4F880B" w:rsidRDefault="1E4F880B" w:rsidP="1E4F880B">
            <w:pPr>
              <w:rPr>
                <w:rFonts w:ascii="Segoe UI" w:hAnsi="Segoe UI" w:cs="Segoe UI"/>
              </w:rPr>
            </w:pPr>
          </w:p>
          <w:p w14:paraId="355332FF" w14:textId="71369124" w:rsidR="272B81D9" w:rsidRDefault="272B81D9" w:rsidP="1E4F880B">
            <w:pPr>
              <w:rPr>
                <w:rFonts w:ascii="Segoe UI" w:hAnsi="Segoe UI" w:cs="Segoe UI"/>
              </w:rPr>
            </w:pPr>
            <w:r w:rsidRPr="1E4F880B">
              <w:rPr>
                <w:rFonts w:ascii="Segoe UI" w:hAnsi="Segoe UI" w:cs="Segoe UI"/>
              </w:rPr>
              <w:t xml:space="preserve">SAO # </w:t>
            </w:r>
            <w:r w:rsidR="61C08843" w:rsidRPr="1E4F880B">
              <w:rPr>
                <w:rFonts w:ascii="Segoe UI" w:hAnsi="Segoe UI" w:cs="Segoe UI"/>
              </w:rPr>
              <w:t>3</w:t>
            </w:r>
            <w:r w:rsidR="0BA2F5ED" w:rsidRPr="1E4F880B">
              <w:rPr>
                <w:rFonts w:ascii="Segoe UI" w:hAnsi="Segoe UI" w:cs="Segoe UI"/>
              </w:rPr>
              <w:t xml:space="preserve">: Students will be able to identify specific tactics and strategies used </w:t>
            </w:r>
            <w:proofErr w:type="gramStart"/>
            <w:r w:rsidR="0BA2F5ED" w:rsidRPr="1E4F880B">
              <w:rPr>
                <w:rFonts w:ascii="Segoe UI" w:hAnsi="Segoe UI" w:cs="Segoe UI"/>
              </w:rPr>
              <w:t>in order to</w:t>
            </w:r>
            <w:proofErr w:type="gramEnd"/>
            <w:r w:rsidR="0BA2F5ED" w:rsidRPr="1E4F880B">
              <w:rPr>
                <w:rFonts w:ascii="Segoe UI" w:hAnsi="Segoe UI" w:cs="Segoe UI"/>
              </w:rPr>
              <w:t xml:space="preserve"> achieve their desired goals ((ILO 1 Problem Solving &amp; Decision Making; ILO 2 Technology &amp;Communication; ILO 3 Reflection, Participation, Creativity; ILO 4 Interpersonal Skills; ILO 5 Civic Responsibility)</w:t>
            </w:r>
          </w:p>
          <w:p w14:paraId="76E4F93C" w14:textId="77777777" w:rsidR="001D55A5" w:rsidRDefault="001D55A5" w:rsidP="003814FC">
            <w:pPr>
              <w:rPr>
                <w:rFonts w:ascii="Segoe UI" w:hAnsi="Segoe UI" w:cs="Segoe UI"/>
              </w:rPr>
            </w:pPr>
          </w:p>
          <w:p w14:paraId="5B5A5CE7" w14:textId="1925D005" w:rsidR="0BA2F5ED" w:rsidRDefault="0BA2F5ED" w:rsidP="1E4F880B">
            <w:pPr>
              <w:rPr>
                <w:rFonts w:ascii="Segoe UI" w:hAnsi="Segoe UI" w:cs="Segoe UI"/>
              </w:rPr>
            </w:pPr>
            <w:r w:rsidRPr="1E4F880B">
              <w:rPr>
                <w:rFonts w:ascii="Segoe UI" w:hAnsi="Segoe UI" w:cs="Segoe UI"/>
              </w:rPr>
              <w:t>Results:</w:t>
            </w:r>
            <w:r w:rsidR="117AA207" w:rsidRPr="1E4F880B">
              <w:rPr>
                <w:rFonts w:ascii="Segoe UI" w:hAnsi="Segoe UI" w:cs="Segoe UI"/>
              </w:rPr>
              <w:t xml:space="preserve"> Based on the number of students assessed, </w:t>
            </w:r>
            <w:r w:rsidR="117AA207" w:rsidRPr="1E4F880B">
              <w:rPr>
                <w:rFonts w:ascii="Helvetica Neue" w:eastAsia="Helvetica Neue" w:hAnsi="Helvetica Neue" w:cs="Helvetica Neue"/>
                <w:color w:val="333333"/>
                <w:sz w:val="21"/>
                <w:szCs w:val="21"/>
              </w:rPr>
              <w:t xml:space="preserve">95.24% of </w:t>
            </w:r>
            <w:r w:rsidR="117AA207" w:rsidRPr="1E4F880B">
              <w:rPr>
                <w:rFonts w:ascii="Segoe UI" w:hAnsi="Segoe UI" w:cs="Segoe UI"/>
              </w:rPr>
              <w:t>students who met with a counselor were able to identify services and resources that support their academic goal.</w:t>
            </w:r>
          </w:p>
          <w:p w14:paraId="02BE2ADE" w14:textId="12E6A4F8" w:rsidR="00F5040F" w:rsidRDefault="00F5040F" w:rsidP="1E4F880B">
            <w:pPr>
              <w:rPr>
                <w:rFonts w:ascii="Segoe UI" w:hAnsi="Segoe UI" w:cs="Segoe UI"/>
              </w:rPr>
            </w:pPr>
          </w:p>
          <w:p w14:paraId="6C576A8D" w14:textId="0CB47A22" w:rsidR="00F5040F" w:rsidRPr="00FC046D" w:rsidRDefault="00F5040F" w:rsidP="003814FC">
            <w:pPr>
              <w:rPr>
                <w:rFonts w:ascii="Segoe UI" w:hAnsi="Segoe UI" w:cs="Segoe UI"/>
              </w:rPr>
            </w:pPr>
          </w:p>
        </w:tc>
      </w:tr>
    </w:tbl>
    <w:p w14:paraId="2DD31992" w14:textId="77777777" w:rsidR="003715AA" w:rsidRDefault="003715AA" w:rsidP="003814FC">
      <w:pPr>
        <w:rPr>
          <w:rFonts w:ascii="Segoe UI" w:hAnsi="Segoe UI" w:cs="Segoe UI"/>
        </w:rPr>
      </w:pPr>
    </w:p>
    <w:p w14:paraId="48D4670C" w14:textId="4ADED540" w:rsidR="00C76579" w:rsidRDefault="00C76579" w:rsidP="1E4F880B">
      <w:pPr>
        <w:rPr>
          <w:rFonts w:ascii="Segoe UI" w:hAnsi="Segoe UI" w:cs="Segoe UI"/>
        </w:rPr>
      </w:pPr>
    </w:p>
    <w:p w14:paraId="3DE91EF6" w14:textId="1A319934"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65E80487" w14:textId="77777777" w:rsidR="004F2E5F" w:rsidRPr="00FC046D" w:rsidRDefault="004F2E5F" w:rsidP="003814FC">
            <w:pPr>
              <w:rPr>
                <w:rFonts w:ascii="Segoe UI" w:hAnsi="Segoe UI" w:cs="Segoe UI"/>
              </w:rPr>
            </w:pPr>
          </w:p>
          <w:p w14:paraId="11028DFB" w14:textId="45293E77" w:rsidR="004F2E5F" w:rsidRDefault="004F2E5F" w:rsidP="003814FC">
            <w:pPr>
              <w:rPr>
                <w:rFonts w:ascii="Segoe UI" w:hAnsi="Segoe UI" w:cs="Segoe UI"/>
              </w:rPr>
            </w:pPr>
          </w:p>
          <w:p w14:paraId="5A4E3FEF" w14:textId="539EE79A" w:rsidR="00274637" w:rsidRDefault="00274637" w:rsidP="003814FC">
            <w:pPr>
              <w:rPr>
                <w:rFonts w:ascii="Segoe UI" w:hAnsi="Segoe UI" w:cs="Segoe UI"/>
              </w:rPr>
            </w:pPr>
          </w:p>
          <w:p w14:paraId="1227E753" w14:textId="77777777" w:rsidR="00274637" w:rsidRDefault="00274637" w:rsidP="003814FC">
            <w:pPr>
              <w:rPr>
                <w:rFonts w:ascii="Segoe UI" w:hAnsi="Segoe UI" w:cs="Segoe UI"/>
              </w:rPr>
            </w:pP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0872324D" w14:textId="77777777" w:rsidR="003814FC" w:rsidRPr="00FC046D" w:rsidRDefault="003814FC" w:rsidP="003814FC">
            <w:pPr>
              <w:rPr>
                <w:rFonts w:ascii="Segoe UI" w:hAnsi="Segoe UI" w:cs="Segoe UI"/>
              </w:rPr>
            </w:pPr>
          </w:p>
        </w:tc>
        <w:tc>
          <w:tcPr>
            <w:tcW w:w="1316" w:type="dxa"/>
          </w:tcPr>
          <w:p w14:paraId="20006BF2" w14:textId="77777777" w:rsidR="003814FC" w:rsidRPr="00FC046D" w:rsidRDefault="003814FC" w:rsidP="003814FC">
            <w:pPr>
              <w:rPr>
                <w:rFonts w:ascii="Segoe UI" w:hAnsi="Segoe UI" w:cs="Segoe UI"/>
              </w:rPr>
            </w:pPr>
          </w:p>
        </w:tc>
        <w:tc>
          <w:tcPr>
            <w:tcW w:w="2992" w:type="dxa"/>
          </w:tcPr>
          <w:p w14:paraId="4B39F0B0" w14:textId="77777777" w:rsidR="003814FC" w:rsidRPr="00FC046D" w:rsidRDefault="003814FC" w:rsidP="003814FC">
            <w:pPr>
              <w:rPr>
                <w:rFonts w:ascii="Segoe UI" w:hAnsi="Segoe UI" w:cs="Segoe UI"/>
              </w:rPr>
            </w:pPr>
          </w:p>
          <w:p w14:paraId="08D37E9C" w14:textId="77777777" w:rsidR="003814FC" w:rsidRPr="00FC046D" w:rsidRDefault="003814FC" w:rsidP="003814FC">
            <w:pPr>
              <w:rPr>
                <w:rFonts w:ascii="Segoe UI" w:hAnsi="Segoe UI" w:cs="Segoe UI"/>
              </w:rPr>
            </w:pPr>
          </w:p>
          <w:p w14:paraId="34ACE503" w14:textId="77777777" w:rsidR="003814FC" w:rsidRPr="00FC046D" w:rsidRDefault="003814FC" w:rsidP="003814FC">
            <w:pPr>
              <w:rPr>
                <w:rFonts w:ascii="Segoe UI" w:hAnsi="Segoe UI" w:cs="Segoe UI"/>
              </w:rPr>
            </w:pPr>
          </w:p>
        </w:tc>
      </w:tr>
      <w:tr w:rsidR="003814FC" w:rsidRPr="00FC046D" w14:paraId="4539973B" w14:textId="77777777" w:rsidTr="00FC046D">
        <w:trPr>
          <w:trHeight w:val="151"/>
        </w:trPr>
        <w:tc>
          <w:tcPr>
            <w:tcW w:w="3595" w:type="dxa"/>
          </w:tcPr>
          <w:p w14:paraId="44D5DCDB" w14:textId="77777777" w:rsidR="003814FC" w:rsidRPr="00FC046D" w:rsidRDefault="003814FC" w:rsidP="003814FC">
            <w:pPr>
              <w:rPr>
                <w:rFonts w:ascii="Segoe UI" w:hAnsi="Segoe UI" w:cs="Segoe UI"/>
              </w:rPr>
            </w:pPr>
          </w:p>
          <w:p w14:paraId="5B869BBE" w14:textId="77777777" w:rsidR="004F2E5F" w:rsidRPr="00FC046D" w:rsidRDefault="004F2E5F" w:rsidP="003814FC">
            <w:pPr>
              <w:rPr>
                <w:rFonts w:ascii="Segoe UI" w:hAnsi="Segoe UI" w:cs="Segoe UI"/>
              </w:rPr>
            </w:pP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9AFAD7A" w14:textId="77777777" w:rsidR="00274637" w:rsidRPr="00FC046D" w:rsidRDefault="00274637" w:rsidP="003814FC">
            <w:pPr>
              <w:rPr>
                <w:rFonts w:ascii="Segoe UI" w:hAnsi="Segoe UI" w:cs="Segoe UI"/>
              </w:rPr>
            </w:pPr>
          </w:p>
          <w:p w14:paraId="16720C5B" w14:textId="77777777" w:rsidR="004F2E5F" w:rsidRPr="00FC046D" w:rsidRDefault="004F2E5F" w:rsidP="003814FC">
            <w:pPr>
              <w:rPr>
                <w:rFonts w:ascii="Segoe UI" w:hAnsi="Segoe UI" w:cs="Segoe UI"/>
              </w:rPr>
            </w:pPr>
          </w:p>
          <w:p w14:paraId="3050BE86" w14:textId="77777777" w:rsidR="004F2E5F" w:rsidRPr="00FC046D" w:rsidRDefault="004F2E5F"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26390DF3" w14:textId="77777777" w:rsidR="003814FC" w:rsidRPr="00FC046D" w:rsidRDefault="003814FC" w:rsidP="003814FC">
            <w:pPr>
              <w:rPr>
                <w:rFonts w:ascii="Segoe UI" w:hAnsi="Segoe UI" w:cs="Segoe UI"/>
              </w:rPr>
            </w:pPr>
          </w:p>
          <w:p w14:paraId="75D8E0B7" w14:textId="77777777" w:rsidR="003814FC" w:rsidRPr="00FC046D" w:rsidRDefault="003814FC" w:rsidP="003814FC">
            <w:pPr>
              <w:rPr>
                <w:rFonts w:ascii="Segoe UI" w:hAnsi="Segoe UI" w:cs="Segoe UI"/>
              </w:rPr>
            </w:pPr>
          </w:p>
          <w:p w14:paraId="1C31CA96" w14:textId="77777777" w:rsidR="003814FC" w:rsidRPr="00FC046D" w:rsidRDefault="003814FC" w:rsidP="003814FC">
            <w:pPr>
              <w:rPr>
                <w:rFonts w:ascii="Segoe UI" w:hAnsi="Segoe UI" w:cs="Segoe UI"/>
              </w:rPr>
            </w:pPr>
          </w:p>
        </w:tc>
        <w:tc>
          <w:tcPr>
            <w:tcW w:w="1316" w:type="dxa"/>
          </w:tcPr>
          <w:p w14:paraId="3D35AAF1" w14:textId="77777777" w:rsidR="003814FC" w:rsidRPr="00FC046D" w:rsidRDefault="003814FC" w:rsidP="003814FC">
            <w:pPr>
              <w:rPr>
                <w:rFonts w:ascii="Segoe UI" w:hAnsi="Segoe UI" w:cs="Segoe UI"/>
              </w:rPr>
            </w:pPr>
          </w:p>
        </w:tc>
        <w:tc>
          <w:tcPr>
            <w:tcW w:w="2992" w:type="dxa"/>
          </w:tcPr>
          <w:p w14:paraId="4EEBC035" w14:textId="77777777" w:rsidR="003814FC" w:rsidRPr="00FC046D" w:rsidRDefault="003814FC" w:rsidP="003814FC">
            <w:pPr>
              <w:rPr>
                <w:rFonts w:ascii="Segoe UI" w:hAnsi="Segoe UI" w:cs="Segoe UI"/>
              </w:rPr>
            </w:pPr>
          </w:p>
        </w:tc>
      </w:tr>
      <w:tr w:rsidR="003814FC" w:rsidRPr="00FC046D" w14:paraId="6A6E6729" w14:textId="77777777" w:rsidTr="00FC046D">
        <w:trPr>
          <w:trHeight w:val="434"/>
        </w:trPr>
        <w:tc>
          <w:tcPr>
            <w:tcW w:w="3595" w:type="dxa"/>
          </w:tcPr>
          <w:p w14:paraId="4D6B9470" w14:textId="77777777" w:rsidR="003814FC" w:rsidRPr="00FC046D" w:rsidRDefault="003814FC" w:rsidP="003814FC">
            <w:pPr>
              <w:rPr>
                <w:rFonts w:ascii="Segoe UI" w:hAnsi="Segoe UI" w:cs="Segoe UI"/>
              </w:rPr>
            </w:pPr>
          </w:p>
          <w:p w14:paraId="332A7D02" w14:textId="77777777" w:rsidR="004F2E5F" w:rsidRPr="00FC046D" w:rsidRDefault="004F2E5F" w:rsidP="003814FC">
            <w:pPr>
              <w:rPr>
                <w:rFonts w:ascii="Segoe UI" w:hAnsi="Segoe UI" w:cs="Segoe UI"/>
              </w:rPr>
            </w:pPr>
          </w:p>
          <w:p w14:paraId="000A73EC" w14:textId="77777777" w:rsidR="003814FC" w:rsidRPr="00FC046D" w:rsidRDefault="003814FC" w:rsidP="003814FC">
            <w:pPr>
              <w:rPr>
                <w:rFonts w:ascii="Segoe UI" w:hAnsi="Segoe UI" w:cs="Segoe UI"/>
              </w:rPr>
            </w:pPr>
          </w:p>
          <w:p w14:paraId="2C0DCF12" w14:textId="77777777" w:rsidR="004F2E5F" w:rsidRPr="00FC046D" w:rsidRDefault="004F2E5F" w:rsidP="003814FC">
            <w:pPr>
              <w:rPr>
                <w:rFonts w:ascii="Segoe UI" w:hAnsi="Segoe UI" w:cs="Segoe UI"/>
              </w:rPr>
            </w:pPr>
          </w:p>
          <w:p w14:paraId="28CDB112" w14:textId="77777777" w:rsidR="004F2E5F" w:rsidRPr="00FC046D" w:rsidRDefault="004F2E5F" w:rsidP="003814FC">
            <w:pPr>
              <w:rPr>
                <w:rFonts w:ascii="Segoe UI" w:hAnsi="Segoe UI" w:cs="Segoe UI"/>
              </w:rPr>
            </w:pPr>
          </w:p>
          <w:p w14:paraId="760EC43F" w14:textId="77777777" w:rsidR="004F2E5F" w:rsidRPr="00FC046D" w:rsidRDefault="004F2E5F" w:rsidP="003814FC">
            <w:pPr>
              <w:rPr>
                <w:rFonts w:ascii="Segoe UI" w:hAnsi="Segoe UI" w:cs="Segoe UI"/>
              </w:rPr>
            </w:pPr>
          </w:p>
          <w:p w14:paraId="2F8B9462" w14:textId="77777777" w:rsidR="004F2E5F" w:rsidRPr="00FC046D" w:rsidRDefault="004F2E5F" w:rsidP="003814FC">
            <w:pPr>
              <w:rPr>
                <w:rFonts w:ascii="Segoe UI" w:hAnsi="Segoe UI" w:cs="Segoe UI"/>
              </w:rPr>
            </w:pPr>
          </w:p>
          <w:p w14:paraId="18C831DF" w14:textId="77777777" w:rsidR="004F2E5F" w:rsidRPr="00FC046D" w:rsidRDefault="004F2E5F" w:rsidP="003814FC">
            <w:pPr>
              <w:rPr>
                <w:rFonts w:ascii="Segoe UI" w:hAnsi="Segoe UI" w:cs="Segoe UI"/>
              </w:rPr>
            </w:pPr>
          </w:p>
        </w:tc>
        <w:tc>
          <w:tcPr>
            <w:tcW w:w="1890" w:type="dxa"/>
          </w:tcPr>
          <w:p w14:paraId="532DE950" w14:textId="77777777" w:rsidR="003814FC" w:rsidRPr="00FC046D" w:rsidRDefault="003814FC" w:rsidP="003814FC">
            <w:pPr>
              <w:rPr>
                <w:rFonts w:ascii="Segoe UI" w:hAnsi="Segoe UI" w:cs="Segoe UI"/>
              </w:rPr>
            </w:pPr>
          </w:p>
        </w:tc>
        <w:tc>
          <w:tcPr>
            <w:tcW w:w="1316" w:type="dxa"/>
          </w:tcPr>
          <w:p w14:paraId="235C8FD6" w14:textId="77777777" w:rsidR="003814FC" w:rsidRPr="00FC046D" w:rsidRDefault="003814FC" w:rsidP="003814FC">
            <w:pPr>
              <w:rPr>
                <w:rFonts w:ascii="Segoe UI" w:hAnsi="Segoe UI" w:cs="Segoe UI"/>
              </w:rPr>
            </w:pPr>
          </w:p>
        </w:tc>
        <w:tc>
          <w:tcPr>
            <w:tcW w:w="2992" w:type="dxa"/>
          </w:tcPr>
          <w:p w14:paraId="3106BC31" w14:textId="77777777" w:rsidR="003814FC" w:rsidRPr="00FC046D" w:rsidRDefault="003814FC" w:rsidP="003814FC">
            <w:pPr>
              <w:rPr>
                <w:rFonts w:ascii="Segoe UI" w:hAnsi="Segoe UI" w:cs="Segoe UI"/>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7D978316" w14:textId="77777777" w:rsidR="00682764" w:rsidRDefault="00682764" w:rsidP="004F2E5F">
      <w:pPr>
        <w:rPr>
          <w:rFonts w:ascii="Segoe UI" w:hAnsi="Segoe UI" w:cs="Segoe UI"/>
          <w:b/>
          <w:u w:val="single"/>
        </w:rPr>
      </w:pPr>
    </w:p>
    <w:p w14:paraId="478D3A12" w14:textId="78DAD12C"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4F2E5F" w:rsidRPr="00FC046D" w14:paraId="0662ACE6" w14:textId="77777777" w:rsidTr="00974F4F">
        <w:trPr>
          <w:trHeight w:val="583"/>
          <w:jc w:val="center"/>
        </w:trPr>
        <w:tc>
          <w:tcPr>
            <w:tcW w:w="3116" w:type="dxa"/>
            <w:shd w:val="clear" w:color="auto" w:fill="auto"/>
            <w:vAlign w:val="center"/>
          </w:tcPr>
          <w:p w14:paraId="772F360B"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531" w:type="dxa"/>
            <w:shd w:val="clear" w:color="auto" w:fill="auto"/>
            <w:vAlign w:val="center"/>
          </w:tcPr>
          <w:p w14:paraId="693942D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3" w:type="dxa"/>
          </w:tcPr>
          <w:p w14:paraId="54C66C9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Salary Costs</w:t>
            </w:r>
          </w:p>
        </w:tc>
        <w:tc>
          <w:tcPr>
            <w:tcW w:w="1260" w:type="dxa"/>
          </w:tcPr>
          <w:p w14:paraId="5B412DC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Benefits Costs</w:t>
            </w:r>
          </w:p>
        </w:tc>
        <w:tc>
          <w:tcPr>
            <w:tcW w:w="1260" w:type="dxa"/>
            <w:shd w:val="clear" w:color="auto" w:fill="auto"/>
            <w:vAlign w:val="center"/>
          </w:tcPr>
          <w:p w14:paraId="6E852ED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05255CE" w14:textId="77777777" w:rsidTr="00974F4F">
        <w:trPr>
          <w:trHeight w:val="291"/>
          <w:jc w:val="center"/>
        </w:trPr>
        <w:tc>
          <w:tcPr>
            <w:tcW w:w="3116" w:type="dxa"/>
            <w:shd w:val="clear" w:color="auto" w:fill="auto"/>
          </w:tcPr>
          <w:p w14:paraId="128FAF6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Classified Staff</w:t>
            </w:r>
          </w:p>
          <w:p w14:paraId="2D49A118" w14:textId="77777777" w:rsidR="004F2E5F" w:rsidRPr="00FC046D" w:rsidRDefault="004F2E5F" w:rsidP="00974F4F">
            <w:pPr>
              <w:rPr>
                <w:rFonts w:ascii="Segoe UI" w:eastAsia="Times New Roman" w:hAnsi="Segoe UI" w:cs="Segoe UI"/>
                <w:b/>
                <w:sz w:val="20"/>
                <w:szCs w:val="20"/>
              </w:rPr>
            </w:pPr>
          </w:p>
          <w:p w14:paraId="7CB5EDE8" w14:textId="77777777" w:rsidR="004F2E5F" w:rsidRPr="00FC046D" w:rsidRDefault="004F2E5F" w:rsidP="00974F4F">
            <w:pPr>
              <w:rPr>
                <w:rFonts w:ascii="Segoe UI" w:eastAsia="Times New Roman" w:hAnsi="Segoe UI" w:cs="Segoe UI"/>
                <w:b/>
                <w:sz w:val="20"/>
                <w:szCs w:val="20"/>
              </w:rPr>
            </w:pPr>
          </w:p>
          <w:p w14:paraId="6A74D577"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3CCE954" w14:textId="77777777" w:rsidR="004F2E5F" w:rsidRPr="00FC046D" w:rsidRDefault="004F2E5F" w:rsidP="003C05DC">
            <w:pPr>
              <w:rPr>
                <w:rFonts w:ascii="Segoe UI" w:eastAsia="Times New Roman" w:hAnsi="Segoe UI" w:cs="Segoe UI"/>
                <w:sz w:val="20"/>
                <w:szCs w:val="20"/>
              </w:rPr>
            </w:pPr>
          </w:p>
        </w:tc>
        <w:tc>
          <w:tcPr>
            <w:tcW w:w="1373" w:type="dxa"/>
          </w:tcPr>
          <w:p w14:paraId="57200073" w14:textId="77777777" w:rsidR="004F2E5F" w:rsidRPr="00FC046D" w:rsidRDefault="004F2E5F" w:rsidP="00974F4F">
            <w:pPr>
              <w:rPr>
                <w:rFonts w:ascii="Segoe UI" w:eastAsia="Times New Roman" w:hAnsi="Segoe UI" w:cs="Segoe UI"/>
                <w:sz w:val="20"/>
                <w:szCs w:val="20"/>
              </w:rPr>
            </w:pPr>
          </w:p>
        </w:tc>
        <w:tc>
          <w:tcPr>
            <w:tcW w:w="1260" w:type="dxa"/>
          </w:tcPr>
          <w:p w14:paraId="01BE19D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4F118D3" w14:textId="77777777" w:rsidR="004F2E5F" w:rsidRPr="00FC046D" w:rsidRDefault="004F2E5F" w:rsidP="00974F4F">
            <w:pPr>
              <w:rPr>
                <w:rFonts w:ascii="Segoe UI" w:eastAsia="Times New Roman" w:hAnsi="Segoe UI" w:cs="Segoe UI"/>
                <w:sz w:val="20"/>
                <w:szCs w:val="20"/>
              </w:rPr>
            </w:pPr>
          </w:p>
        </w:tc>
      </w:tr>
      <w:tr w:rsidR="004F2E5F" w:rsidRPr="00FC046D" w14:paraId="7721BC98" w14:textId="77777777" w:rsidTr="00974F4F">
        <w:trPr>
          <w:trHeight w:val="291"/>
          <w:jc w:val="center"/>
        </w:trPr>
        <w:tc>
          <w:tcPr>
            <w:tcW w:w="3116" w:type="dxa"/>
            <w:shd w:val="clear" w:color="auto" w:fill="auto"/>
          </w:tcPr>
          <w:p w14:paraId="51B2BA0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Student Worker</w:t>
            </w:r>
          </w:p>
          <w:p w14:paraId="50981BA6" w14:textId="77777777" w:rsidR="004F2E5F" w:rsidRPr="00FC046D" w:rsidRDefault="004F2E5F" w:rsidP="00974F4F">
            <w:pPr>
              <w:rPr>
                <w:rFonts w:ascii="Segoe UI" w:eastAsia="Times New Roman" w:hAnsi="Segoe UI" w:cs="Segoe UI"/>
                <w:b/>
                <w:sz w:val="20"/>
                <w:szCs w:val="20"/>
              </w:rPr>
            </w:pPr>
          </w:p>
          <w:p w14:paraId="76699F78" w14:textId="77777777" w:rsidR="004F2E5F" w:rsidRPr="00FC046D" w:rsidRDefault="004F2E5F" w:rsidP="00974F4F">
            <w:pPr>
              <w:rPr>
                <w:rFonts w:ascii="Segoe UI" w:eastAsia="Times New Roman" w:hAnsi="Segoe UI" w:cs="Segoe UI"/>
                <w:b/>
                <w:sz w:val="20"/>
                <w:szCs w:val="20"/>
              </w:rPr>
            </w:pPr>
          </w:p>
          <w:p w14:paraId="4D17BB9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5B62DC0" w14:textId="77777777" w:rsidR="004F2E5F" w:rsidRPr="00FC046D" w:rsidRDefault="004F2E5F" w:rsidP="00974F4F">
            <w:pPr>
              <w:rPr>
                <w:rFonts w:ascii="Segoe UI" w:eastAsia="Times New Roman" w:hAnsi="Segoe UI" w:cs="Segoe UI"/>
                <w:sz w:val="20"/>
                <w:szCs w:val="20"/>
              </w:rPr>
            </w:pPr>
          </w:p>
          <w:p w14:paraId="2905DCDE" w14:textId="77777777" w:rsidR="004F2E5F" w:rsidRPr="00FC046D" w:rsidRDefault="004F2E5F" w:rsidP="00974F4F">
            <w:pPr>
              <w:rPr>
                <w:rFonts w:ascii="Segoe UI" w:eastAsia="Times New Roman" w:hAnsi="Segoe UI" w:cs="Segoe UI"/>
                <w:sz w:val="20"/>
                <w:szCs w:val="20"/>
              </w:rPr>
            </w:pPr>
          </w:p>
        </w:tc>
        <w:tc>
          <w:tcPr>
            <w:tcW w:w="1373" w:type="dxa"/>
          </w:tcPr>
          <w:p w14:paraId="60F6FA60" w14:textId="77777777" w:rsidR="004F2E5F" w:rsidRPr="00FC046D" w:rsidRDefault="004F2E5F" w:rsidP="00974F4F">
            <w:pPr>
              <w:rPr>
                <w:rFonts w:ascii="Segoe UI" w:eastAsia="Times New Roman" w:hAnsi="Segoe UI" w:cs="Segoe UI"/>
                <w:sz w:val="20"/>
                <w:szCs w:val="20"/>
              </w:rPr>
            </w:pPr>
          </w:p>
        </w:tc>
        <w:tc>
          <w:tcPr>
            <w:tcW w:w="1260" w:type="dxa"/>
          </w:tcPr>
          <w:p w14:paraId="7DF02AE2"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01AA2388" w14:textId="77777777" w:rsidR="004F2E5F" w:rsidRPr="00FC046D" w:rsidRDefault="004F2E5F" w:rsidP="00974F4F">
            <w:pPr>
              <w:rPr>
                <w:rFonts w:ascii="Segoe UI" w:eastAsia="Times New Roman" w:hAnsi="Segoe UI" w:cs="Segoe UI"/>
                <w:sz w:val="20"/>
                <w:szCs w:val="20"/>
              </w:rPr>
            </w:pPr>
          </w:p>
        </w:tc>
      </w:tr>
      <w:tr w:rsidR="004F2E5F" w:rsidRPr="00FC046D" w14:paraId="01F3E93F" w14:textId="77777777" w:rsidTr="00974F4F">
        <w:trPr>
          <w:trHeight w:val="291"/>
          <w:jc w:val="center"/>
        </w:trPr>
        <w:tc>
          <w:tcPr>
            <w:tcW w:w="3116" w:type="dxa"/>
            <w:shd w:val="clear" w:color="auto" w:fill="auto"/>
          </w:tcPr>
          <w:p w14:paraId="644D0928"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Part Time Faculty</w:t>
            </w:r>
          </w:p>
          <w:p w14:paraId="7A652529" w14:textId="77777777" w:rsidR="004F2E5F" w:rsidRPr="00FC046D" w:rsidRDefault="004F2E5F" w:rsidP="00974F4F">
            <w:pPr>
              <w:rPr>
                <w:rFonts w:ascii="Segoe UI" w:eastAsia="Times New Roman" w:hAnsi="Segoe UI" w:cs="Segoe UI"/>
                <w:b/>
                <w:sz w:val="20"/>
                <w:szCs w:val="20"/>
              </w:rPr>
            </w:pPr>
          </w:p>
          <w:p w14:paraId="154F89BD" w14:textId="77777777" w:rsidR="004F2E5F" w:rsidRPr="00FC046D" w:rsidRDefault="004F2E5F" w:rsidP="00974F4F">
            <w:pPr>
              <w:rPr>
                <w:rFonts w:ascii="Segoe UI" w:eastAsia="Times New Roman" w:hAnsi="Segoe UI" w:cs="Segoe UI"/>
                <w:b/>
                <w:sz w:val="20"/>
                <w:szCs w:val="20"/>
              </w:rPr>
            </w:pPr>
          </w:p>
          <w:p w14:paraId="2763C43F"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96C5B49" w14:textId="77777777" w:rsidR="004F2E5F" w:rsidRPr="00FC046D" w:rsidRDefault="004F2E5F" w:rsidP="00974F4F">
            <w:pPr>
              <w:rPr>
                <w:rFonts w:ascii="Segoe UI" w:eastAsia="Times New Roman" w:hAnsi="Segoe UI" w:cs="Segoe UI"/>
                <w:sz w:val="20"/>
                <w:szCs w:val="20"/>
              </w:rPr>
            </w:pPr>
          </w:p>
          <w:p w14:paraId="0CF6D46B" w14:textId="77777777" w:rsidR="004F2E5F" w:rsidRPr="00FC046D" w:rsidRDefault="004F2E5F" w:rsidP="00974F4F">
            <w:pPr>
              <w:rPr>
                <w:rFonts w:ascii="Segoe UI" w:eastAsia="Times New Roman" w:hAnsi="Segoe UI" w:cs="Segoe UI"/>
                <w:sz w:val="20"/>
                <w:szCs w:val="20"/>
              </w:rPr>
            </w:pPr>
          </w:p>
          <w:p w14:paraId="743FB8A0" w14:textId="77777777" w:rsidR="004F2E5F" w:rsidRPr="00FC046D" w:rsidRDefault="004F2E5F" w:rsidP="00974F4F">
            <w:pPr>
              <w:rPr>
                <w:rFonts w:ascii="Segoe UI" w:eastAsia="Times New Roman" w:hAnsi="Segoe UI" w:cs="Segoe UI"/>
                <w:sz w:val="20"/>
                <w:szCs w:val="20"/>
              </w:rPr>
            </w:pPr>
          </w:p>
        </w:tc>
        <w:tc>
          <w:tcPr>
            <w:tcW w:w="1373" w:type="dxa"/>
          </w:tcPr>
          <w:p w14:paraId="4B9AD553" w14:textId="77777777" w:rsidR="004F2E5F" w:rsidRPr="00FC046D" w:rsidRDefault="004F2E5F" w:rsidP="00974F4F">
            <w:pPr>
              <w:rPr>
                <w:rFonts w:ascii="Segoe UI" w:eastAsia="Times New Roman" w:hAnsi="Segoe UI" w:cs="Segoe UI"/>
                <w:sz w:val="20"/>
                <w:szCs w:val="20"/>
              </w:rPr>
            </w:pPr>
          </w:p>
        </w:tc>
        <w:tc>
          <w:tcPr>
            <w:tcW w:w="1260" w:type="dxa"/>
          </w:tcPr>
          <w:p w14:paraId="0DF6AD18"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B5B2053" w14:textId="77777777" w:rsidR="004F2E5F" w:rsidRPr="00FC046D" w:rsidRDefault="004F2E5F" w:rsidP="00974F4F">
            <w:pPr>
              <w:rPr>
                <w:rFonts w:ascii="Segoe UI" w:eastAsia="Times New Roman" w:hAnsi="Segoe UI" w:cs="Segoe UI"/>
                <w:sz w:val="20"/>
                <w:szCs w:val="20"/>
              </w:rPr>
            </w:pPr>
          </w:p>
        </w:tc>
      </w:tr>
      <w:tr w:rsidR="004F2E5F" w:rsidRPr="00FC046D" w14:paraId="3585B69D" w14:textId="77777777" w:rsidTr="00974F4F">
        <w:trPr>
          <w:trHeight w:val="291"/>
          <w:jc w:val="center"/>
        </w:trPr>
        <w:tc>
          <w:tcPr>
            <w:tcW w:w="3116" w:type="dxa"/>
            <w:shd w:val="clear" w:color="auto" w:fill="auto"/>
          </w:tcPr>
          <w:p w14:paraId="0547C83E"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 xml:space="preserve">Personnel: Full Time Faculty </w:t>
            </w:r>
          </w:p>
          <w:p w14:paraId="2DD9A867" w14:textId="77777777" w:rsidR="004F2E5F" w:rsidRPr="00FC046D" w:rsidRDefault="004F2E5F" w:rsidP="00974F4F">
            <w:pPr>
              <w:rPr>
                <w:rFonts w:ascii="Segoe UI" w:eastAsia="Times New Roman" w:hAnsi="Segoe UI" w:cs="Segoe UI"/>
                <w:b/>
                <w:sz w:val="20"/>
                <w:szCs w:val="20"/>
              </w:rPr>
            </w:pPr>
          </w:p>
          <w:p w14:paraId="121E3288" w14:textId="77777777" w:rsidR="004F2E5F" w:rsidRPr="00FC046D" w:rsidRDefault="004F2E5F" w:rsidP="00974F4F">
            <w:pPr>
              <w:rPr>
                <w:rFonts w:ascii="Segoe UI" w:eastAsia="Times New Roman" w:hAnsi="Segoe UI" w:cs="Segoe UI"/>
                <w:b/>
                <w:sz w:val="20"/>
                <w:szCs w:val="20"/>
              </w:rPr>
            </w:pPr>
          </w:p>
          <w:p w14:paraId="2B853BB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1500B45" w14:textId="77777777" w:rsidR="004F2E5F" w:rsidRPr="00FC046D" w:rsidRDefault="004F2E5F" w:rsidP="00974F4F">
            <w:pPr>
              <w:rPr>
                <w:rFonts w:ascii="Segoe UI" w:eastAsia="Times New Roman" w:hAnsi="Segoe UI" w:cs="Segoe UI"/>
                <w:sz w:val="20"/>
                <w:szCs w:val="20"/>
              </w:rPr>
            </w:pPr>
          </w:p>
          <w:p w14:paraId="66CD31F7" w14:textId="77777777" w:rsidR="004F2E5F" w:rsidRPr="00FC046D" w:rsidRDefault="004F2E5F" w:rsidP="00974F4F">
            <w:pPr>
              <w:rPr>
                <w:rFonts w:ascii="Segoe UI" w:eastAsia="Times New Roman" w:hAnsi="Segoe UI" w:cs="Segoe UI"/>
                <w:sz w:val="20"/>
                <w:szCs w:val="20"/>
              </w:rPr>
            </w:pPr>
          </w:p>
          <w:p w14:paraId="6902B565" w14:textId="77777777" w:rsidR="004F2E5F" w:rsidRPr="00FC046D" w:rsidRDefault="004F2E5F" w:rsidP="00974F4F">
            <w:pPr>
              <w:rPr>
                <w:rFonts w:ascii="Segoe UI" w:eastAsia="Times New Roman" w:hAnsi="Segoe UI" w:cs="Segoe UI"/>
                <w:sz w:val="20"/>
                <w:szCs w:val="20"/>
              </w:rPr>
            </w:pPr>
          </w:p>
        </w:tc>
        <w:tc>
          <w:tcPr>
            <w:tcW w:w="1373" w:type="dxa"/>
          </w:tcPr>
          <w:p w14:paraId="27F5D1FD" w14:textId="77777777" w:rsidR="004F2E5F" w:rsidRPr="00FC046D" w:rsidRDefault="004F2E5F" w:rsidP="00974F4F">
            <w:pPr>
              <w:rPr>
                <w:rFonts w:ascii="Segoe UI" w:eastAsia="Times New Roman" w:hAnsi="Segoe UI" w:cs="Segoe UI"/>
                <w:sz w:val="20"/>
                <w:szCs w:val="20"/>
              </w:rPr>
            </w:pPr>
          </w:p>
        </w:tc>
        <w:tc>
          <w:tcPr>
            <w:tcW w:w="1260" w:type="dxa"/>
          </w:tcPr>
          <w:p w14:paraId="1C8598C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C42B0CE" w14:textId="77777777" w:rsidR="004F2E5F" w:rsidRPr="00FC046D" w:rsidRDefault="004F2E5F" w:rsidP="00974F4F">
            <w:pPr>
              <w:rPr>
                <w:rFonts w:ascii="Segoe UI" w:eastAsia="Times New Roman" w:hAnsi="Segoe UI" w:cs="Segoe UI"/>
                <w:sz w:val="20"/>
                <w:szCs w:val="20"/>
              </w:rPr>
            </w:pPr>
          </w:p>
        </w:tc>
      </w:tr>
    </w:tbl>
    <w:p w14:paraId="65BB6E77" w14:textId="77777777" w:rsidR="004F2E5F" w:rsidRPr="00FC046D" w:rsidRDefault="004F2E5F" w:rsidP="004F2E5F">
      <w:pPr>
        <w:rPr>
          <w:rFonts w:ascii="Segoe UI" w:hAnsi="Segoe UI" w:cs="Segoe UI"/>
        </w:rPr>
      </w:pPr>
    </w:p>
    <w:p w14:paraId="6289A55E"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69E1ADDE" w14:textId="77777777" w:rsidTr="00974F4F">
        <w:trPr>
          <w:trHeight w:val="583"/>
          <w:jc w:val="center"/>
        </w:trPr>
        <w:tc>
          <w:tcPr>
            <w:tcW w:w="3150" w:type="dxa"/>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974F4F">
        <w:trPr>
          <w:trHeight w:val="291"/>
          <w:jc w:val="center"/>
        </w:trPr>
        <w:tc>
          <w:tcPr>
            <w:tcW w:w="3150" w:type="dxa"/>
            <w:shd w:val="clear" w:color="auto" w:fill="auto"/>
          </w:tcPr>
          <w:p w14:paraId="11D80A4C"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Department wide PD needed</w:t>
            </w:r>
          </w:p>
          <w:p w14:paraId="280FC79F" w14:textId="77777777" w:rsidR="004F2E5F" w:rsidRPr="00FC046D" w:rsidRDefault="004F2E5F" w:rsidP="00974F4F">
            <w:pPr>
              <w:rPr>
                <w:rFonts w:ascii="Segoe UI" w:eastAsia="Times New Roman" w:hAnsi="Segoe UI" w:cs="Segoe UI"/>
                <w:b/>
                <w:sz w:val="20"/>
                <w:szCs w:val="20"/>
              </w:rPr>
            </w:pPr>
          </w:p>
          <w:p w14:paraId="0069F994" w14:textId="77777777" w:rsidR="004F2E5F" w:rsidRPr="00FC046D" w:rsidRDefault="004F2E5F" w:rsidP="00974F4F">
            <w:pPr>
              <w:rPr>
                <w:rFonts w:ascii="Segoe UI" w:eastAsia="Times New Roman" w:hAnsi="Segoe UI" w:cs="Segoe UI"/>
                <w:b/>
                <w:sz w:val="20"/>
                <w:szCs w:val="20"/>
              </w:rPr>
            </w:pPr>
          </w:p>
          <w:p w14:paraId="7C985BEF"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7C0BD05D" w14:textId="77777777" w:rsidR="004F2E5F" w:rsidRPr="00FC046D" w:rsidRDefault="004F2E5F" w:rsidP="00974F4F">
            <w:pPr>
              <w:rPr>
                <w:rFonts w:ascii="Segoe UI" w:eastAsia="Times New Roman" w:hAnsi="Segoe UI" w:cs="Segoe UI"/>
                <w:sz w:val="20"/>
                <w:szCs w:val="20"/>
              </w:rPr>
            </w:pPr>
          </w:p>
          <w:p w14:paraId="6C4587A1" w14:textId="77777777" w:rsidR="004F2E5F" w:rsidRPr="00FC046D" w:rsidRDefault="004F2E5F" w:rsidP="00974F4F">
            <w:pPr>
              <w:rPr>
                <w:rFonts w:ascii="Segoe UI" w:eastAsia="Times New Roman" w:hAnsi="Segoe UI" w:cs="Segoe UI"/>
                <w:sz w:val="20"/>
                <w:szCs w:val="20"/>
              </w:rPr>
            </w:pPr>
          </w:p>
          <w:p w14:paraId="42711177"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7BEA1FC" w14:textId="77777777" w:rsidR="004F2E5F" w:rsidRPr="00FC046D" w:rsidRDefault="004F2E5F" w:rsidP="00974F4F">
            <w:pPr>
              <w:rPr>
                <w:rFonts w:ascii="Segoe UI" w:eastAsia="Times New Roman" w:hAnsi="Segoe UI" w:cs="Segoe UI"/>
                <w:sz w:val="20"/>
                <w:szCs w:val="20"/>
              </w:rPr>
            </w:pPr>
          </w:p>
        </w:tc>
      </w:tr>
      <w:tr w:rsidR="004F2E5F" w:rsidRPr="00FC046D" w14:paraId="1DA9AEFC" w14:textId="77777777" w:rsidTr="00974F4F">
        <w:trPr>
          <w:trHeight w:val="291"/>
          <w:jc w:val="center"/>
        </w:trPr>
        <w:tc>
          <w:tcPr>
            <w:tcW w:w="3150" w:type="dxa"/>
            <w:shd w:val="clear" w:color="auto" w:fill="auto"/>
          </w:tcPr>
          <w:p w14:paraId="41530E4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Personal/Individual PD needed</w:t>
            </w:r>
          </w:p>
          <w:p w14:paraId="2A56C1FC" w14:textId="77777777" w:rsidR="004F2E5F" w:rsidRPr="00FC046D" w:rsidRDefault="004F2E5F" w:rsidP="00974F4F">
            <w:pPr>
              <w:rPr>
                <w:rFonts w:ascii="Segoe UI" w:eastAsia="Times New Roman" w:hAnsi="Segoe UI" w:cs="Segoe UI"/>
                <w:b/>
                <w:sz w:val="20"/>
                <w:szCs w:val="20"/>
              </w:rPr>
            </w:pPr>
          </w:p>
          <w:p w14:paraId="5D5CA960" w14:textId="77777777" w:rsidR="004F2E5F" w:rsidRPr="00FC046D" w:rsidRDefault="004F2E5F" w:rsidP="00974F4F">
            <w:pPr>
              <w:rPr>
                <w:rFonts w:ascii="Segoe UI" w:eastAsia="Times New Roman" w:hAnsi="Segoe UI" w:cs="Segoe UI"/>
                <w:b/>
                <w:sz w:val="20"/>
                <w:szCs w:val="20"/>
              </w:rPr>
            </w:pPr>
          </w:p>
          <w:p w14:paraId="46DAB6FE"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FAB166C" w14:textId="77777777" w:rsidR="004F2E5F" w:rsidRPr="00FC046D" w:rsidRDefault="004F2E5F" w:rsidP="00974F4F">
            <w:pPr>
              <w:rPr>
                <w:rFonts w:ascii="Segoe UI" w:eastAsia="Times New Roman" w:hAnsi="Segoe UI" w:cs="Segoe UI"/>
                <w:sz w:val="20"/>
                <w:szCs w:val="20"/>
              </w:rPr>
            </w:pPr>
          </w:p>
          <w:p w14:paraId="71881981" w14:textId="77777777" w:rsidR="004F2E5F" w:rsidRPr="00FC046D" w:rsidRDefault="004F2E5F" w:rsidP="00974F4F">
            <w:pPr>
              <w:rPr>
                <w:rFonts w:ascii="Segoe UI" w:eastAsia="Times New Roman" w:hAnsi="Segoe UI" w:cs="Segoe UI"/>
                <w:sz w:val="20"/>
                <w:szCs w:val="20"/>
              </w:rPr>
            </w:pPr>
          </w:p>
          <w:p w14:paraId="0D4755C3" w14:textId="77777777" w:rsidR="004F2E5F" w:rsidRPr="00FC046D" w:rsidRDefault="004F2E5F" w:rsidP="00974F4F">
            <w:pPr>
              <w:rPr>
                <w:rFonts w:ascii="Segoe UI" w:eastAsia="Times New Roman" w:hAnsi="Segoe UI" w:cs="Segoe UI"/>
                <w:sz w:val="20"/>
                <w:szCs w:val="20"/>
              </w:rPr>
            </w:pPr>
          </w:p>
          <w:p w14:paraId="04B1E2E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75A48DA" w14:textId="77777777" w:rsidR="004F2E5F" w:rsidRPr="00FC046D" w:rsidRDefault="004F2E5F" w:rsidP="00974F4F">
            <w:pPr>
              <w:rPr>
                <w:rFonts w:ascii="Segoe UI" w:eastAsia="Times New Roman" w:hAnsi="Segoe UI" w:cs="Segoe UI"/>
                <w:sz w:val="20"/>
                <w:szCs w:val="20"/>
              </w:rPr>
            </w:pPr>
          </w:p>
        </w:tc>
      </w:tr>
    </w:tbl>
    <w:p w14:paraId="17DFE83D" w14:textId="77777777" w:rsidR="003715AA" w:rsidRDefault="003715AA" w:rsidP="004F2E5F">
      <w:pPr>
        <w:rPr>
          <w:rFonts w:ascii="Segoe UI" w:hAnsi="Segoe UI" w:cs="Segoe UI"/>
          <w:b/>
          <w:u w:val="single"/>
        </w:rPr>
      </w:pPr>
    </w:p>
    <w:p w14:paraId="5B4FBECE" w14:textId="77777777" w:rsidR="00274637" w:rsidRDefault="00274637" w:rsidP="004F2E5F">
      <w:pPr>
        <w:rPr>
          <w:rFonts w:ascii="Segoe UI" w:hAnsi="Segoe UI" w:cs="Segoe UI"/>
          <w:b/>
          <w:u w:val="single"/>
        </w:rPr>
      </w:pPr>
    </w:p>
    <w:p w14:paraId="4ADBBD47" w14:textId="77777777" w:rsidR="00274637" w:rsidRDefault="00274637" w:rsidP="004F2E5F">
      <w:pPr>
        <w:rPr>
          <w:rFonts w:ascii="Segoe UI" w:hAnsi="Segoe UI" w:cs="Segoe UI"/>
          <w:b/>
          <w:u w:val="single"/>
        </w:rPr>
      </w:pPr>
    </w:p>
    <w:p w14:paraId="7323A855" w14:textId="77777777" w:rsidR="00274637" w:rsidRDefault="00274637" w:rsidP="004F2E5F">
      <w:pPr>
        <w:rPr>
          <w:rFonts w:ascii="Segoe UI" w:hAnsi="Segoe UI" w:cs="Segoe UI"/>
          <w:b/>
          <w:u w:val="single"/>
        </w:rPr>
      </w:pPr>
    </w:p>
    <w:p w14:paraId="2E048DE8" w14:textId="6AF92595"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7FC4C223"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1A96AC9F" w14:textId="77777777" w:rsidTr="00974F4F">
        <w:trPr>
          <w:trHeight w:val="583"/>
          <w:jc w:val="center"/>
        </w:trPr>
        <w:tc>
          <w:tcPr>
            <w:tcW w:w="3150" w:type="dxa"/>
            <w:shd w:val="clear" w:color="auto" w:fill="auto"/>
            <w:vAlign w:val="center"/>
          </w:tcPr>
          <w:p w14:paraId="3A58B625"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785085F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4430AE2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0F8CB2F" w14:textId="77777777" w:rsidTr="00974F4F">
        <w:trPr>
          <w:trHeight w:val="291"/>
          <w:jc w:val="center"/>
        </w:trPr>
        <w:tc>
          <w:tcPr>
            <w:tcW w:w="3150" w:type="dxa"/>
            <w:shd w:val="clear" w:color="auto" w:fill="auto"/>
          </w:tcPr>
          <w:p w14:paraId="2169130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570C918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6EF0E93" w14:textId="77777777" w:rsidR="004F2E5F" w:rsidRPr="00FC046D" w:rsidRDefault="004F2E5F" w:rsidP="00974F4F">
            <w:pPr>
              <w:rPr>
                <w:rFonts w:ascii="Segoe UI" w:eastAsia="Times New Roman" w:hAnsi="Segoe UI" w:cs="Segoe UI"/>
                <w:sz w:val="20"/>
                <w:szCs w:val="20"/>
              </w:rPr>
            </w:pPr>
          </w:p>
          <w:p w14:paraId="5C0F015B" w14:textId="77777777" w:rsidR="004F2E5F" w:rsidRPr="00FC046D" w:rsidRDefault="004F2E5F" w:rsidP="00974F4F">
            <w:pPr>
              <w:rPr>
                <w:rFonts w:ascii="Segoe UI" w:eastAsia="Times New Roman" w:hAnsi="Segoe UI" w:cs="Segoe UI"/>
                <w:sz w:val="20"/>
                <w:szCs w:val="20"/>
              </w:rPr>
            </w:pPr>
          </w:p>
          <w:p w14:paraId="46B3E5BC"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E8149CA" w14:textId="77777777" w:rsidR="004F2E5F" w:rsidRPr="00FC046D" w:rsidRDefault="004F2E5F" w:rsidP="00974F4F">
            <w:pPr>
              <w:rPr>
                <w:rFonts w:ascii="Segoe UI" w:eastAsia="Times New Roman" w:hAnsi="Segoe UI" w:cs="Segoe UI"/>
                <w:sz w:val="20"/>
                <w:szCs w:val="20"/>
              </w:rPr>
            </w:pPr>
          </w:p>
        </w:tc>
      </w:tr>
      <w:tr w:rsidR="004F2E5F" w:rsidRPr="00FC046D" w14:paraId="5B8D9811" w14:textId="77777777" w:rsidTr="00974F4F">
        <w:trPr>
          <w:trHeight w:val="291"/>
          <w:jc w:val="center"/>
        </w:trPr>
        <w:tc>
          <w:tcPr>
            <w:tcW w:w="3150" w:type="dxa"/>
            <w:shd w:val="clear" w:color="auto" w:fill="auto"/>
          </w:tcPr>
          <w:p w14:paraId="2397AD3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Books, Magazines, and/or Periodicals</w:t>
            </w:r>
          </w:p>
          <w:p w14:paraId="0CDC89A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2B071851" w14:textId="77777777" w:rsidR="004F2E5F" w:rsidRPr="00FC046D" w:rsidRDefault="004F2E5F" w:rsidP="00974F4F">
            <w:pPr>
              <w:rPr>
                <w:rFonts w:ascii="Segoe UI" w:eastAsia="Times New Roman" w:hAnsi="Segoe UI" w:cs="Segoe UI"/>
                <w:sz w:val="20"/>
                <w:szCs w:val="20"/>
              </w:rPr>
            </w:pPr>
          </w:p>
          <w:p w14:paraId="4A3C987E" w14:textId="77777777" w:rsidR="004F2E5F" w:rsidRPr="00FC046D" w:rsidRDefault="004F2E5F" w:rsidP="00974F4F">
            <w:pPr>
              <w:rPr>
                <w:rFonts w:ascii="Segoe UI" w:eastAsia="Times New Roman" w:hAnsi="Segoe UI" w:cs="Segoe UI"/>
                <w:sz w:val="20"/>
                <w:szCs w:val="20"/>
              </w:rPr>
            </w:pPr>
          </w:p>
          <w:p w14:paraId="11B2F50A"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196F3D41" w14:textId="77777777" w:rsidR="004F2E5F" w:rsidRPr="00FC046D" w:rsidRDefault="004F2E5F" w:rsidP="00974F4F">
            <w:pPr>
              <w:rPr>
                <w:rFonts w:ascii="Segoe UI" w:eastAsia="Times New Roman" w:hAnsi="Segoe UI" w:cs="Segoe UI"/>
                <w:sz w:val="20"/>
                <w:szCs w:val="20"/>
              </w:rPr>
            </w:pPr>
          </w:p>
        </w:tc>
      </w:tr>
      <w:tr w:rsidR="004F2E5F" w:rsidRPr="00FC046D" w14:paraId="454ED859" w14:textId="77777777" w:rsidTr="00974F4F">
        <w:trPr>
          <w:trHeight w:val="291"/>
          <w:jc w:val="center"/>
        </w:trPr>
        <w:tc>
          <w:tcPr>
            <w:tcW w:w="3150" w:type="dxa"/>
            <w:shd w:val="clear" w:color="auto" w:fill="auto"/>
          </w:tcPr>
          <w:p w14:paraId="620F998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Instructional Supplies</w:t>
            </w:r>
          </w:p>
          <w:p w14:paraId="0B8158E3"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1B57A584" w14:textId="77777777" w:rsidR="004F2E5F" w:rsidRPr="00FC046D" w:rsidRDefault="004F2E5F" w:rsidP="00974F4F">
            <w:pPr>
              <w:rPr>
                <w:rFonts w:ascii="Segoe UI" w:eastAsia="Times New Roman" w:hAnsi="Segoe UI" w:cs="Segoe UI"/>
                <w:sz w:val="20"/>
                <w:szCs w:val="20"/>
              </w:rPr>
            </w:pPr>
          </w:p>
          <w:p w14:paraId="0C7571D4" w14:textId="77777777" w:rsidR="004F2E5F" w:rsidRPr="00FC046D" w:rsidRDefault="004F2E5F" w:rsidP="00974F4F">
            <w:pPr>
              <w:rPr>
                <w:rFonts w:ascii="Segoe UI" w:eastAsia="Times New Roman" w:hAnsi="Segoe UI" w:cs="Segoe UI"/>
                <w:sz w:val="20"/>
                <w:szCs w:val="20"/>
              </w:rPr>
            </w:pPr>
          </w:p>
          <w:p w14:paraId="109C8053"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EF3AD5E" w14:textId="754E9532" w:rsidR="004F2E5F" w:rsidRPr="00FC046D" w:rsidRDefault="004F2E5F" w:rsidP="00974F4F">
            <w:pPr>
              <w:rPr>
                <w:rFonts w:ascii="Segoe UI" w:eastAsia="Times New Roman" w:hAnsi="Segoe UI" w:cs="Segoe UI"/>
                <w:sz w:val="20"/>
                <w:szCs w:val="20"/>
              </w:rPr>
            </w:pPr>
          </w:p>
        </w:tc>
      </w:tr>
      <w:tr w:rsidR="004F2E5F" w:rsidRPr="00FC046D" w14:paraId="14522DE9" w14:textId="77777777" w:rsidTr="00974F4F">
        <w:trPr>
          <w:trHeight w:val="291"/>
          <w:jc w:val="center"/>
        </w:trPr>
        <w:tc>
          <w:tcPr>
            <w:tcW w:w="3150" w:type="dxa"/>
            <w:shd w:val="clear" w:color="auto" w:fill="auto"/>
          </w:tcPr>
          <w:p w14:paraId="7CCEA91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Non-Instructional Supplies</w:t>
            </w:r>
          </w:p>
          <w:p w14:paraId="1F38F01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D7666A3" w14:textId="77777777" w:rsidR="004F2E5F" w:rsidRPr="00FC046D" w:rsidRDefault="004F2E5F" w:rsidP="00974F4F">
            <w:pPr>
              <w:rPr>
                <w:rFonts w:ascii="Segoe UI" w:eastAsia="Times New Roman" w:hAnsi="Segoe UI" w:cs="Segoe UI"/>
                <w:sz w:val="20"/>
                <w:szCs w:val="20"/>
              </w:rPr>
            </w:pPr>
          </w:p>
          <w:p w14:paraId="124C3AD5" w14:textId="77777777" w:rsidR="004F2E5F" w:rsidRPr="00FC046D" w:rsidRDefault="004F2E5F" w:rsidP="00974F4F">
            <w:pPr>
              <w:rPr>
                <w:rFonts w:ascii="Segoe UI" w:eastAsia="Times New Roman" w:hAnsi="Segoe UI" w:cs="Segoe UI"/>
                <w:sz w:val="20"/>
                <w:szCs w:val="20"/>
              </w:rPr>
            </w:pPr>
          </w:p>
          <w:p w14:paraId="1179B90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05BBE523" w14:textId="62BE940D" w:rsidR="004F2E5F" w:rsidRPr="00FC046D" w:rsidRDefault="004F2E5F" w:rsidP="00974F4F">
            <w:pPr>
              <w:rPr>
                <w:rFonts w:ascii="Segoe UI" w:eastAsia="Times New Roman" w:hAnsi="Segoe UI" w:cs="Segoe UI"/>
                <w:sz w:val="20"/>
                <w:szCs w:val="20"/>
              </w:rPr>
            </w:pPr>
          </w:p>
        </w:tc>
      </w:tr>
      <w:tr w:rsidR="004F2E5F" w:rsidRPr="00FC046D" w14:paraId="4A519B68" w14:textId="77777777" w:rsidTr="00974F4F">
        <w:trPr>
          <w:trHeight w:val="291"/>
          <w:jc w:val="center"/>
        </w:trPr>
        <w:tc>
          <w:tcPr>
            <w:tcW w:w="3150" w:type="dxa"/>
            <w:shd w:val="clear" w:color="auto" w:fill="auto"/>
          </w:tcPr>
          <w:p w14:paraId="2FB7EDF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Library Collections</w:t>
            </w:r>
          </w:p>
          <w:p w14:paraId="3E3181B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C4A008E" w14:textId="77777777" w:rsidR="004F2E5F" w:rsidRPr="00FC046D" w:rsidRDefault="004F2E5F" w:rsidP="00974F4F">
            <w:pPr>
              <w:rPr>
                <w:rFonts w:ascii="Segoe UI" w:eastAsia="Times New Roman" w:hAnsi="Segoe UI" w:cs="Segoe UI"/>
                <w:sz w:val="20"/>
                <w:szCs w:val="20"/>
              </w:rPr>
            </w:pPr>
          </w:p>
          <w:p w14:paraId="4CABE4FD" w14:textId="77777777" w:rsidR="004F2E5F" w:rsidRPr="00FC046D" w:rsidRDefault="004F2E5F" w:rsidP="00974F4F">
            <w:pPr>
              <w:rPr>
                <w:rFonts w:ascii="Segoe UI" w:eastAsia="Times New Roman" w:hAnsi="Segoe UI" w:cs="Segoe UI"/>
                <w:sz w:val="20"/>
                <w:szCs w:val="20"/>
              </w:rPr>
            </w:pPr>
          </w:p>
          <w:p w14:paraId="797C9E1D"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CCAC76E" w14:textId="77777777" w:rsidR="004F2E5F" w:rsidRPr="00FC046D" w:rsidRDefault="004F2E5F" w:rsidP="00974F4F">
            <w:pPr>
              <w:rPr>
                <w:rFonts w:ascii="Segoe UI" w:eastAsia="Times New Roman" w:hAnsi="Segoe UI" w:cs="Segoe UI"/>
                <w:sz w:val="20"/>
                <w:szCs w:val="20"/>
              </w:rPr>
            </w:pPr>
          </w:p>
        </w:tc>
      </w:tr>
    </w:tbl>
    <w:p w14:paraId="69C85EB3" w14:textId="77777777" w:rsidR="004F2E5F" w:rsidRPr="00FC046D" w:rsidRDefault="004F2E5F" w:rsidP="004F2E5F">
      <w:pPr>
        <w:rPr>
          <w:rFonts w:ascii="Segoe UI" w:hAnsi="Segoe UI" w:cs="Segoe UI"/>
        </w:rPr>
      </w:pPr>
    </w:p>
    <w:p w14:paraId="46E5F901" w14:textId="77777777" w:rsidR="004F2E5F" w:rsidRPr="00FC046D" w:rsidRDefault="004F2E5F" w:rsidP="004F2E5F">
      <w:pPr>
        <w:rPr>
          <w:rFonts w:ascii="Segoe UI" w:hAnsi="Segoe UI" w:cs="Segoe UI"/>
        </w:rPr>
      </w:pPr>
    </w:p>
    <w:tbl>
      <w:tblPr>
        <w:tblStyle w:val="TableGrid1"/>
        <w:tblW w:w="9802" w:type="dxa"/>
        <w:tblInd w:w="-185" w:type="dxa"/>
        <w:tblLook w:val="04A0" w:firstRow="1" w:lastRow="0" w:firstColumn="1" w:lastColumn="0" w:noHBand="0" w:noVBand="1"/>
      </w:tblPr>
      <w:tblGrid>
        <w:gridCol w:w="3335"/>
        <w:gridCol w:w="5207"/>
        <w:gridCol w:w="1260"/>
      </w:tblGrid>
      <w:tr w:rsidR="004F2E5F" w:rsidRPr="00FC046D" w14:paraId="425EBE80" w14:textId="77777777" w:rsidTr="00974F4F">
        <w:trPr>
          <w:trHeight w:val="583"/>
        </w:trPr>
        <w:tc>
          <w:tcPr>
            <w:tcW w:w="3335" w:type="dxa"/>
            <w:vAlign w:val="center"/>
          </w:tcPr>
          <w:p w14:paraId="7F8E7E7D"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lastRenderedPageBreak/>
              <w:t>Resource Category</w:t>
            </w:r>
          </w:p>
        </w:tc>
        <w:tc>
          <w:tcPr>
            <w:tcW w:w="5207" w:type="dxa"/>
            <w:vAlign w:val="center"/>
          </w:tcPr>
          <w:p w14:paraId="18978D87"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091D414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57CAA185" w14:textId="77777777" w:rsidTr="00974F4F">
        <w:trPr>
          <w:trHeight w:val="291"/>
        </w:trPr>
        <w:tc>
          <w:tcPr>
            <w:tcW w:w="3335" w:type="dxa"/>
          </w:tcPr>
          <w:p w14:paraId="47BF0FB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New</w:t>
            </w:r>
          </w:p>
          <w:p w14:paraId="07C9AEF4" w14:textId="77777777" w:rsidR="004F2E5F" w:rsidRPr="00FC046D" w:rsidRDefault="004F2E5F" w:rsidP="00974F4F">
            <w:pPr>
              <w:rPr>
                <w:rFonts w:ascii="Segoe UI" w:eastAsia="Times New Roman" w:hAnsi="Segoe UI" w:cs="Segoe UI"/>
                <w:b/>
                <w:sz w:val="20"/>
                <w:szCs w:val="20"/>
              </w:rPr>
            </w:pPr>
          </w:p>
        </w:tc>
        <w:tc>
          <w:tcPr>
            <w:tcW w:w="5207" w:type="dxa"/>
          </w:tcPr>
          <w:p w14:paraId="212F1EF4" w14:textId="77777777" w:rsidR="004F2E5F" w:rsidRPr="00FC046D" w:rsidRDefault="004F2E5F" w:rsidP="00974F4F">
            <w:pPr>
              <w:rPr>
                <w:rFonts w:ascii="Segoe UI" w:eastAsia="Times New Roman" w:hAnsi="Segoe UI" w:cs="Segoe UI"/>
                <w:sz w:val="20"/>
                <w:szCs w:val="20"/>
              </w:rPr>
            </w:pPr>
          </w:p>
          <w:p w14:paraId="27C3295E" w14:textId="77777777" w:rsidR="004F2E5F" w:rsidRPr="00FC046D" w:rsidRDefault="004F2E5F" w:rsidP="00974F4F">
            <w:pPr>
              <w:rPr>
                <w:rFonts w:ascii="Segoe UI" w:eastAsia="Times New Roman" w:hAnsi="Segoe UI" w:cs="Segoe UI"/>
                <w:sz w:val="20"/>
                <w:szCs w:val="20"/>
              </w:rPr>
            </w:pPr>
          </w:p>
        </w:tc>
        <w:tc>
          <w:tcPr>
            <w:tcW w:w="1260" w:type="dxa"/>
          </w:tcPr>
          <w:p w14:paraId="0516D3DE" w14:textId="77777777" w:rsidR="004F2E5F" w:rsidRPr="00FC046D" w:rsidRDefault="004F2E5F" w:rsidP="00974F4F">
            <w:pPr>
              <w:rPr>
                <w:rFonts w:ascii="Segoe UI" w:eastAsia="Times New Roman" w:hAnsi="Segoe UI" w:cs="Segoe UI"/>
                <w:sz w:val="20"/>
                <w:szCs w:val="20"/>
              </w:rPr>
            </w:pPr>
          </w:p>
        </w:tc>
      </w:tr>
      <w:tr w:rsidR="004F2E5F" w:rsidRPr="00FC046D" w14:paraId="58789114" w14:textId="77777777" w:rsidTr="00974F4F">
        <w:trPr>
          <w:trHeight w:val="291"/>
        </w:trPr>
        <w:tc>
          <w:tcPr>
            <w:tcW w:w="3335" w:type="dxa"/>
          </w:tcPr>
          <w:p w14:paraId="13A35C29"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Replacement</w:t>
            </w:r>
          </w:p>
          <w:p w14:paraId="7D13597F" w14:textId="77777777" w:rsidR="004F2E5F" w:rsidRPr="00FC046D" w:rsidRDefault="004F2E5F" w:rsidP="00974F4F">
            <w:pPr>
              <w:rPr>
                <w:rFonts w:ascii="Segoe UI" w:eastAsia="Times New Roman" w:hAnsi="Segoe UI" w:cs="Segoe UI"/>
                <w:b/>
                <w:sz w:val="20"/>
                <w:szCs w:val="20"/>
              </w:rPr>
            </w:pPr>
          </w:p>
        </w:tc>
        <w:tc>
          <w:tcPr>
            <w:tcW w:w="5207" w:type="dxa"/>
          </w:tcPr>
          <w:p w14:paraId="1AE103A2" w14:textId="77777777" w:rsidR="004F2E5F" w:rsidRPr="00FC046D" w:rsidRDefault="004F2E5F" w:rsidP="00974F4F">
            <w:pPr>
              <w:rPr>
                <w:rFonts w:ascii="Segoe UI" w:eastAsia="Times New Roman" w:hAnsi="Segoe UI" w:cs="Segoe UI"/>
                <w:sz w:val="20"/>
                <w:szCs w:val="20"/>
              </w:rPr>
            </w:pPr>
          </w:p>
          <w:p w14:paraId="455522A3" w14:textId="77777777" w:rsidR="004F2E5F" w:rsidRPr="00FC046D" w:rsidRDefault="004F2E5F" w:rsidP="00974F4F">
            <w:pPr>
              <w:rPr>
                <w:rFonts w:ascii="Segoe UI" w:eastAsia="Times New Roman" w:hAnsi="Segoe UI" w:cs="Segoe UI"/>
                <w:sz w:val="20"/>
                <w:szCs w:val="20"/>
              </w:rPr>
            </w:pPr>
          </w:p>
          <w:p w14:paraId="6E1E9750" w14:textId="77777777" w:rsidR="004F2E5F" w:rsidRPr="00FC046D" w:rsidRDefault="004F2E5F" w:rsidP="00974F4F">
            <w:pPr>
              <w:rPr>
                <w:rFonts w:ascii="Segoe UI" w:eastAsia="Times New Roman" w:hAnsi="Segoe UI" w:cs="Segoe UI"/>
                <w:sz w:val="20"/>
                <w:szCs w:val="20"/>
              </w:rPr>
            </w:pPr>
          </w:p>
        </w:tc>
        <w:tc>
          <w:tcPr>
            <w:tcW w:w="1260" w:type="dxa"/>
          </w:tcPr>
          <w:p w14:paraId="269FB892" w14:textId="77777777" w:rsidR="004F2E5F" w:rsidRPr="00FC046D" w:rsidRDefault="004F2E5F" w:rsidP="00974F4F">
            <w:pPr>
              <w:rPr>
                <w:rFonts w:ascii="Segoe UI" w:eastAsia="Times New Roman" w:hAnsi="Segoe UI" w:cs="Segoe UI"/>
                <w:sz w:val="20"/>
                <w:szCs w:val="20"/>
              </w:rPr>
            </w:pPr>
          </w:p>
        </w:tc>
      </w:tr>
    </w:tbl>
    <w:p w14:paraId="2F0D6F06" w14:textId="77777777" w:rsidR="003715AA" w:rsidRPr="00FC046D" w:rsidRDefault="003715AA" w:rsidP="004F2E5F">
      <w:pPr>
        <w:rPr>
          <w:rFonts w:ascii="Segoe UI" w:hAnsi="Segoe UI" w:cs="Segoe UI"/>
        </w:rPr>
      </w:pPr>
    </w:p>
    <w:p w14:paraId="54932A00" w14:textId="77777777" w:rsidR="00274637" w:rsidRDefault="00274637" w:rsidP="004F2E5F">
      <w:pPr>
        <w:rPr>
          <w:rFonts w:ascii="Segoe UI" w:hAnsi="Segoe UI" w:cs="Segoe UI"/>
          <w:b/>
          <w:u w:val="single"/>
        </w:rPr>
      </w:pPr>
    </w:p>
    <w:p w14:paraId="3B2E722F" w14:textId="77777777" w:rsidR="00274637" w:rsidRDefault="00274637" w:rsidP="004F2E5F">
      <w:pPr>
        <w:rPr>
          <w:rFonts w:ascii="Segoe UI" w:hAnsi="Segoe UI" w:cs="Segoe UI"/>
          <w:b/>
          <w:u w:val="single"/>
        </w:rPr>
      </w:pPr>
    </w:p>
    <w:p w14:paraId="3211B924" w14:textId="77777777" w:rsidR="00274637" w:rsidRDefault="00274637" w:rsidP="004F2E5F">
      <w:pPr>
        <w:rPr>
          <w:rFonts w:ascii="Segoe UI" w:hAnsi="Segoe UI" w:cs="Segoe UI"/>
          <w:b/>
          <w:u w:val="single"/>
        </w:rPr>
      </w:pPr>
    </w:p>
    <w:p w14:paraId="123ED326" w14:textId="77777777" w:rsidR="00274637" w:rsidRDefault="00274637" w:rsidP="004F2E5F">
      <w:pPr>
        <w:rPr>
          <w:rFonts w:ascii="Segoe UI" w:hAnsi="Segoe UI" w:cs="Segoe UI"/>
          <w:b/>
          <w:u w:val="single"/>
        </w:rPr>
      </w:pPr>
    </w:p>
    <w:p w14:paraId="51265210" w14:textId="77777777" w:rsidR="00274637" w:rsidRDefault="00274637" w:rsidP="004F2E5F">
      <w:pPr>
        <w:rPr>
          <w:rFonts w:ascii="Segoe UI" w:hAnsi="Segoe UI" w:cs="Segoe UI"/>
          <w:b/>
          <w:u w:val="single"/>
        </w:rPr>
      </w:pPr>
    </w:p>
    <w:p w14:paraId="663C3436" w14:textId="77777777" w:rsidR="00274637" w:rsidRDefault="00274637" w:rsidP="004F2E5F">
      <w:pPr>
        <w:rPr>
          <w:rFonts w:ascii="Segoe UI" w:hAnsi="Segoe UI" w:cs="Segoe UI"/>
          <w:b/>
          <w:u w:val="single"/>
        </w:rPr>
      </w:pPr>
    </w:p>
    <w:p w14:paraId="15EB8458" w14:textId="77777777" w:rsidR="00274637" w:rsidRDefault="00274637" w:rsidP="004F2E5F">
      <w:pPr>
        <w:rPr>
          <w:rFonts w:ascii="Segoe UI" w:hAnsi="Segoe UI" w:cs="Segoe UI"/>
          <w:b/>
          <w:u w:val="single"/>
        </w:rPr>
      </w:pPr>
    </w:p>
    <w:p w14:paraId="7D30E58C" w14:textId="2EABF53A"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57E32C83"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7C97142C" w14:textId="77777777" w:rsidTr="00974F4F">
        <w:trPr>
          <w:trHeight w:val="583"/>
        </w:trPr>
        <w:tc>
          <w:tcPr>
            <w:tcW w:w="3690" w:type="dxa"/>
            <w:vAlign w:val="center"/>
          </w:tcPr>
          <w:p w14:paraId="412F72C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545350A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1B49E30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B08AF50" w14:textId="77777777" w:rsidTr="00974F4F">
        <w:trPr>
          <w:trHeight w:val="291"/>
        </w:trPr>
        <w:tc>
          <w:tcPr>
            <w:tcW w:w="3690" w:type="dxa"/>
          </w:tcPr>
          <w:p w14:paraId="4AEDE8A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Classrooms</w:t>
            </w:r>
          </w:p>
          <w:p w14:paraId="240219B8" w14:textId="77777777" w:rsidR="004F2E5F" w:rsidRPr="00FC046D" w:rsidRDefault="004F2E5F" w:rsidP="00974F4F">
            <w:pPr>
              <w:rPr>
                <w:rFonts w:ascii="Segoe UI" w:eastAsia="Times New Roman" w:hAnsi="Segoe UI" w:cs="Segoe UI"/>
                <w:b/>
                <w:sz w:val="20"/>
                <w:szCs w:val="20"/>
              </w:rPr>
            </w:pPr>
          </w:p>
          <w:p w14:paraId="7FA16847" w14:textId="77777777" w:rsidR="004F2E5F" w:rsidRPr="00FC046D" w:rsidRDefault="004F2E5F" w:rsidP="00974F4F">
            <w:pPr>
              <w:rPr>
                <w:rFonts w:ascii="Segoe UI" w:eastAsia="Times New Roman" w:hAnsi="Segoe UI" w:cs="Segoe UI"/>
                <w:b/>
                <w:sz w:val="20"/>
                <w:szCs w:val="20"/>
              </w:rPr>
            </w:pPr>
          </w:p>
          <w:p w14:paraId="6E2A7416" w14:textId="77777777" w:rsidR="004F2E5F" w:rsidRPr="00FC046D" w:rsidRDefault="004F2E5F" w:rsidP="00974F4F">
            <w:pPr>
              <w:rPr>
                <w:rFonts w:ascii="Segoe UI" w:eastAsia="Times New Roman" w:hAnsi="Segoe UI" w:cs="Segoe UI"/>
                <w:b/>
                <w:sz w:val="20"/>
                <w:szCs w:val="20"/>
              </w:rPr>
            </w:pPr>
          </w:p>
        </w:tc>
        <w:tc>
          <w:tcPr>
            <w:tcW w:w="5207" w:type="dxa"/>
          </w:tcPr>
          <w:p w14:paraId="6DB4596A" w14:textId="77777777" w:rsidR="004F2E5F" w:rsidRPr="00FC046D" w:rsidRDefault="004F2E5F" w:rsidP="003C05DC">
            <w:pPr>
              <w:rPr>
                <w:rFonts w:ascii="Segoe UI" w:eastAsia="Times New Roman" w:hAnsi="Segoe UI" w:cs="Segoe UI"/>
                <w:sz w:val="20"/>
                <w:szCs w:val="20"/>
              </w:rPr>
            </w:pPr>
          </w:p>
        </w:tc>
        <w:tc>
          <w:tcPr>
            <w:tcW w:w="1260" w:type="dxa"/>
          </w:tcPr>
          <w:p w14:paraId="3AD7273A" w14:textId="77777777" w:rsidR="004F2E5F" w:rsidRPr="00FC046D" w:rsidRDefault="004F2E5F" w:rsidP="00974F4F">
            <w:pPr>
              <w:rPr>
                <w:rFonts w:ascii="Segoe UI" w:eastAsia="Times New Roman" w:hAnsi="Segoe UI" w:cs="Segoe UI"/>
                <w:sz w:val="20"/>
                <w:szCs w:val="20"/>
              </w:rPr>
            </w:pPr>
          </w:p>
        </w:tc>
      </w:tr>
      <w:tr w:rsidR="004F2E5F" w:rsidRPr="00FC046D" w14:paraId="48F97EFD" w14:textId="77777777" w:rsidTr="00974F4F">
        <w:trPr>
          <w:trHeight w:val="291"/>
        </w:trPr>
        <w:tc>
          <w:tcPr>
            <w:tcW w:w="3690" w:type="dxa"/>
          </w:tcPr>
          <w:p w14:paraId="473A88B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Offices</w:t>
            </w:r>
          </w:p>
          <w:p w14:paraId="2B9AFF97" w14:textId="77777777" w:rsidR="004F2E5F" w:rsidRPr="00FC046D" w:rsidRDefault="004F2E5F" w:rsidP="00974F4F">
            <w:pPr>
              <w:rPr>
                <w:rFonts w:ascii="Segoe UI" w:eastAsia="Times New Roman" w:hAnsi="Segoe UI" w:cs="Segoe UI"/>
                <w:b/>
                <w:sz w:val="20"/>
                <w:szCs w:val="20"/>
              </w:rPr>
            </w:pPr>
          </w:p>
          <w:p w14:paraId="744BFF0C" w14:textId="77777777" w:rsidR="004F2E5F" w:rsidRPr="00FC046D" w:rsidRDefault="004F2E5F" w:rsidP="00974F4F">
            <w:pPr>
              <w:rPr>
                <w:rFonts w:ascii="Segoe UI" w:eastAsia="Times New Roman" w:hAnsi="Segoe UI" w:cs="Segoe UI"/>
                <w:b/>
                <w:sz w:val="20"/>
                <w:szCs w:val="20"/>
              </w:rPr>
            </w:pPr>
          </w:p>
          <w:p w14:paraId="22845C3B" w14:textId="77777777" w:rsidR="004F2E5F" w:rsidRPr="00FC046D" w:rsidRDefault="004F2E5F" w:rsidP="00974F4F">
            <w:pPr>
              <w:rPr>
                <w:rFonts w:ascii="Segoe UI" w:eastAsia="Times New Roman" w:hAnsi="Segoe UI" w:cs="Segoe UI"/>
                <w:b/>
                <w:sz w:val="20"/>
                <w:szCs w:val="20"/>
              </w:rPr>
            </w:pPr>
          </w:p>
        </w:tc>
        <w:tc>
          <w:tcPr>
            <w:tcW w:w="5207" w:type="dxa"/>
          </w:tcPr>
          <w:p w14:paraId="4AD31A6D" w14:textId="77777777" w:rsidR="004F2E5F" w:rsidRPr="00FC046D" w:rsidRDefault="004F2E5F" w:rsidP="003C05DC">
            <w:pPr>
              <w:rPr>
                <w:rFonts w:ascii="Segoe UI" w:eastAsia="Times New Roman" w:hAnsi="Segoe UI" w:cs="Segoe UI"/>
                <w:sz w:val="20"/>
                <w:szCs w:val="20"/>
              </w:rPr>
            </w:pPr>
          </w:p>
        </w:tc>
        <w:tc>
          <w:tcPr>
            <w:tcW w:w="1260" w:type="dxa"/>
          </w:tcPr>
          <w:p w14:paraId="1FA99D05" w14:textId="77777777" w:rsidR="004F2E5F" w:rsidRPr="00FC046D" w:rsidRDefault="004F2E5F" w:rsidP="00974F4F">
            <w:pPr>
              <w:rPr>
                <w:rFonts w:ascii="Segoe UI" w:eastAsia="Times New Roman" w:hAnsi="Segoe UI" w:cs="Segoe UI"/>
                <w:sz w:val="20"/>
                <w:szCs w:val="20"/>
              </w:rPr>
            </w:pPr>
          </w:p>
        </w:tc>
      </w:tr>
      <w:tr w:rsidR="004F2E5F" w:rsidRPr="00FC046D" w14:paraId="0A76D5CB" w14:textId="77777777" w:rsidTr="00974F4F">
        <w:trPr>
          <w:trHeight w:val="291"/>
        </w:trPr>
        <w:tc>
          <w:tcPr>
            <w:tcW w:w="3690" w:type="dxa"/>
          </w:tcPr>
          <w:p w14:paraId="2689964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Labs</w:t>
            </w:r>
          </w:p>
          <w:p w14:paraId="075666D4" w14:textId="77777777" w:rsidR="004F2E5F" w:rsidRPr="00FC046D" w:rsidRDefault="004F2E5F" w:rsidP="00974F4F">
            <w:pPr>
              <w:rPr>
                <w:rFonts w:ascii="Segoe UI" w:eastAsia="Times New Roman" w:hAnsi="Segoe UI" w:cs="Segoe UI"/>
                <w:b/>
                <w:sz w:val="20"/>
                <w:szCs w:val="20"/>
              </w:rPr>
            </w:pPr>
          </w:p>
          <w:p w14:paraId="18B3885E" w14:textId="77777777" w:rsidR="004F2E5F" w:rsidRPr="00FC046D" w:rsidRDefault="004F2E5F" w:rsidP="00974F4F">
            <w:pPr>
              <w:rPr>
                <w:rFonts w:ascii="Segoe UI" w:eastAsia="Times New Roman" w:hAnsi="Segoe UI" w:cs="Segoe UI"/>
                <w:b/>
                <w:sz w:val="20"/>
                <w:szCs w:val="20"/>
              </w:rPr>
            </w:pPr>
          </w:p>
          <w:p w14:paraId="3A833E36" w14:textId="77777777" w:rsidR="004F2E5F" w:rsidRPr="00FC046D" w:rsidRDefault="004F2E5F" w:rsidP="00974F4F">
            <w:pPr>
              <w:rPr>
                <w:rFonts w:ascii="Segoe UI" w:eastAsia="Times New Roman" w:hAnsi="Segoe UI" w:cs="Segoe UI"/>
                <w:b/>
                <w:sz w:val="20"/>
                <w:szCs w:val="20"/>
              </w:rPr>
            </w:pPr>
          </w:p>
        </w:tc>
        <w:tc>
          <w:tcPr>
            <w:tcW w:w="5207" w:type="dxa"/>
          </w:tcPr>
          <w:p w14:paraId="57F68312" w14:textId="77777777" w:rsidR="004F2E5F" w:rsidRPr="00FC046D" w:rsidRDefault="004F2E5F" w:rsidP="003C05DC">
            <w:pPr>
              <w:rPr>
                <w:rFonts w:ascii="Segoe UI" w:eastAsia="Times New Roman" w:hAnsi="Segoe UI" w:cs="Segoe UI"/>
                <w:sz w:val="20"/>
                <w:szCs w:val="20"/>
              </w:rPr>
            </w:pPr>
          </w:p>
        </w:tc>
        <w:tc>
          <w:tcPr>
            <w:tcW w:w="1260" w:type="dxa"/>
          </w:tcPr>
          <w:p w14:paraId="270F2122" w14:textId="77777777" w:rsidR="004F2E5F" w:rsidRPr="00FC046D" w:rsidRDefault="004F2E5F" w:rsidP="00974F4F">
            <w:pPr>
              <w:rPr>
                <w:rFonts w:ascii="Segoe UI" w:eastAsia="Times New Roman" w:hAnsi="Segoe UI" w:cs="Segoe UI"/>
                <w:sz w:val="20"/>
                <w:szCs w:val="20"/>
              </w:rPr>
            </w:pPr>
          </w:p>
        </w:tc>
      </w:tr>
      <w:tr w:rsidR="004F2E5F" w:rsidRPr="00FC046D" w14:paraId="753FEE7E" w14:textId="77777777" w:rsidTr="00974F4F">
        <w:trPr>
          <w:trHeight w:val="291"/>
        </w:trPr>
        <w:tc>
          <w:tcPr>
            <w:tcW w:w="3690" w:type="dxa"/>
          </w:tcPr>
          <w:p w14:paraId="0BF4885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Other</w:t>
            </w:r>
          </w:p>
          <w:p w14:paraId="3F1E4E69" w14:textId="77777777" w:rsidR="004F2E5F" w:rsidRPr="00FC046D" w:rsidRDefault="004F2E5F" w:rsidP="00974F4F">
            <w:pPr>
              <w:rPr>
                <w:rFonts w:ascii="Segoe UI" w:eastAsia="Times New Roman" w:hAnsi="Segoe UI" w:cs="Segoe UI"/>
                <w:b/>
                <w:sz w:val="20"/>
                <w:szCs w:val="20"/>
              </w:rPr>
            </w:pPr>
          </w:p>
          <w:p w14:paraId="08B2FAD3" w14:textId="77777777" w:rsidR="004F2E5F" w:rsidRPr="00FC046D" w:rsidRDefault="004F2E5F" w:rsidP="00974F4F">
            <w:pPr>
              <w:rPr>
                <w:rFonts w:ascii="Segoe UI" w:eastAsia="Times New Roman" w:hAnsi="Segoe UI" w:cs="Segoe UI"/>
                <w:b/>
                <w:sz w:val="20"/>
                <w:szCs w:val="20"/>
              </w:rPr>
            </w:pPr>
          </w:p>
          <w:p w14:paraId="554D1A9C" w14:textId="77777777" w:rsidR="004F2E5F" w:rsidRPr="00FC046D" w:rsidRDefault="004F2E5F" w:rsidP="00974F4F">
            <w:pPr>
              <w:rPr>
                <w:rFonts w:ascii="Segoe UI" w:eastAsia="Times New Roman" w:hAnsi="Segoe UI" w:cs="Segoe UI"/>
                <w:b/>
                <w:sz w:val="20"/>
                <w:szCs w:val="20"/>
              </w:rPr>
            </w:pPr>
          </w:p>
        </w:tc>
        <w:tc>
          <w:tcPr>
            <w:tcW w:w="5207" w:type="dxa"/>
          </w:tcPr>
          <w:p w14:paraId="0A02C817" w14:textId="77777777" w:rsidR="004F2E5F" w:rsidRPr="00FC046D" w:rsidRDefault="004F2E5F" w:rsidP="003C05DC">
            <w:pPr>
              <w:rPr>
                <w:rFonts w:ascii="Segoe UI" w:eastAsia="Times New Roman" w:hAnsi="Segoe UI" w:cs="Segoe UI"/>
                <w:sz w:val="20"/>
                <w:szCs w:val="20"/>
              </w:rPr>
            </w:pPr>
          </w:p>
        </w:tc>
        <w:tc>
          <w:tcPr>
            <w:tcW w:w="1260" w:type="dxa"/>
          </w:tcPr>
          <w:p w14:paraId="27C2BFAC" w14:textId="77777777" w:rsidR="004F2E5F" w:rsidRPr="00FC046D" w:rsidRDefault="004F2E5F" w:rsidP="00974F4F">
            <w:pPr>
              <w:rPr>
                <w:rFonts w:ascii="Segoe UI" w:eastAsia="Times New Roman" w:hAnsi="Segoe UI" w:cs="Segoe UI"/>
                <w:sz w:val="20"/>
                <w:szCs w:val="20"/>
              </w:rPr>
            </w:pPr>
          </w:p>
        </w:tc>
      </w:tr>
    </w:tbl>
    <w:p w14:paraId="01017271"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59165C86" w14:textId="77777777" w:rsidTr="00974F4F">
        <w:trPr>
          <w:trHeight w:val="583"/>
        </w:trPr>
        <w:tc>
          <w:tcPr>
            <w:tcW w:w="3690" w:type="dxa"/>
            <w:vAlign w:val="center"/>
          </w:tcPr>
          <w:p w14:paraId="2F900BD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lastRenderedPageBreak/>
              <w:t>Resource Category</w:t>
            </w:r>
          </w:p>
        </w:tc>
        <w:tc>
          <w:tcPr>
            <w:tcW w:w="5207" w:type="dxa"/>
            <w:vAlign w:val="center"/>
          </w:tcPr>
          <w:p w14:paraId="442389E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226D605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46EB5DC" w14:textId="77777777" w:rsidTr="00974F4F">
        <w:trPr>
          <w:trHeight w:val="291"/>
        </w:trPr>
        <w:tc>
          <w:tcPr>
            <w:tcW w:w="3690" w:type="dxa"/>
          </w:tcPr>
          <w:p w14:paraId="49E855DF"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materials</w:t>
            </w:r>
          </w:p>
          <w:p w14:paraId="71333A01" w14:textId="77777777" w:rsidR="004F2E5F" w:rsidRPr="00FC046D" w:rsidRDefault="004F2E5F" w:rsidP="00974F4F">
            <w:pPr>
              <w:rPr>
                <w:rFonts w:ascii="Segoe UI" w:eastAsia="Times New Roman" w:hAnsi="Segoe UI" w:cs="Segoe UI"/>
                <w:b/>
                <w:sz w:val="20"/>
                <w:szCs w:val="20"/>
              </w:rPr>
            </w:pPr>
          </w:p>
          <w:p w14:paraId="55452B14" w14:textId="77777777" w:rsidR="004F2E5F" w:rsidRPr="00FC046D" w:rsidRDefault="004F2E5F" w:rsidP="00974F4F">
            <w:pPr>
              <w:rPr>
                <w:rFonts w:ascii="Segoe UI" w:eastAsia="Times New Roman" w:hAnsi="Segoe UI" w:cs="Segoe UI"/>
                <w:b/>
                <w:sz w:val="20"/>
                <w:szCs w:val="20"/>
              </w:rPr>
            </w:pPr>
          </w:p>
          <w:p w14:paraId="59927BB3" w14:textId="77777777" w:rsidR="004F2E5F" w:rsidRPr="00FC046D" w:rsidRDefault="004F2E5F" w:rsidP="00974F4F">
            <w:pPr>
              <w:rPr>
                <w:rFonts w:ascii="Segoe UI" w:eastAsia="Times New Roman" w:hAnsi="Segoe UI" w:cs="Segoe UI"/>
                <w:b/>
                <w:sz w:val="20"/>
                <w:szCs w:val="20"/>
              </w:rPr>
            </w:pPr>
          </w:p>
        </w:tc>
        <w:tc>
          <w:tcPr>
            <w:tcW w:w="5207" w:type="dxa"/>
          </w:tcPr>
          <w:p w14:paraId="63A06F45" w14:textId="77777777" w:rsidR="004F2E5F" w:rsidRPr="00FC046D" w:rsidRDefault="004F2E5F" w:rsidP="003C05DC">
            <w:pPr>
              <w:rPr>
                <w:rFonts w:ascii="Segoe UI" w:eastAsia="Times New Roman" w:hAnsi="Segoe UI" w:cs="Segoe UI"/>
                <w:sz w:val="20"/>
                <w:szCs w:val="20"/>
              </w:rPr>
            </w:pPr>
          </w:p>
        </w:tc>
        <w:tc>
          <w:tcPr>
            <w:tcW w:w="1260" w:type="dxa"/>
          </w:tcPr>
          <w:p w14:paraId="1CD9A3D4" w14:textId="77777777" w:rsidR="004F2E5F" w:rsidRPr="00FC046D" w:rsidRDefault="004F2E5F" w:rsidP="00974F4F">
            <w:pPr>
              <w:rPr>
                <w:rFonts w:ascii="Segoe UI" w:eastAsia="Times New Roman" w:hAnsi="Segoe UI" w:cs="Segoe UI"/>
                <w:sz w:val="20"/>
                <w:szCs w:val="20"/>
              </w:rPr>
            </w:pPr>
          </w:p>
        </w:tc>
      </w:tr>
      <w:tr w:rsidR="004F2E5F" w:rsidRPr="00FC046D" w14:paraId="1860DF5C" w14:textId="77777777" w:rsidTr="00974F4F">
        <w:trPr>
          <w:trHeight w:val="291"/>
        </w:trPr>
        <w:tc>
          <w:tcPr>
            <w:tcW w:w="3690" w:type="dxa"/>
          </w:tcPr>
          <w:p w14:paraId="06439B7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collections</w:t>
            </w:r>
          </w:p>
          <w:p w14:paraId="6AAF8582" w14:textId="77777777" w:rsidR="004F2E5F" w:rsidRPr="00FC046D" w:rsidRDefault="004F2E5F" w:rsidP="00974F4F">
            <w:pPr>
              <w:rPr>
                <w:rFonts w:ascii="Segoe UI" w:eastAsia="Times New Roman" w:hAnsi="Segoe UI" w:cs="Segoe UI"/>
                <w:b/>
                <w:sz w:val="20"/>
                <w:szCs w:val="20"/>
              </w:rPr>
            </w:pPr>
          </w:p>
          <w:p w14:paraId="6AA1BA4B" w14:textId="77777777" w:rsidR="004F2E5F" w:rsidRPr="00FC046D" w:rsidRDefault="004F2E5F" w:rsidP="00974F4F">
            <w:pPr>
              <w:rPr>
                <w:rFonts w:ascii="Segoe UI" w:eastAsia="Times New Roman" w:hAnsi="Segoe UI" w:cs="Segoe UI"/>
                <w:b/>
                <w:sz w:val="20"/>
                <w:szCs w:val="20"/>
              </w:rPr>
            </w:pPr>
          </w:p>
          <w:p w14:paraId="5974C8EE" w14:textId="77777777" w:rsidR="004F2E5F" w:rsidRPr="00FC046D" w:rsidRDefault="004F2E5F" w:rsidP="00974F4F">
            <w:pPr>
              <w:rPr>
                <w:rFonts w:ascii="Segoe UI" w:eastAsia="Times New Roman" w:hAnsi="Segoe UI" w:cs="Segoe UI"/>
                <w:b/>
                <w:sz w:val="20"/>
                <w:szCs w:val="20"/>
              </w:rPr>
            </w:pPr>
          </w:p>
        </w:tc>
        <w:tc>
          <w:tcPr>
            <w:tcW w:w="5207" w:type="dxa"/>
          </w:tcPr>
          <w:p w14:paraId="704D2BB3" w14:textId="77777777" w:rsidR="004F2E5F" w:rsidRPr="00FC046D" w:rsidRDefault="004F2E5F" w:rsidP="003C05DC">
            <w:pPr>
              <w:rPr>
                <w:rFonts w:ascii="Segoe UI" w:eastAsia="Times New Roman" w:hAnsi="Segoe UI" w:cs="Segoe UI"/>
                <w:sz w:val="20"/>
                <w:szCs w:val="20"/>
              </w:rPr>
            </w:pPr>
          </w:p>
        </w:tc>
        <w:tc>
          <w:tcPr>
            <w:tcW w:w="1260" w:type="dxa"/>
          </w:tcPr>
          <w:p w14:paraId="5B9258AE" w14:textId="77777777" w:rsidR="004F2E5F" w:rsidRPr="00FC046D" w:rsidRDefault="004F2E5F" w:rsidP="00974F4F">
            <w:pPr>
              <w:rPr>
                <w:rFonts w:ascii="Segoe UI" w:eastAsia="Times New Roman" w:hAnsi="Segoe UI" w:cs="Segoe UI"/>
                <w:sz w:val="20"/>
                <w:szCs w:val="20"/>
              </w:rPr>
            </w:pPr>
          </w:p>
        </w:tc>
      </w:tr>
    </w:tbl>
    <w:p w14:paraId="57657F39"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14BFB13A" w14:textId="77777777" w:rsidTr="00974F4F">
        <w:trPr>
          <w:trHeight w:val="583"/>
        </w:trPr>
        <w:tc>
          <w:tcPr>
            <w:tcW w:w="3690" w:type="dxa"/>
            <w:vAlign w:val="center"/>
          </w:tcPr>
          <w:p w14:paraId="6BCE8D6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6E130D7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6BF79944"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12A3B924" w14:textId="77777777" w:rsidTr="00974F4F">
        <w:trPr>
          <w:trHeight w:val="291"/>
        </w:trPr>
        <w:tc>
          <w:tcPr>
            <w:tcW w:w="3690" w:type="dxa"/>
          </w:tcPr>
          <w:p w14:paraId="18FECABA"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OTHER</w:t>
            </w:r>
          </w:p>
          <w:p w14:paraId="01B3EE15" w14:textId="77777777" w:rsidR="004F2E5F" w:rsidRPr="00FC046D" w:rsidRDefault="004F2E5F" w:rsidP="00974F4F">
            <w:pPr>
              <w:rPr>
                <w:rFonts w:ascii="Segoe UI" w:eastAsia="Times New Roman" w:hAnsi="Segoe UI" w:cs="Segoe UI"/>
                <w:b/>
                <w:sz w:val="20"/>
                <w:szCs w:val="20"/>
              </w:rPr>
            </w:pPr>
          </w:p>
          <w:p w14:paraId="6EC14B0E" w14:textId="77777777" w:rsidR="004F2E5F" w:rsidRPr="00FC046D" w:rsidRDefault="004F2E5F" w:rsidP="00974F4F">
            <w:pPr>
              <w:rPr>
                <w:rFonts w:ascii="Segoe UI" w:eastAsia="Times New Roman" w:hAnsi="Segoe UI" w:cs="Segoe UI"/>
                <w:b/>
                <w:sz w:val="20"/>
                <w:szCs w:val="20"/>
              </w:rPr>
            </w:pPr>
          </w:p>
          <w:p w14:paraId="08695778" w14:textId="77777777" w:rsidR="004F2E5F" w:rsidRPr="00FC046D" w:rsidRDefault="004F2E5F" w:rsidP="00974F4F">
            <w:pPr>
              <w:rPr>
                <w:rFonts w:ascii="Segoe UI" w:eastAsia="Times New Roman" w:hAnsi="Segoe UI" w:cs="Segoe UI"/>
                <w:b/>
                <w:sz w:val="20"/>
                <w:szCs w:val="20"/>
              </w:rPr>
            </w:pPr>
          </w:p>
        </w:tc>
        <w:tc>
          <w:tcPr>
            <w:tcW w:w="5207" w:type="dxa"/>
          </w:tcPr>
          <w:p w14:paraId="4C4D590E" w14:textId="77777777" w:rsidR="004F2E5F" w:rsidRPr="00FC046D" w:rsidRDefault="004F2E5F" w:rsidP="003C05DC">
            <w:pPr>
              <w:rPr>
                <w:rFonts w:ascii="Segoe UI" w:eastAsia="Times New Roman" w:hAnsi="Segoe UI" w:cs="Segoe UI"/>
                <w:sz w:val="20"/>
                <w:szCs w:val="20"/>
              </w:rPr>
            </w:pPr>
          </w:p>
        </w:tc>
        <w:tc>
          <w:tcPr>
            <w:tcW w:w="1260" w:type="dxa"/>
          </w:tcPr>
          <w:p w14:paraId="4E5E4C58" w14:textId="77777777" w:rsidR="004F2E5F" w:rsidRPr="00FC046D" w:rsidRDefault="004F2E5F" w:rsidP="00974F4F">
            <w:pPr>
              <w:rPr>
                <w:rFonts w:ascii="Segoe UI" w:eastAsia="Times New Roman" w:hAnsi="Segoe UI" w:cs="Segoe UI"/>
                <w:sz w:val="20"/>
                <w:szCs w:val="20"/>
              </w:rPr>
            </w:pPr>
          </w:p>
        </w:tc>
      </w:tr>
    </w:tbl>
    <w:p w14:paraId="2D234732" w14:textId="77777777" w:rsidR="004F2E5F" w:rsidRPr="00FC046D" w:rsidRDefault="004F2E5F" w:rsidP="00311E8A">
      <w:pPr>
        <w:rPr>
          <w:rFonts w:ascii="Segoe UI" w:hAnsi="Segoe UI" w:cs="Segoe UI"/>
        </w:rPr>
      </w:pPr>
    </w:p>
    <w:sectPr w:rsidR="004F2E5F" w:rsidRPr="00FC046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87F2E" w14:textId="77777777" w:rsidR="00AD19FE" w:rsidRDefault="00AD19FE" w:rsidP="000A0E4A">
      <w:pPr>
        <w:spacing w:after="0" w:line="240" w:lineRule="auto"/>
      </w:pPr>
      <w:r>
        <w:separator/>
      </w:r>
    </w:p>
  </w:endnote>
  <w:endnote w:type="continuationSeparator" w:id="0">
    <w:p w14:paraId="6EDBB2FF" w14:textId="77777777" w:rsidR="00AD19FE" w:rsidRDefault="00AD19FE"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600D2B49"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5E6A47">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1B08" w14:textId="77777777" w:rsidR="00AD19FE" w:rsidRDefault="00AD19FE" w:rsidP="000A0E4A">
      <w:pPr>
        <w:spacing w:after="0" w:line="240" w:lineRule="auto"/>
      </w:pPr>
      <w:r>
        <w:separator/>
      </w:r>
    </w:p>
  </w:footnote>
  <w:footnote w:type="continuationSeparator" w:id="0">
    <w:p w14:paraId="6E6D53F9" w14:textId="77777777" w:rsidR="00AD19FE" w:rsidRDefault="00AD19FE"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348E"/>
    <w:multiLevelType w:val="hybridMultilevel"/>
    <w:tmpl w:val="C6B001B8"/>
    <w:lvl w:ilvl="0" w:tplc="5B568468">
      <w:start w:val="1"/>
      <w:numFmt w:val="bullet"/>
      <w:lvlText w:val=""/>
      <w:lvlJc w:val="left"/>
      <w:pPr>
        <w:ind w:left="720" w:hanging="360"/>
      </w:pPr>
      <w:rPr>
        <w:rFonts w:ascii="Symbol" w:hAnsi="Symbol" w:hint="default"/>
      </w:rPr>
    </w:lvl>
    <w:lvl w:ilvl="1" w:tplc="137E13D4">
      <w:start w:val="1"/>
      <w:numFmt w:val="bullet"/>
      <w:lvlText w:val="o"/>
      <w:lvlJc w:val="left"/>
      <w:pPr>
        <w:ind w:left="1440" w:hanging="360"/>
      </w:pPr>
      <w:rPr>
        <w:rFonts w:ascii="Courier New" w:hAnsi="Courier New" w:hint="default"/>
      </w:rPr>
    </w:lvl>
    <w:lvl w:ilvl="2" w:tplc="10526922">
      <w:start w:val="1"/>
      <w:numFmt w:val="bullet"/>
      <w:lvlText w:val=""/>
      <w:lvlJc w:val="left"/>
      <w:pPr>
        <w:ind w:left="2160" w:hanging="360"/>
      </w:pPr>
      <w:rPr>
        <w:rFonts w:ascii="Wingdings" w:hAnsi="Wingdings" w:hint="default"/>
      </w:rPr>
    </w:lvl>
    <w:lvl w:ilvl="3" w:tplc="9A7AA3C0">
      <w:start w:val="1"/>
      <w:numFmt w:val="bullet"/>
      <w:lvlText w:val=""/>
      <w:lvlJc w:val="left"/>
      <w:pPr>
        <w:ind w:left="2880" w:hanging="360"/>
      </w:pPr>
      <w:rPr>
        <w:rFonts w:ascii="Symbol" w:hAnsi="Symbol" w:hint="default"/>
      </w:rPr>
    </w:lvl>
    <w:lvl w:ilvl="4" w:tplc="74F2D49E">
      <w:start w:val="1"/>
      <w:numFmt w:val="bullet"/>
      <w:lvlText w:val="o"/>
      <w:lvlJc w:val="left"/>
      <w:pPr>
        <w:ind w:left="3600" w:hanging="360"/>
      </w:pPr>
      <w:rPr>
        <w:rFonts w:ascii="Courier New" w:hAnsi="Courier New" w:hint="default"/>
      </w:rPr>
    </w:lvl>
    <w:lvl w:ilvl="5" w:tplc="317605CC">
      <w:start w:val="1"/>
      <w:numFmt w:val="bullet"/>
      <w:lvlText w:val=""/>
      <w:lvlJc w:val="left"/>
      <w:pPr>
        <w:ind w:left="4320" w:hanging="360"/>
      </w:pPr>
      <w:rPr>
        <w:rFonts w:ascii="Wingdings" w:hAnsi="Wingdings" w:hint="default"/>
      </w:rPr>
    </w:lvl>
    <w:lvl w:ilvl="6" w:tplc="E4567CA6">
      <w:start w:val="1"/>
      <w:numFmt w:val="bullet"/>
      <w:lvlText w:val=""/>
      <w:lvlJc w:val="left"/>
      <w:pPr>
        <w:ind w:left="5040" w:hanging="360"/>
      </w:pPr>
      <w:rPr>
        <w:rFonts w:ascii="Symbol" w:hAnsi="Symbol" w:hint="default"/>
      </w:rPr>
    </w:lvl>
    <w:lvl w:ilvl="7" w:tplc="7FDA678C">
      <w:start w:val="1"/>
      <w:numFmt w:val="bullet"/>
      <w:lvlText w:val="o"/>
      <w:lvlJc w:val="left"/>
      <w:pPr>
        <w:ind w:left="5760" w:hanging="360"/>
      </w:pPr>
      <w:rPr>
        <w:rFonts w:ascii="Courier New" w:hAnsi="Courier New" w:hint="default"/>
      </w:rPr>
    </w:lvl>
    <w:lvl w:ilvl="8" w:tplc="E8AE1512">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C7876"/>
    <w:multiLevelType w:val="hybridMultilevel"/>
    <w:tmpl w:val="0EDE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D782E"/>
    <w:multiLevelType w:val="hybridMultilevel"/>
    <w:tmpl w:val="9B3CB31E"/>
    <w:lvl w:ilvl="0" w:tplc="2D9C39BA">
      <w:start w:val="1"/>
      <w:numFmt w:val="bullet"/>
      <w:lvlText w:val=""/>
      <w:lvlJc w:val="left"/>
      <w:pPr>
        <w:ind w:left="720" w:hanging="360"/>
      </w:pPr>
      <w:rPr>
        <w:rFonts w:ascii="Symbol" w:hAnsi="Symbol" w:hint="default"/>
      </w:rPr>
    </w:lvl>
    <w:lvl w:ilvl="1" w:tplc="0FBE382C">
      <w:start w:val="1"/>
      <w:numFmt w:val="bullet"/>
      <w:lvlText w:val="o"/>
      <w:lvlJc w:val="left"/>
      <w:pPr>
        <w:ind w:left="1440" w:hanging="360"/>
      </w:pPr>
      <w:rPr>
        <w:rFonts w:ascii="Courier New" w:hAnsi="Courier New" w:hint="default"/>
      </w:rPr>
    </w:lvl>
    <w:lvl w:ilvl="2" w:tplc="5D1C73BA">
      <w:start w:val="1"/>
      <w:numFmt w:val="bullet"/>
      <w:lvlText w:val=""/>
      <w:lvlJc w:val="left"/>
      <w:pPr>
        <w:ind w:left="2160" w:hanging="360"/>
      </w:pPr>
      <w:rPr>
        <w:rFonts w:ascii="Wingdings" w:hAnsi="Wingdings" w:hint="default"/>
      </w:rPr>
    </w:lvl>
    <w:lvl w:ilvl="3" w:tplc="1AA6CDA2">
      <w:start w:val="1"/>
      <w:numFmt w:val="bullet"/>
      <w:lvlText w:val=""/>
      <w:lvlJc w:val="left"/>
      <w:pPr>
        <w:ind w:left="2880" w:hanging="360"/>
      </w:pPr>
      <w:rPr>
        <w:rFonts w:ascii="Symbol" w:hAnsi="Symbol" w:hint="default"/>
      </w:rPr>
    </w:lvl>
    <w:lvl w:ilvl="4" w:tplc="5E428AA4">
      <w:start w:val="1"/>
      <w:numFmt w:val="bullet"/>
      <w:lvlText w:val="o"/>
      <w:lvlJc w:val="left"/>
      <w:pPr>
        <w:ind w:left="3600" w:hanging="360"/>
      </w:pPr>
      <w:rPr>
        <w:rFonts w:ascii="Courier New" w:hAnsi="Courier New" w:hint="default"/>
      </w:rPr>
    </w:lvl>
    <w:lvl w:ilvl="5" w:tplc="15A6CC12">
      <w:start w:val="1"/>
      <w:numFmt w:val="bullet"/>
      <w:lvlText w:val=""/>
      <w:lvlJc w:val="left"/>
      <w:pPr>
        <w:ind w:left="4320" w:hanging="360"/>
      </w:pPr>
      <w:rPr>
        <w:rFonts w:ascii="Wingdings" w:hAnsi="Wingdings" w:hint="default"/>
      </w:rPr>
    </w:lvl>
    <w:lvl w:ilvl="6" w:tplc="62B4EF04">
      <w:start w:val="1"/>
      <w:numFmt w:val="bullet"/>
      <w:lvlText w:val=""/>
      <w:lvlJc w:val="left"/>
      <w:pPr>
        <w:ind w:left="5040" w:hanging="360"/>
      </w:pPr>
      <w:rPr>
        <w:rFonts w:ascii="Symbol" w:hAnsi="Symbol" w:hint="default"/>
      </w:rPr>
    </w:lvl>
    <w:lvl w:ilvl="7" w:tplc="21E8342E">
      <w:start w:val="1"/>
      <w:numFmt w:val="bullet"/>
      <w:lvlText w:val="o"/>
      <w:lvlJc w:val="left"/>
      <w:pPr>
        <w:ind w:left="5760" w:hanging="360"/>
      </w:pPr>
      <w:rPr>
        <w:rFonts w:ascii="Courier New" w:hAnsi="Courier New" w:hint="default"/>
      </w:rPr>
    </w:lvl>
    <w:lvl w:ilvl="8" w:tplc="1F1E2CFA">
      <w:start w:val="1"/>
      <w:numFmt w:val="bullet"/>
      <w:lvlText w:val=""/>
      <w:lvlJc w:val="left"/>
      <w:pPr>
        <w:ind w:left="6480" w:hanging="360"/>
      </w:pPr>
      <w:rPr>
        <w:rFonts w:ascii="Wingdings" w:hAnsi="Wingdings" w:hint="default"/>
      </w:rPr>
    </w:lvl>
  </w:abstractNum>
  <w:abstractNum w:abstractNumId="4" w15:restartNumberingAfterBreak="0">
    <w:nsid w:val="1AA67E21"/>
    <w:multiLevelType w:val="hybridMultilevel"/>
    <w:tmpl w:val="F8407C20"/>
    <w:lvl w:ilvl="0" w:tplc="56CEB1B8">
      <w:start w:val="1"/>
      <w:numFmt w:val="bullet"/>
      <w:lvlText w:val=""/>
      <w:lvlJc w:val="left"/>
      <w:pPr>
        <w:ind w:left="720" w:hanging="360"/>
      </w:pPr>
      <w:rPr>
        <w:rFonts w:ascii="Symbol" w:hAnsi="Symbol" w:hint="default"/>
      </w:rPr>
    </w:lvl>
    <w:lvl w:ilvl="1" w:tplc="77685526">
      <w:start w:val="1"/>
      <w:numFmt w:val="bullet"/>
      <w:lvlText w:val="o"/>
      <w:lvlJc w:val="left"/>
      <w:pPr>
        <w:ind w:left="1440" w:hanging="360"/>
      </w:pPr>
      <w:rPr>
        <w:rFonts w:ascii="Courier New" w:hAnsi="Courier New" w:hint="default"/>
      </w:rPr>
    </w:lvl>
    <w:lvl w:ilvl="2" w:tplc="F3E8C796">
      <w:start w:val="1"/>
      <w:numFmt w:val="bullet"/>
      <w:lvlText w:val=""/>
      <w:lvlJc w:val="left"/>
      <w:pPr>
        <w:ind w:left="2160" w:hanging="360"/>
      </w:pPr>
      <w:rPr>
        <w:rFonts w:ascii="Wingdings" w:hAnsi="Wingdings" w:hint="default"/>
      </w:rPr>
    </w:lvl>
    <w:lvl w:ilvl="3" w:tplc="45AC4148">
      <w:start w:val="1"/>
      <w:numFmt w:val="bullet"/>
      <w:lvlText w:val=""/>
      <w:lvlJc w:val="left"/>
      <w:pPr>
        <w:ind w:left="2880" w:hanging="360"/>
      </w:pPr>
      <w:rPr>
        <w:rFonts w:ascii="Symbol" w:hAnsi="Symbol" w:hint="default"/>
      </w:rPr>
    </w:lvl>
    <w:lvl w:ilvl="4" w:tplc="C864427E">
      <w:start w:val="1"/>
      <w:numFmt w:val="bullet"/>
      <w:lvlText w:val="o"/>
      <w:lvlJc w:val="left"/>
      <w:pPr>
        <w:ind w:left="3600" w:hanging="360"/>
      </w:pPr>
      <w:rPr>
        <w:rFonts w:ascii="Courier New" w:hAnsi="Courier New" w:hint="default"/>
      </w:rPr>
    </w:lvl>
    <w:lvl w:ilvl="5" w:tplc="4F62B34A">
      <w:start w:val="1"/>
      <w:numFmt w:val="bullet"/>
      <w:lvlText w:val=""/>
      <w:lvlJc w:val="left"/>
      <w:pPr>
        <w:ind w:left="4320" w:hanging="360"/>
      </w:pPr>
      <w:rPr>
        <w:rFonts w:ascii="Wingdings" w:hAnsi="Wingdings" w:hint="default"/>
      </w:rPr>
    </w:lvl>
    <w:lvl w:ilvl="6" w:tplc="8DCC445A">
      <w:start w:val="1"/>
      <w:numFmt w:val="bullet"/>
      <w:lvlText w:val=""/>
      <w:lvlJc w:val="left"/>
      <w:pPr>
        <w:ind w:left="5040" w:hanging="360"/>
      </w:pPr>
      <w:rPr>
        <w:rFonts w:ascii="Symbol" w:hAnsi="Symbol" w:hint="default"/>
      </w:rPr>
    </w:lvl>
    <w:lvl w:ilvl="7" w:tplc="B2842152">
      <w:start w:val="1"/>
      <w:numFmt w:val="bullet"/>
      <w:lvlText w:val="o"/>
      <w:lvlJc w:val="left"/>
      <w:pPr>
        <w:ind w:left="5760" w:hanging="360"/>
      </w:pPr>
      <w:rPr>
        <w:rFonts w:ascii="Courier New" w:hAnsi="Courier New" w:hint="default"/>
      </w:rPr>
    </w:lvl>
    <w:lvl w:ilvl="8" w:tplc="A62ED4F4">
      <w:start w:val="1"/>
      <w:numFmt w:val="bullet"/>
      <w:lvlText w:val=""/>
      <w:lvlJc w:val="left"/>
      <w:pPr>
        <w:ind w:left="6480" w:hanging="360"/>
      </w:pPr>
      <w:rPr>
        <w:rFonts w:ascii="Wingdings" w:hAnsi="Wingdings" w:hint="default"/>
      </w:rPr>
    </w:lvl>
  </w:abstractNum>
  <w:abstractNum w:abstractNumId="5" w15:restartNumberingAfterBreak="0">
    <w:nsid w:val="2FF46913"/>
    <w:multiLevelType w:val="hybridMultilevel"/>
    <w:tmpl w:val="759074F8"/>
    <w:lvl w:ilvl="0" w:tplc="B8A2AA6C">
      <w:start w:val="1"/>
      <w:numFmt w:val="bullet"/>
      <w:lvlText w:val=""/>
      <w:lvlJc w:val="left"/>
      <w:pPr>
        <w:ind w:left="720" w:hanging="360"/>
      </w:pPr>
      <w:rPr>
        <w:rFonts w:ascii="Symbol" w:hAnsi="Symbol" w:hint="default"/>
      </w:rPr>
    </w:lvl>
    <w:lvl w:ilvl="1" w:tplc="5BDA404A">
      <w:start w:val="1"/>
      <w:numFmt w:val="bullet"/>
      <w:lvlText w:val="o"/>
      <w:lvlJc w:val="left"/>
      <w:pPr>
        <w:ind w:left="1440" w:hanging="360"/>
      </w:pPr>
      <w:rPr>
        <w:rFonts w:ascii="Courier New" w:hAnsi="Courier New" w:hint="default"/>
      </w:rPr>
    </w:lvl>
    <w:lvl w:ilvl="2" w:tplc="A3D49C34">
      <w:start w:val="1"/>
      <w:numFmt w:val="bullet"/>
      <w:lvlText w:val=""/>
      <w:lvlJc w:val="left"/>
      <w:pPr>
        <w:ind w:left="2160" w:hanging="360"/>
      </w:pPr>
      <w:rPr>
        <w:rFonts w:ascii="Wingdings" w:hAnsi="Wingdings" w:hint="default"/>
      </w:rPr>
    </w:lvl>
    <w:lvl w:ilvl="3" w:tplc="E9AC1164">
      <w:start w:val="1"/>
      <w:numFmt w:val="bullet"/>
      <w:lvlText w:val=""/>
      <w:lvlJc w:val="left"/>
      <w:pPr>
        <w:ind w:left="2880" w:hanging="360"/>
      </w:pPr>
      <w:rPr>
        <w:rFonts w:ascii="Symbol" w:hAnsi="Symbol" w:hint="default"/>
      </w:rPr>
    </w:lvl>
    <w:lvl w:ilvl="4" w:tplc="7F6CF59A">
      <w:start w:val="1"/>
      <w:numFmt w:val="bullet"/>
      <w:lvlText w:val="o"/>
      <w:lvlJc w:val="left"/>
      <w:pPr>
        <w:ind w:left="3600" w:hanging="360"/>
      </w:pPr>
      <w:rPr>
        <w:rFonts w:ascii="Courier New" w:hAnsi="Courier New" w:hint="default"/>
      </w:rPr>
    </w:lvl>
    <w:lvl w:ilvl="5" w:tplc="E0F01ADC">
      <w:start w:val="1"/>
      <w:numFmt w:val="bullet"/>
      <w:lvlText w:val=""/>
      <w:lvlJc w:val="left"/>
      <w:pPr>
        <w:ind w:left="4320" w:hanging="360"/>
      </w:pPr>
      <w:rPr>
        <w:rFonts w:ascii="Wingdings" w:hAnsi="Wingdings" w:hint="default"/>
      </w:rPr>
    </w:lvl>
    <w:lvl w:ilvl="6" w:tplc="EB6050BA">
      <w:start w:val="1"/>
      <w:numFmt w:val="bullet"/>
      <w:lvlText w:val=""/>
      <w:lvlJc w:val="left"/>
      <w:pPr>
        <w:ind w:left="5040" w:hanging="360"/>
      </w:pPr>
      <w:rPr>
        <w:rFonts w:ascii="Symbol" w:hAnsi="Symbol" w:hint="default"/>
      </w:rPr>
    </w:lvl>
    <w:lvl w:ilvl="7" w:tplc="6A10626E">
      <w:start w:val="1"/>
      <w:numFmt w:val="bullet"/>
      <w:lvlText w:val="o"/>
      <w:lvlJc w:val="left"/>
      <w:pPr>
        <w:ind w:left="5760" w:hanging="360"/>
      </w:pPr>
      <w:rPr>
        <w:rFonts w:ascii="Courier New" w:hAnsi="Courier New" w:hint="default"/>
      </w:rPr>
    </w:lvl>
    <w:lvl w:ilvl="8" w:tplc="826AA21A">
      <w:start w:val="1"/>
      <w:numFmt w:val="bullet"/>
      <w:lvlText w:val=""/>
      <w:lvlJc w:val="left"/>
      <w:pPr>
        <w:ind w:left="6480" w:hanging="360"/>
      </w:pPr>
      <w:rPr>
        <w:rFonts w:ascii="Wingdings" w:hAnsi="Wingdings" w:hint="default"/>
      </w:rPr>
    </w:lvl>
  </w:abstractNum>
  <w:abstractNum w:abstractNumId="6" w15:restartNumberingAfterBreak="0">
    <w:nsid w:val="3C956404"/>
    <w:multiLevelType w:val="hybridMultilevel"/>
    <w:tmpl w:val="7BD87F5E"/>
    <w:lvl w:ilvl="0" w:tplc="980A2B44">
      <w:start w:val="1"/>
      <w:numFmt w:val="bullet"/>
      <w:lvlText w:val=""/>
      <w:lvlJc w:val="left"/>
      <w:pPr>
        <w:ind w:left="720" w:hanging="360"/>
      </w:pPr>
      <w:rPr>
        <w:rFonts w:ascii="Symbol" w:hAnsi="Symbol" w:hint="default"/>
      </w:rPr>
    </w:lvl>
    <w:lvl w:ilvl="1" w:tplc="43B86570">
      <w:start w:val="1"/>
      <w:numFmt w:val="bullet"/>
      <w:lvlText w:val="o"/>
      <w:lvlJc w:val="left"/>
      <w:pPr>
        <w:ind w:left="1440" w:hanging="360"/>
      </w:pPr>
      <w:rPr>
        <w:rFonts w:ascii="Courier New" w:hAnsi="Courier New" w:hint="default"/>
      </w:rPr>
    </w:lvl>
    <w:lvl w:ilvl="2" w:tplc="127EF196">
      <w:start w:val="1"/>
      <w:numFmt w:val="bullet"/>
      <w:lvlText w:val=""/>
      <w:lvlJc w:val="left"/>
      <w:pPr>
        <w:ind w:left="2160" w:hanging="360"/>
      </w:pPr>
      <w:rPr>
        <w:rFonts w:ascii="Wingdings" w:hAnsi="Wingdings" w:hint="default"/>
      </w:rPr>
    </w:lvl>
    <w:lvl w:ilvl="3" w:tplc="91948558">
      <w:start w:val="1"/>
      <w:numFmt w:val="bullet"/>
      <w:lvlText w:val=""/>
      <w:lvlJc w:val="left"/>
      <w:pPr>
        <w:ind w:left="2880" w:hanging="360"/>
      </w:pPr>
      <w:rPr>
        <w:rFonts w:ascii="Symbol" w:hAnsi="Symbol" w:hint="default"/>
      </w:rPr>
    </w:lvl>
    <w:lvl w:ilvl="4" w:tplc="F3EC3182">
      <w:start w:val="1"/>
      <w:numFmt w:val="bullet"/>
      <w:lvlText w:val="o"/>
      <w:lvlJc w:val="left"/>
      <w:pPr>
        <w:ind w:left="3600" w:hanging="360"/>
      </w:pPr>
      <w:rPr>
        <w:rFonts w:ascii="Courier New" w:hAnsi="Courier New" w:hint="default"/>
      </w:rPr>
    </w:lvl>
    <w:lvl w:ilvl="5" w:tplc="9250AE0C">
      <w:start w:val="1"/>
      <w:numFmt w:val="bullet"/>
      <w:lvlText w:val=""/>
      <w:lvlJc w:val="left"/>
      <w:pPr>
        <w:ind w:left="4320" w:hanging="360"/>
      </w:pPr>
      <w:rPr>
        <w:rFonts w:ascii="Wingdings" w:hAnsi="Wingdings" w:hint="default"/>
      </w:rPr>
    </w:lvl>
    <w:lvl w:ilvl="6" w:tplc="837213FA">
      <w:start w:val="1"/>
      <w:numFmt w:val="bullet"/>
      <w:lvlText w:val=""/>
      <w:lvlJc w:val="left"/>
      <w:pPr>
        <w:ind w:left="5040" w:hanging="360"/>
      </w:pPr>
      <w:rPr>
        <w:rFonts w:ascii="Symbol" w:hAnsi="Symbol" w:hint="default"/>
      </w:rPr>
    </w:lvl>
    <w:lvl w:ilvl="7" w:tplc="9F3433D2">
      <w:start w:val="1"/>
      <w:numFmt w:val="bullet"/>
      <w:lvlText w:val="o"/>
      <w:lvlJc w:val="left"/>
      <w:pPr>
        <w:ind w:left="5760" w:hanging="360"/>
      </w:pPr>
      <w:rPr>
        <w:rFonts w:ascii="Courier New" w:hAnsi="Courier New" w:hint="default"/>
      </w:rPr>
    </w:lvl>
    <w:lvl w:ilvl="8" w:tplc="4956BC6C">
      <w:start w:val="1"/>
      <w:numFmt w:val="bullet"/>
      <w:lvlText w:val=""/>
      <w:lvlJc w:val="left"/>
      <w:pPr>
        <w:ind w:left="6480" w:hanging="360"/>
      </w:pPr>
      <w:rPr>
        <w:rFonts w:ascii="Wingdings" w:hAnsi="Wingdings" w:hint="default"/>
      </w:rPr>
    </w:lvl>
  </w:abstractNum>
  <w:abstractNum w:abstractNumId="7" w15:restartNumberingAfterBreak="0">
    <w:nsid w:val="3FFF5849"/>
    <w:multiLevelType w:val="hybridMultilevel"/>
    <w:tmpl w:val="4AFE68E6"/>
    <w:lvl w:ilvl="0" w:tplc="D6DAE6B8">
      <w:start w:val="1"/>
      <w:numFmt w:val="bullet"/>
      <w:lvlText w:val=""/>
      <w:lvlJc w:val="left"/>
      <w:pPr>
        <w:ind w:left="720" w:hanging="360"/>
      </w:pPr>
      <w:rPr>
        <w:rFonts w:ascii="Symbol" w:hAnsi="Symbol" w:hint="default"/>
      </w:rPr>
    </w:lvl>
    <w:lvl w:ilvl="1" w:tplc="A574D9A0">
      <w:start w:val="1"/>
      <w:numFmt w:val="bullet"/>
      <w:lvlText w:val="o"/>
      <w:lvlJc w:val="left"/>
      <w:pPr>
        <w:ind w:left="1440" w:hanging="360"/>
      </w:pPr>
      <w:rPr>
        <w:rFonts w:ascii="Courier New" w:hAnsi="Courier New" w:hint="default"/>
      </w:rPr>
    </w:lvl>
    <w:lvl w:ilvl="2" w:tplc="54141EE0">
      <w:start w:val="1"/>
      <w:numFmt w:val="bullet"/>
      <w:lvlText w:val=""/>
      <w:lvlJc w:val="left"/>
      <w:pPr>
        <w:ind w:left="2160" w:hanging="360"/>
      </w:pPr>
      <w:rPr>
        <w:rFonts w:ascii="Wingdings" w:hAnsi="Wingdings" w:hint="default"/>
      </w:rPr>
    </w:lvl>
    <w:lvl w:ilvl="3" w:tplc="E5C09F22">
      <w:start w:val="1"/>
      <w:numFmt w:val="bullet"/>
      <w:lvlText w:val=""/>
      <w:lvlJc w:val="left"/>
      <w:pPr>
        <w:ind w:left="2880" w:hanging="360"/>
      </w:pPr>
      <w:rPr>
        <w:rFonts w:ascii="Symbol" w:hAnsi="Symbol" w:hint="default"/>
      </w:rPr>
    </w:lvl>
    <w:lvl w:ilvl="4" w:tplc="76ECCF80">
      <w:start w:val="1"/>
      <w:numFmt w:val="bullet"/>
      <w:lvlText w:val="o"/>
      <w:lvlJc w:val="left"/>
      <w:pPr>
        <w:ind w:left="3600" w:hanging="360"/>
      </w:pPr>
      <w:rPr>
        <w:rFonts w:ascii="Courier New" w:hAnsi="Courier New" w:hint="default"/>
      </w:rPr>
    </w:lvl>
    <w:lvl w:ilvl="5" w:tplc="0CDE1B2E">
      <w:start w:val="1"/>
      <w:numFmt w:val="bullet"/>
      <w:lvlText w:val=""/>
      <w:lvlJc w:val="left"/>
      <w:pPr>
        <w:ind w:left="4320" w:hanging="360"/>
      </w:pPr>
      <w:rPr>
        <w:rFonts w:ascii="Wingdings" w:hAnsi="Wingdings" w:hint="default"/>
      </w:rPr>
    </w:lvl>
    <w:lvl w:ilvl="6" w:tplc="2D9C26FC">
      <w:start w:val="1"/>
      <w:numFmt w:val="bullet"/>
      <w:lvlText w:val=""/>
      <w:lvlJc w:val="left"/>
      <w:pPr>
        <w:ind w:left="5040" w:hanging="360"/>
      </w:pPr>
      <w:rPr>
        <w:rFonts w:ascii="Symbol" w:hAnsi="Symbol" w:hint="default"/>
      </w:rPr>
    </w:lvl>
    <w:lvl w:ilvl="7" w:tplc="0F42C7FE">
      <w:start w:val="1"/>
      <w:numFmt w:val="bullet"/>
      <w:lvlText w:val="o"/>
      <w:lvlJc w:val="left"/>
      <w:pPr>
        <w:ind w:left="5760" w:hanging="360"/>
      </w:pPr>
      <w:rPr>
        <w:rFonts w:ascii="Courier New" w:hAnsi="Courier New" w:hint="default"/>
      </w:rPr>
    </w:lvl>
    <w:lvl w:ilvl="8" w:tplc="F634E464">
      <w:start w:val="1"/>
      <w:numFmt w:val="bullet"/>
      <w:lvlText w:val=""/>
      <w:lvlJc w:val="left"/>
      <w:pPr>
        <w:ind w:left="6480" w:hanging="360"/>
      </w:pPr>
      <w:rPr>
        <w:rFonts w:ascii="Wingdings" w:hAnsi="Wingdings" w:hint="default"/>
      </w:rPr>
    </w:lvl>
  </w:abstractNum>
  <w:abstractNum w:abstractNumId="8"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F0FD3"/>
    <w:multiLevelType w:val="hybridMultilevel"/>
    <w:tmpl w:val="A1326288"/>
    <w:lvl w:ilvl="0" w:tplc="7174FF36">
      <w:start w:val="1"/>
      <w:numFmt w:val="decimal"/>
      <w:lvlText w:val="%1."/>
      <w:lvlJc w:val="left"/>
      <w:pPr>
        <w:ind w:left="720" w:hanging="360"/>
      </w:pPr>
    </w:lvl>
    <w:lvl w:ilvl="1" w:tplc="68F29FB2">
      <w:start w:val="1"/>
      <w:numFmt w:val="lowerLetter"/>
      <w:lvlText w:val="%2."/>
      <w:lvlJc w:val="left"/>
      <w:pPr>
        <w:ind w:left="1440" w:hanging="360"/>
      </w:pPr>
    </w:lvl>
    <w:lvl w:ilvl="2" w:tplc="FF0ADABE">
      <w:start w:val="1"/>
      <w:numFmt w:val="lowerRoman"/>
      <w:lvlText w:val="%3."/>
      <w:lvlJc w:val="right"/>
      <w:pPr>
        <w:ind w:left="2160" w:hanging="180"/>
      </w:pPr>
    </w:lvl>
    <w:lvl w:ilvl="3" w:tplc="2376EF08">
      <w:start w:val="1"/>
      <w:numFmt w:val="decimal"/>
      <w:lvlText w:val="%4."/>
      <w:lvlJc w:val="left"/>
      <w:pPr>
        <w:ind w:left="2880" w:hanging="360"/>
      </w:pPr>
    </w:lvl>
    <w:lvl w:ilvl="4" w:tplc="8DF6AB5C">
      <w:start w:val="1"/>
      <w:numFmt w:val="lowerLetter"/>
      <w:lvlText w:val="%5."/>
      <w:lvlJc w:val="left"/>
      <w:pPr>
        <w:ind w:left="3600" w:hanging="360"/>
      </w:pPr>
    </w:lvl>
    <w:lvl w:ilvl="5" w:tplc="9E0CA636">
      <w:start w:val="1"/>
      <w:numFmt w:val="lowerRoman"/>
      <w:lvlText w:val="%6."/>
      <w:lvlJc w:val="right"/>
      <w:pPr>
        <w:ind w:left="4320" w:hanging="180"/>
      </w:pPr>
    </w:lvl>
    <w:lvl w:ilvl="6" w:tplc="0934768C">
      <w:start w:val="1"/>
      <w:numFmt w:val="decimal"/>
      <w:lvlText w:val="%7."/>
      <w:lvlJc w:val="left"/>
      <w:pPr>
        <w:ind w:left="5040" w:hanging="360"/>
      </w:pPr>
    </w:lvl>
    <w:lvl w:ilvl="7" w:tplc="4C1E84DE">
      <w:start w:val="1"/>
      <w:numFmt w:val="lowerLetter"/>
      <w:lvlText w:val="%8."/>
      <w:lvlJc w:val="left"/>
      <w:pPr>
        <w:ind w:left="5760" w:hanging="360"/>
      </w:pPr>
    </w:lvl>
    <w:lvl w:ilvl="8" w:tplc="E042E782">
      <w:start w:val="1"/>
      <w:numFmt w:val="lowerRoman"/>
      <w:lvlText w:val="%9."/>
      <w:lvlJc w:val="right"/>
      <w:pPr>
        <w:ind w:left="6480" w:hanging="180"/>
      </w:pPr>
    </w:lvl>
  </w:abstractNum>
  <w:abstractNum w:abstractNumId="12" w15:restartNumberingAfterBreak="0">
    <w:nsid w:val="533300AE"/>
    <w:multiLevelType w:val="hybridMultilevel"/>
    <w:tmpl w:val="86B2C592"/>
    <w:lvl w:ilvl="0" w:tplc="2E90A742">
      <w:start w:val="1"/>
      <w:numFmt w:val="bullet"/>
      <w:lvlText w:val=""/>
      <w:lvlJc w:val="left"/>
      <w:pPr>
        <w:ind w:left="720" w:hanging="360"/>
      </w:pPr>
      <w:rPr>
        <w:rFonts w:ascii="Symbol" w:hAnsi="Symbol" w:hint="default"/>
      </w:rPr>
    </w:lvl>
    <w:lvl w:ilvl="1" w:tplc="1C6CDDFE">
      <w:start w:val="1"/>
      <w:numFmt w:val="bullet"/>
      <w:lvlText w:val="o"/>
      <w:lvlJc w:val="left"/>
      <w:pPr>
        <w:ind w:left="1440" w:hanging="360"/>
      </w:pPr>
      <w:rPr>
        <w:rFonts w:ascii="Courier New" w:hAnsi="Courier New" w:hint="default"/>
      </w:rPr>
    </w:lvl>
    <w:lvl w:ilvl="2" w:tplc="D3528FDC">
      <w:start w:val="1"/>
      <w:numFmt w:val="bullet"/>
      <w:lvlText w:val=""/>
      <w:lvlJc w:val="left"/>
      <w:pPr>
        <w:ind w:left="2160" w:hanging="360"/>
      </w:pPr>
      <w:rPr>
        <w:rFonts w:ascii="Wingdings" w:hAnsi="Wingdings" w:hint="default"/>
      </w:rPr>
    </w:lvl>
    <w:lvl w:ilvl="3" w:tplc="52863D26">
      <w:start w:val="1"/>
      <w:numFmt w:val="bullet"/>
      <w:lvlText w:val=""/>
      <w:lvlJc w:val="left"/>
      <w:pPr>
        <w:ind w:left="2880" w:hanging="360"/>
      </w:pPr>
      <w:rPr>
        <w:rFonts w:ascii="Symbol" w:hAnsi="Symbol" w:hint="default"/>
      </w:rPr>
    </w:lvl>
    <w:lvl w:ilvl="4" w:tplc="57BE9ACA">
      <w:start w:val="1"/>
      <w:numFmt w:val="bullet"/>
      <w:lvlText w:val="o"/>
      <w:lvlJc w:val="left"/>
      <w:pPr>
        <w:ind w:left="3600" w:hanging="360"/>
      </w:pPr>
      <w:rPr>
        <w:rFonts w:ascii="Courier New" w:hAnsi="Courier New" w:hint="default"/>
      </w:rPr>
    </w:lvl>
    <w:lvl w:ilvl="5" w:tplc="BFDA8624">
      <w:start w:val="1"/>
      <w:numFmt w:val="bullet"/>
      <w:lvlText w:val=""/>
      <w:lvlJc w:val="left"/>
      <w:pPr>
        <w:ind w:left="4320" w:hanging="360"/>
      </w:pPr>
      <w:rPr>
        <w:rFonts w:ascii="Wingdings" w:hAnsi="Wingdings" w:hint="default"/>
      </w:rPr>
    </w:lvl>
    <w:lvl w:ilvl="6" w:tplc="764A5D94">
      <w:start w:val="1"/>
      <w:numFmt w:val="bullet"/>
      <w:lvlText w:val=""/>
      <w:lvlJc w:val="left"/>
      <w:pPr>
        <w:ind w:left="5040" w:hanging="360"/>
      </w:pPr>
      <w:rPr>
        <w:rFonts w:ascii="Symbol" w:hAnsi="Symbol" w:hint="default"/>
      </w:rPr>
    </w:lvl>
    <w:lvl w:ilvl="7" w:tplc="75F48E8C">
      <w:start w:val="1"/>
      <w:numFmt w:val="bullet"/>
      <w:lvlText w:val="o"/>
      <w:lvlJc w:val="left"/>
      <w:pPr>
        <w:ind w:left="5760" w:hanging="360"/>
      </w:pPr>
      <w:rPr>
        <w:rFonts w:ascii="Courier New" w:hAnsi="Courier New" w:hint="default"/>
      </w:rPr>
    </w:lvl>
    <w:lvl w:ilvl="8" w:tplc="36E09750">
      <w:start w:val="1"/>
      <w:numFmt w:val="bullet"/>
      <w:lvlText w:val=""/>
      <w:lvlJc w:val="left"/>
      <w:pPr>
        <w:ind w:left="6480" w:hanging="360"/>
      </w:pPr>
      <w:rPr>
        <w:rFonts w:ascii="Wingdings" w:hAnsi="Wingdings" w:hint="default"/>
      </w:rPr>
    </w:lvl>
  </w:abstractNum>
  <w:abstractNum w:abstractNumId="13" w15:restartNumberingAfterBreak="0">
    <w:nsid w:val="57FA4CB7"/>
    <w:multiLevelType w:val="hybridMultilevel"/>
    <w:tmpl w:val="7EB8CC14"/>
    <w:lvl w:ilvl="0" w:tplc="CDCA5FEC">
      <w:start w:val="1"/>
      <w:numFmt w:val="bullet"/>
      <w:lvlText w:val=""/>
      <w:lvlJc w:val="left"/>
      <w:pPr>
        <w:ind w:left="720" w:hanging="360"/>
      </w:pPr>
      <w:rPr>
        <w:rFonts w:ascii="Symbol" w:hAnsi="Symbol" w:hint="default"/>
      </w:rPr>
    </w:lvl>
    <w:lvl w:ilvl="1" w:tplc="6CB854FA">
      <w:start w:val="1"/>
      <w:numFmt w:val="bullet"/>
      <w:lvlText w:val="o"/>
      <w:lvlJc w:val="left"/>
      <w:pPr>
        <w:ind w:left="1440" w:hanging="360"/>
      </w:pPr>
      <w:rPr>
        <w:rFonts w:ascii="Courier New" w:hAnsi="Courier New" w:hint="default"/>
      </w:rPr>
    </w:lvl>
    <w:lvl w:ilvl="2" w:tplc="6FE6550C">
      <w:start w:val="1"/>
      <w:numFmt w:val="bullet"/>
      <w:lvlText w:val=""/>
      <w:lvlJc w:val="left"/>
      <w:pPr>
        <w:ind w:left="2160" w:hanging="360"/>
      </w:pPr>
      <w:rPr>
        <w:rFonts w:ascii="Wingdings" w:hAnsi="Wingdings" w:hint="default"/>
      </w:rPr>
    </w:lvl>
    <w:lvl w:ilvl="3" w:tplc="372CDE6E">
      <w:start w:val="1"/>
      <w:numFmt w:val="bullet"/>
      <w:lvlText w:val=""/>
      <w:lvlJc w:val="left"/>
      <w:pPr>
        <w:ind w:left="2880" w:hanging="360"/>
      </w:pPr>
      <w:rPr>
        <w:rFonts w:ascii="Symbol" w:hAnsi="Symbol" w:hint="default"/>
      </w:rPr>
    </w:lvl>
    <w:lvl w:ilvl="4" w:tplc="C8AAB0E4">
      <w:start w:val="1"/>
      <w:numFmt w:val="bullet"/>
      <w:lvlText w:val="o"/>
      <w:lvlJc w:val="left"/>
      <w:pPr>
        <w:ind w:left="3600" w:hanging="360"/>
      </w:pPr>
      <w:rPr>
        <w:rFonts w:ascii="Courier New" w:hAnsi="Courier New" w:hint="default"/>
      </w:rPr>
    </w:lvl>
    <w:lvl w:ilvl="5" w:tplc="9AF678E8">
      <w:start w:val="1"/>
      <w:numFmt w:val="bullet"/>
      <w:lvlText w:val=""/>
      <w:lvlJc w:val="left"/>
      <w:pPr>
        <w:ind w:left="4320" w:hanging="360"/>
      </w:pPr>
      <w:rPr>
        <w:rFonts w:ascii="Wingdings" w:hAnsi="Wingdings" w:hint="default"/>
      </w:rPr>
    </w:lvl>
    <w:lvl w:ilvl="6" w:tplc="E77C0DBA">
      <w:start w:val="1"/>
      <w:numFmt w:val="bullet"/>
      <w:lvlText w:val=""/>
      <w:lvlJc w:val="left"/>
      <w:pPr>
        <w:ind w:left="5040" w:hanging="360"/>
      </w:pPr>
      <w:rPr>
        <w:rFonts w:ascii="Symbol" w:hAnsi="Symbol" w:hint="default"/>
      </w:rPr>
    </w:lvl>
    <w:lvl w:ilvl="7" w:tplc="08446E42">
      <w:start w:val="1"/>
      <w:numFmt w:val="bullet"/>
      <w:lvlText w:val="o"/>
      <w:lvlJc w:val="left"/>
      <w:pPr>
        <w:ind w:left="5760" w:hanging="360"/>
      </w:pPr>
      <w:rPr>
        <w:rFonts w:ascii="Courier New" w:hAnsi="Courier New" w:hint="default"/>
      </w:rPr>
    </w:lvl>
    <w:lvl w:ilvl="8" w:tplc="52A62428">
      <w:start w:val="1"/>
      <w:numFmt w:val="bullet"/>
      <w:lvlText w:val=""/>
      <w:lvlJc w:val="left"/>
      <w:pPr>
        <w:ind w:left="6480" w:hanging="360"/>
      </w:pPr>
      <w:rPr>
        <w:rFonts w:ascii="Wingdings" w:hAnsi="Wingdings" w:hint="default"/>
      </w:rPr>
    </w:lvl>
  </w:abstractNum>
  <w:abstractNum w:abstractNumId="1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C442ED"/>
    <w:multiLevelType w:val="hybridMultilevel"/>
    <w:tmpl w:val="965CF62A"/>
    <w:lvl w:ilvl="0" w:tplc="2A3A6B10">
      <w:start w:val="1"/>
      <w:numFmt w:val="bullet"/>
      <w:lvlText w:val=""/>
      <w:lvlJc w:val="left"/>
      <w:pPr>
        <w:ind w:left="720" w:hanging="360"/>
      </w:pPr>
      <w:rPr>
        <w:rFonts w:ascii="Symbol" w:hAnsi="Symbol" w:hint="default"/>
      </w:rPr>
    </w:lvl>
    <w:lvl w:ilvl="1" w:tplc="DE0E8232">
      <w:start w:val="1"/>
      <w:numFmt w:val="bullet"/>
      <w:lvlText w:val="o"/>
      <w:lvlJc w:val="left"/>
      <w:pPr>
        <w:ind w:left="1440" w:hanging="360"/>
      </w:pPr>
      <w:rPr>
        <w:rFonts w:ascii="Courier New" w:hAnsi="Courier New" w:hint="default"/>
      </w:rPr>
    </w:lvl>
    <w:lvl w:ilvl="2" w:tplc="22D6B080">
      <w:start w:val="1"/>
      <w:numFmt w:val="bullet"/>
      <w:lvlText w:val=""/>
      <w:lvlJc w:val="left"/>
      <w:pPr>
        <w:ind w:left="2160" w:hanging="360"/>
      </w:pPr>
      <w:rPr>
        <w:rFonts w:ascii="Wingdings" w:hAnsi="Wingdings" w:hint="default"/>
      </w:rPr>
    </w:lvl>
    <w:lvl w:ilvl="3" w:tplc="92CAB52C">
      <w:start w:val="1"/>
      <w:numFmt w:val="bullet"/>
      <w:lvlText w:val=""/>
      <w:lvlJc w:val="left"/>
      <w:pPr>
        <w:ind w:left="2880" w:hanging="360"/>
      </w:pPr>
      <w:rPr>
        <w:rFonts w:ascii="Symbol" w:hAnsi="Symbol" w:hint="default"/>
      </w:rPr>
    </w:lvl>
    <w:lvl w:ilvl="4" w:tplc="E4CC0292">
      <w:start w:val="1"/>
      <w:numFmt w:val="bullet"/>
      <w:lvlText w:val="o"/>
      <w:lvlJc w:val="left"/>
      <w:pPr>
        <w:ind w:left="3600" w:hanging="360"/>
      </w:pPr>
      <w:rPr>
        <w:rFonts w:ascii="Courier New" w:hAnsi="Courier New" w:hint="default"/>
      </w:rPr>
    </w:lvl>
    <w:lvl w:ilvl="5" w:tplc="04348FBA">
      <w:start w:val="1"/>
      <w:numFmt w:val="bullet"/>
      <w:lvlText w:val=""/>
      <w:lvlJc w:val="left"/>
      <w:pPr>
        <w:ind w:left="4320" w:hanging="360"/>
      </w:pPr>
      <w:rPr>
        <w:rFonts w:ascii="Wingdings" w:hAnsi="Wingdings" w:hint="default"/>
      </w:rPr>
    </w:lvl>
    <w:lvl w:ilvl="6" w:tplc="4E2E8CAC">
      <w:start w:val="1"/>
      <w:numFmt w:val="bullet"/>
      <w:lvlText w:val=""/>
      <w:lvlJc w:val="left"/>
      <w:pPr>
        <w:ind w:left="5040" w:hanging="360"/>
      </w:pPr>
      <w:rPr>
        <w:rFonts w:ascii="Symbol" w:hAnsi="Symbol" w:hint="default"/>
      </w:rPr>
    </w:lvl>
    <w:lvl w:ilvl="7" w:tplc="1450A6B8">
      <w:start w:val="1"/>
      <w:numFmt w:val="bullet"/>
      <w:lvlText w:val="o"/>
      <w:lvlJc w:val="left"/>
      <w:pPr>
        <w:ind w:left="5760" w:hanging="360"/>
      </w:pPr>
      <w:rPr>
        <w:rFonts w:ascii="Courier New" w:hAnsi="Courier New" w:hint="default"/>
      </w:rPr>
    </w:lvl>
    <w:lvl w:ilvl="8" w:tplc="71C2C3C6">
      <w:start w:val="1"/>
      <w:numFmt w:val="bullet"/>
      <w:lvlText w:val=""/>
      <w:lvlJc w:val="left"/>
      <w:pPr>
        <w:ind w:left="6480" w:hanging="360"/>
      </w:pPr>
      <w:rPr>
        <w:rFonts w:ascii="Wingdings" w:hAnsi="Wingdings" w:hint="default"/>
      </w:rPr>
    </w:lvl>
  </w:abstractNum>
  <w:abstractNum w:abstractNumId="17" w15:restartNumberingAfterBreak="0">
    <w:nsid w:val="760F7D9C"/>
    <w:multiLevelType w:val="hybridMultilevel"/>
    <w:tmpl w:val="35E4E43E"/>
    <w:lvl w:ilvl="0" w:tplc="A78082B0">
      <w:start w:val="1"/>
      <w:numFmt w:val="bullet"/>
      <w:lvlText w:val="-"/>
      <w:lvlJc w:val="left"/>
      <w:pPr>
        <w:ind w:left="720" w:hanging="360"/>
      </w:pPr>
      <w:rPr>
        <w:rFonts w:ascii="Calibri" w:hAnsi="Calibri" w:hint="default"/>
      </w:rPr>
    </w:lvl>
    <w:lvl w:ilvl="1" w:tplc="331868D0">
      <w:start w:val="1"/>
      <w:numFmt w:val="bullet"/>
      <w:lvlText w:val="o"/>
      <w:lvlJc w:val="left"/>
      <w:pPr>
        <w:ind w:left="1440" w:hanging="360"/>
      </w:pPr>
      <w:rPr>
        <w:rFonts w:ascii="Courier New" w:hAnsi="Courier New" w:hint="default"/>
      </w:rPr>
    </w:lvl>
    <w:lvl w:ilvl="2" w:tplc="4992FC10">
      <w:start w:val="1"/>
      <w:numFmt w:val="bullet"/>
      <w:lvlText w:val=""/>
      <w:lvlJc w:val="left"/>
      <w:pPr>
        <w:ind w:left="2160" w:hanging="360"/>
      </w:pPr>
      <w:rPr>
        <w:rFonts w:ascii="Wingdings" w:hAnsi="Wingdings" w:hint="default"/>
      </w:rPr>
    </w:lvl>
    <w:lvl w:ilvl="3" w:tplc="90A23F00">
      <w:start w:val="1"/>
      <w:numFmt w:val="bullet"/>
      <w:lvlText w:val=""/>
      <w:lvlJc w:val="left"/>
      <w:pPr>
        <w:ind w:left="2880" w:hanging="360"/>
      </w:pPr>
      <w:rPr>
        <w:rFonts w:ascii="Symbol" w:hAnsi="Symbol" w:hint="default"/>
      </w:rPr>
    </w:lvl>
    <w:lvl w:ilvl="4" w:tplc="3A38C28C">
      <w:start w:val="1"/>
      <w:numFmt w:val="bullet"/>
      <w:lvlText w:val="o"/>
      <w:lvlJc w:val="left"/>
      <w:pPr>
        <w:ind w:left="3600" w:hanging="360"/>
      </w:pPr>
      <w:rPr>
        <w:rFonts w:ascii="Courier New" w:hAnsi="Courier New" w:hint="default"/>
      </w:rPr>
    </w:lvl>
    <w:lvl w:ilvl="5" w:tplc="30F0EAA0">
      <w:start w:val="1"/>
      <w:numFmt w:val="bullet"/>
      <w:lvlText w:val=""/>
      <w:lvlJc w:val="left"/>
      <w:pPr>
        <w:ind w:left="4320" w:hanging="360"/>
      </w:pPr>
      <w:rPr>
        <w:rFonts w:ascii="Wingdings" w:hAnsi="Wingdings" w:hint="default"/>
      </w:rPr>
    </w:lvl>
    <w:lvl w:ilvl="6" w:tplc="B1243EE2">
      <w:start w:val="1"/>
      <w:numFmt w:val="bullet"/>
      <w:lvlText w:val=""/>
      <w:lvlJc w:val="left"/>
      <w:pPr>
        <w:ind w:left="5040" w:hanging="360"/>
      </w:pPr>
      <w:rPr>
        <w:rFonts w:ascii="Symbol" w:hAnsi="Symbol" w:hint="default"/>
      </w:rPr>
    </w:lvl>
    <w:lvl w:ilvl="7" w:tplc="C01A34DC">
      <w:start w:val="1"/>
      <w:numFmt w:val="bullet"/>
      <w:lvlText w:val="o"/>
      <w:lvlJc w:val="left"/>
      <w:pPr>
        <w:ind w:left="5760" w:hanging="360"/>
      </w:pPr>
      <w:rPr>
        <w:rFonts w:ascii="Courier New" w:hAnsi="Courier New" w:hint="default"/>
      </w:rPr>
    </w:lvl>
    <w:lvl w:ilvl="8" w:tplc="59045948">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3"/>
  </w:num>
  <w:num w:numId="4">
    <w:abstractNumId w:val="6"/>
  </w:num>
  <w:num w:numId="5">
    <w:abstractNumId w:val="4"/>
  </w:num>
  <w:num w:numId="6">
    <w:abstractNumId w:val="0"/>
  </w:num>
  <w:num w:numId="7">
    <w:abstractNumId w:val="12"/>
  </w:num>
  <w:num w:numId="8">
    <w:abstractNumId w:val="7"/>
  </w:num>
  <w:num w:numId="9">
    <w:abstractNumId w:val="5"/>
  </w:num>
  <w:num w:numId="10">
    <w:abstractNumId w:val="3"/>
  </w:num>
  <w:num w:numId="11">
    <w:abstractNumId w:val="16"/>
  </w:num>
  <w:num w:numId="12">
    <w:abstractNumId w:val="15"/>
  </w:num>
  <w:num w:numId="13">
    <w:abstractNumId w:val="8"/>
  </w:num>
  <w:num w:numId="14">
    <w:abstractNumId w:val="14"/>
  </w:num>
  <w:num w:numId="15">
    <w:abstractNumId w:val="1"/>
  </w:num>
  <w:num w:numId="16">
    <w:abstractNumId w:val="10"/>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1728"/>
    <w:rsid w:val="00030CBB"/>
    <w:rsid w:val="00032473"/>
    <w:rsid w:val="0005633F"/>
    <w:rsid w:val="00064244"/>
    <w:rsid w:val="000A0E4A"/>
    <w:rsid w:val="000D69AC"/>
    <w:rsid w:val="000E7A92"/>
    <w:rsid w:val="00123D81"/>
    <w:rsid w:val="00126D51"/>
    <w:rsid w:val="00130C7A"/>
    <w:rsid w:val="00146F98"/>
    <w:rsid w:val="00147517"/>
    <w:rsid w:val="001A599A"/>
    <w:rsid w:val="001D55A5"/>
    <w:rsid w:val="00214678"/>
    <w:rsid w:val="002313FB"/>
    <w:rsid w:val="00231D2A"/>
    <w:rsid w:val="0024033D"/>
    <w:rsid w:val="002550ED"/>
    <w:rsid w:val="002638FE"/>
    <w:rsid w:val="002723D7"/>
    <w:rsid w:val="0027314F"/>
    <w:rsid w:val="00274637"/>
    <w:rsid w:val="0027592C"/>
    <w:rsid w:val="002A4190"/>
    <w:rsid w:val="002B5DDD"/>
    <w:rsid w:val="002D1BBC"/>
    <w:rsid w:val="002E44B4"/>
    <w:rsid w:val="00303AFE"/>
    <w:rsid w:val="00311E8A"/>
    <w:rsid w:val="0034035D"/>
    <w:rsid w:val="00350D70"/>
    <w:rsid w:val="003715AA"/>
    <w:rsid w:val="003731A0"/>
    <w:rsid w:val="003814FC"/>
    <w:rsid w:val="0038748B"/>
    <w:rsid w:val="00397E64"/>
    <w:rsid w:val="003C05DC"/>
    <w:rsid w:val="003C1AE6"/>
    <w:rsid w:val="003E0D66"/>
    <w:rsid w:val="00407804"/>
    <w:rsid w:val="004146BD"/>
    <w:rsid w:val="00425484"/>
    <w:rsid w:val="00427919"/>
    <w:rsid w:val="0045244C"/>
    <w:rsid w:val="00461459"/>
    <w:rsid w:val="00484315"/>
    <w:rsid w:val="004A25AB"/>
    <w:rsid w:val="004A41DB"/>
    <w:rsid w:val="004B5744"/>
    <w:rsid w:val="004F2E5F"/>
    <w:rsid w:val="00515076"/>
    <w:rsid w:val="00521806"/>
    <w:rsid w:val="005225ED"/>
    <w:rsid w:val="00540E30"/>
    <w:rsid w:val="00544800"/>
    <w:rsid w:val="00573E46"/>
    <w:rsid w:val="005D3180"/>
    <w:rsid w:val="005E37E2"/>
    <w:rsid w:val="005E3FEB"/>
    <w:rsid w:val="005E6A47"/>
    <w:rsid w:val="006168BC"/>
    <w:rsid w:val="006609AB"/>
    <w:rsid w:val="00682764"/>
    <w:rsid w:val="006A098C"/>
    <w:rsid w:val="0070401E"/>
    <w:rsid w:val="00704685"/>
    <w:rsid w:val="00716F76"/>
    <w:rsid w:val="00731E8C"/>
    <w:rsid w:val="00732115"/>
    <w:rsid w:val="00740F3B"/>
    <w:rsid w:val="00792E7B"/>
    <w:rsid w:val="00810C53"/>
    <w:rsid w:val="00816312"/>
    <w:rsid w:val="008474FA"/>
    <w:rsid w:val="008544A5"/>
    <w:rsid w:val="00854BD5"/>
    <w:rsid w:val="0085507C"/>
    <w:rsid w:val="00870AEE"/>
    <w:rsid w:val="008B4A2A"/>
    <w:rsid w:val="008C3B0F"/>
    <w:rsid w:val="008D4FD1"/>
    <w:rsid w:val="008E38A0"/>
    <w:rsid w:val="008E6EE4"/>
    <w:rsid w:val="00910D26"/>
    <w:rsid w:val="00914CD9"/>
    <w:rsid w:val="009433D4"/>
    <w:rsid w:val="00980553"/>
    <w:rsid w:val="009A4B8B"/>
    <w:rsid w:val="009B49F6"/>
    <w:rsid w:val="009D5D21"/>
    <w:rsid w:val="009E54C7"/>
    <w:rsid w:val="009F120E"/>
    <w:rsid w:val="009F57E9"/>
    <w:rsid w:val="00A00CBB"/>
    <w:rsid w:val="00A00F47"/>
    <w:rsid w:val="00A460BA"/>
    <w:rsid w:val="00A74FA1"/>
    <w:rsid w:val="00A80AA2"/>
    <w:rsid w:val="00A951EA"/>
    <w:rsid w:val="00AA7A94"/>
    <w:rsid w:val="00AB53FB"/>
    <w:rsid w:val="00AB7D49"/>
    <w:rsid w:val="00AC1A37"/>
    <w:rsid w:val="00AC6D15"/>
    <w:rsid w:val="00AD19FE"/>
    <w:rsid w:val="00AD3C5B"/>
    <w:rsid w:val="00AD738B"/>
    <w:rsid w:val="00B27065"/>
    <w:rsid w:val="00B53CE7"/>
    <w:rsid w:val="00B546FE"/>
    <w:rsid w:val="00B54F62"/>
    <w:rsid w:val="00BD4E84"/>
    <w:rsid w:val="00C02D75"/>
    <w:rsid w:val="00C044DE"/>
    <w:rsid w:val="00C07F42"/>
    <w:rsid w:val="00C42ED1"/>
    <w:rsid w:val="00C5045E"/>
    <w:rsid w:val="00C5311C"/>
    <w:rsid w:val="00C65C6E"/>
    <w:rsid w:val="00C722F0"/>
    <w:rsid w:val="00C76579"/>
    <w:rsid w:val="00C849C8"/>
    <w:rsid w:val="00CE7667"/>
    <w:rsid w:val="00CF13E1"/>
    <w:rsid w:val="00D17C15"/>
    <w:rsid w:val="00D37487"/>
    <w:rsid w:val="00D45D36"/>
    <w:rsid w:val="00D62D02"/>
    <w:rsid w:val="00D801A5"/>
    <w:rsid w:val="00D83452"/>
    <w:rsid w:val="00D86570"/>
    <w:rsid w:val="00D86E2E"/>
    <w:rsid w:val="00D93DB7"/>
    <w:rsid w:val="00DD270A"/>
    <w:rsid w:val="00DE4CB3"/>
    <w:rsid w:val="00DE7748"/>
    <w:rsid w:val="00DF5379"/>
    <w:rsid w:val="00E1378B"/>
    <w:rsid w:val="00E235EE"/>
    <w:rsid w:val="00E26568"/>
    <w:rsid w:val="00E451F0"/>
    <w:rsid w:val="00E64DC6"/>
    <w:rsid w:val="00EA6C7A"/>
    <w:rsid w:val="00ED100B"/>
    <w:rsid w:val="00EE00FD"/>
    <w:rsid w:val="00EF698C"/>
    <w:rsid w:val="00F21EE3"/>
    <w:rsid w:val="00F36673"/>
    <w:rsid w:val="00F423F3"/>
    <w:rsid w:val="00F5040F"/>
    <w:rsid w:val="00F600B7"/>
    <w:rsid w:val="00F63CE1"/>
    <w:rsid w:val="00F63D3A"/>
    <w:rsid w:val="00F751F1"/>
    <w:rsid w:val="00F84F62"/>
    <w:rsid w:val="00F943A9"/>
    <w:rsid w:val="00FB6818"/>
    <w:rsid w:val="00FC046D"/>
    <w:rsid w:val="00FE2589"/>
    <w:rsid w:val="00FF06C3"/>
    <w:rsid w:val="02532F04"/>
    <w:rsid w:val="02585908"/>
    <w:rsid w:val="0301574D"/>
    <w:rsid w:val="032E310F"/>
    <w:rsid w:val="034CC486"/>
    <w:rsid w:val="03A964BB"/>
    <w:rsid w:val="04B04463"/>
    <w:rsid w:val="052DDF6A"/>
    <w:rsid w:val="0643C5EB"/>
    <w:rsid w:val="0665D1D1"/>
    <w:rsid w:val="0694C4C3"/>
    <w:rsid w:val="07EB07B8"/>
    <w:rsid w:val="080F29F6"/>
    <w:rsid w:val="084D6398"/>
    <w:rsid w:val="087FE390"/>
    <w:rsid w:val="098D63DE"/>
    <w:rsid w:val="0A074FD4"/>
    <w:rsid w:val="0AA97845"/>
    <w:rsid w:val="0AF9E736"/>
    <w:rsid w:val="0B077B9C"/>
    <w:rsid w:val="0B29343F"/>
    <w:rsid w:val="0BA2F5ED"/>
    <w:rsid w:val="0CEBBF62"/>
    <w:rsid w:val="0CF9B094"/>
    <w:rsid w:val="0E4409F4"/>
    <w:rsid w:val="0F8C9F35"/>
    <w:rsid w:val="10074338"/>
    <w:rsid w:val="10751955"/>
    <w:rsid w:val="10ACBE46"/>
    <w:rsid w:val="10B5029B"/>
    <w:rsid w:val="10B9B8AD"/>
    <w:rsid w:val="10EBA1FD"/>
    <w:rsid w:val="11628259"/>
    <w:rsid w:val="116F0CCB"/>
    <w:rsid w:val="117AA207"/>
    <w:rsid w:val="13C71B01"/>
    <w:rsid w:val="142B0E03"/>
    <w:rsid w:val="14979314"/>
    <w:rsid w:val="155E58D6"/>
    <w:rsid w:val="1630B684"/>
    <w:rsid w:val="16C558D3"/>
    <w:rsid w:val="17F4F63F"/>
    <w:rsid w:val="183256E9"/>
    <w:rsid w:val="18A4D098"/>
    <w:rsid w:val="195982EA"/>
    <w:rsid w:val="19D9A5CD"/>
    <w:rsid w:val="1A5E190F"/>
    <w:rsid w:val="1C19F29F"/>
    <w:rsid w:val="1C1E3A88"/>
    <w:rsid w:val="1CEB7835"/>
    <w:rsid w:val="1E03C216"/>
    <w:rsid w:val="1E30B229"/>
    <w:rsid w:val="1E4F880B"/>
    <w:rsid w:val="1F1A0C60"/>
    <w:rsid w:val="1F1A42A5"/>
    <w:rsid w:val="1F37438A"/>
    <w:rsid w:val="1F5A5B48"/>
    <w:rsid w:val="205972EE"/>
    <w:rsid w:val="206E8D66"/>
    <w:rsid w:val="21289B7B"/>
    <w:rsid w:val="218B197B"/>
    <w:rsid w:val="21BEE958"/>
    <w:rsid w:val="22114B65"/>
    <w:rsid w:val="2276E3E9"/>
    <w:rsid w:val="23691103"/>
    <w:rsid w:val="24B8346B"/>
    <w:rsid w:val="24BFDA5E"/>
    <w:rsid w:val="2503A1A4"/>
    <w:rsid w:val="251E4B6E"/>
    <w:rsid w:val="25A7AC88"/>
    <w:rsid w:val="25C08940"/>
    <w:rsid w:val="262A11F1"/>
    <w:rsid w:val="272B81D9"/>
    <w:rsid w:val="27A72BDB"/>
    <w:rsid w:val="29409CD1"/>
    <w:rsid w:val="29D1E8C3"/>
    <w:rsid w:val="2A32276B"/>
    <w:rsid w:val="2A65B20B"/>
    <w:rsid w:val="2B2775EF"/>
    <w:rsid w:val="2C66A61B"/>
    <w:rsid w:val="2E3955BA"/>
    <w:rsid w:val="2EA559E6"/>
    <w:rsid w:val="2EF455B1"/>
    <w:rsid w:val="2F9FFC04"/>
    <w:rsid w:val="2FD4F752"/>
    <w:rsid w:val="309A0C5A"/>
    <w:rsid w:val="3143C03A"/>
    <w:rsid w:val="32404A70"/>
    <w:rsid w:val="3254CDFB"/>
    <w:rsid w:val="328C96E5"/>
    <w:rsid w:val="33BD55DB"/>
    <w:rsid w:val="33E00049"/>
    <w:rsid w:val="3464326B"/>
    <w:rsid w:val="34C6E9E1"/>
    <w:rsid w:val="34EC14B6"/>
    <w:rsid w:val="350C82CB"/>
    <w:rsid w:val="35F46004"/>
    <w:rsid w:val="381CB637"/>
    <w:rsid w:val="39525DFF"/>
    <w:rsid w:val="399947D7"/>
    <w:rsid w:val="39CF5FC3"/>
    <w:rsid w:val="39F5432F"/>
    <w:rsid w:val="3A877454"/>
    <w:rsid w:val="3B12D6D4"/>
    <w:rsid w:val="3D5580BD"/>
    <w:rsid w:val="3DCC9896"/>
    <w:rsid w:val="402AA278"/>
    <w:rsid w:val="4108707F"/>
    <w:rsid w:val="41187F34"/>
    <w:rsid w:val="4214020B"/>
    <w:rsid w:val="43287C73"/>
    <w:rsid w:val="432E0A4E"/>
    <w:rsid w:val="442169BB"/>
    <w:rsid w:val="4516721C"/>
    <w:rsid w:val="45425D97"/>
    <w:rsid w:val="45DBE1A2"/>
    <w:rsid w:val="460311D2"/>
    <w:rsid w:val="467A9BED"/>
    <w:rsid w:val="468C8521"/>
    <w:rsid w:val="46DAE974"/>
    <w:rsid w:val="47402B02"/>
    <w:rsid w:val="475D622C"/>
    <w:rsid w:val="48AE39BE"/>
    <w:rsid w:val="498D93D5"/>
    <w:rsid w:val="49A9B33C"/>
    <w:rsid w:val="49ED4101"/>
    <w:rsid w:val="49FEE6E7"/>
    <w:rsid w:val="4B2E2E53"/>
    <w:rsid w:val="4B67BD6D"/>
    <w:rsid w:val="4CA26B22"/>
    <w:rsid w:val="4D41B4F8"/>
    <w:rsid w:val="4D6A01E5"/>
    <w:rsid w:val="4D9330B4"/>
    <w:rsid w:val="4EF1B2CD"/>
    <w:rsid w:val="4FD2627E"/>
    <w:rsid w:val="501B25FE"/>
    <w:rsid w:val="50B45A8D"/>
    <w:rsid w:val="50E2EE74"/>
    <w:rsid w:val="517F0773"/>
    <w:rsid w:val="52D26AFC"/>
    <w:rsid w:val="52EDD7D7"/>
    <w:rsid w:val="531260E4"/>
    <w:rsid w:val="53783433"/>
    <w:rsid w:val="53FA7AC7"/>
    <w:rsid w:val="5481A30A"/>
    <w:rsid w:val="56D9C411"/>
    <w:rsid w:val="57307487"/>
    <w:rsid w:val="5749B5C9"/>
    <w:rsid w:val="57789D3C"/>
    <w:rsid w:val="580B06E7"/>
    <w:rsid w:val="58A0A5ED"/>
    <w:rsid w:val="58AC3862"/>
    <w:rsid w:val="5971C6EA"/>
    <w:rsid w:val="59E52CF4"/>
    <w:rsid w:val="5A009E14"/>
    <w:rsid w:val="5AA11FEE"/>
    <w:rsid w:val="5AE2DDE4"/>
    <w:rsid w:val="5B519DF7"/>
    <w:rsid w:val="5B8E1DA6"/>
    <w:rsid w:val="5D052B08"/>
    <w:rsid w:val="5D2C1A0B"/>
    <w:rsid w:val="5DBA8940"/>
    <w:rsid w:val="5E723D88"/>
    <w:rsid w:val="5E92781F"/>
    <w:rsid w:val="5FB64F07"/>
    <w:rsid w:val="60327150"/>
    <w:rsid w:val="6106B22F"/>
    <w:rsid w:val="61627EE3"/>
    <w:rsid w:val="61C08843"/>
    <w:rsid w:val="61ED081A"/>
    <w:rsid w:val="61F2879C"/>
    <w:rsid w:val="6259CCFB"/>
    <w:rsid w:val="62604A78"/>
    <w:rsid w:val="62A28290"/>
    <w:rsid w:val="6354FCF3"/>
    <w:rsid w:val="638FE7E4"/>
    <w:rsid w:val="63AF12D6"/>
    <w:rsid w:val="63D3F2A7"/>
    <w:rsid w:val="650EF97B"/>
    <w:rsid w:val="65DA2352"/>
    <w:rsid w:val="66642E86"/>
    <w:rsid w:val="66A30FBE"/>
    <w:rsid w:val="66F59CA3"/>
    <w:rsid w:val="6782E4AF"/>
    <w:rsid w:val="6A3459A0"/>
    <w:rsid w:val="6B20E2CC"/>
    <w:rsid w:val="6BEE0461"/>
    <w:rsid w:val="6BFD241C"/>
    <w:rsid w:val="6E05A08A"/>
    <w:rsid w:val="6E05AFD4"/>
    <w:rsid w:val="6F3EF18B"/>
    <w:rsid w:val="6FB12AD0"/>
    <w:rsid w:val="702C1F39"/>
    <w:rsid w:val="7077E6EF"/>
    <w:rsid w:val="71C7EF9A"/>
    <w:rsid w:val="720DAE90"/>
    <w:rsid w:val="7289A1D9"/>
    <w:rsid w:val="7291E0B2"/>
    <w:rsid w:val="72FEE98F"/>
    <w:rsid w:val="73099BF1"/>
    <w:rsid w:val="7315E80C"/>
    <w:rsid w:val="733DE4BB"/>
    <w:rsid w:val="735952C1"/>
    <w:rsid w:val="74FF905C"/>
    <w:rsid w:val="758A597A"/>
    <w:rsid w:val="75A06E4A"/>
    <w:rsid w:val="766129F3"/>
    <w:rsid w:val="76AE2E83"/>
    <w:rsid w:val="771124E7"/>
    <w:rsid w:val="781622B1"/>
    <w:rsid w:val="79635A00"/>
    <w:rsid w:val="7A48C5A9"/>
    <w:rsid w:val="7D9AB642"/>
    <w:rsid w:val="7DA7E612"/>
    <w:rsid w:val="7DB27FAC"/>
    <w:rsid w:val="7FE28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paragraph" w:customStyle="1" w:styleId="Default">
    <w:name w:val="Default"/>
    <w:rsid w:val="00ED100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394545269">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13596556">
      <w:bodyDiv w:val="1"/>
      <w:marLeft w:val="0"/>
      <w:marRight w:val="0"/>
      <w:marTop w:val="0"/>
      <w:marBottom w:val="0"/>
      <w:divBdr>
        <w:top w:val="none" w:sz="0" w:space="0" w:color="auto"/>
        <w:left w:val="none" w:sz="0" w:space="0" w:color="auto"/>
        <w:bottom w:val="none" w:sz="0" w:space="0" w:color="auto"/>
        <w:right w:val="none" w:sz="0" w:space="0" w:color="auto"/>
      </w:divBdr>
    </w:div>
    <w:div w:id="1120613750">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83C4D04A-0C11-4A2E-A2E6-10B1C92A70FC}">
  <ds:schemaRefs>
    <ds:schemaRef ds:uri="http://schemas.openxmlformats.org/officeDocument/2006/bibliography"/>
  </ds:schemaRefs>
</ds:datastoreItem>
</file>

<file path=customXml/itemProps2.xml><?xml version="1.0" encoding="utf-8"?>
<ds:datastoreItem xmlns:ds="http://schemas.openxmlformats.org/officeDocument/2006/customXml" ds:itemID="{A16CE82F-305A-476D-9C91-1C7380FDF8BC}"/>
</file>

<file path=customXml/itemProps3.xml><?xml version="1.0" encoding="utf-8"?>
<ds:datastoreItem xmlns:ds="http://schemas.openxmlformats.org/officeDocument/2006/customXml" ds:itemID="{ADDC9C99-21BB-44F3-8E29-9A414753D4F2}"/>
</file>

<file path=customXml/itemProps4.xml><?xml version="1.0" encoding="utf-8"?>
<ds:datastoreItem xmlns:ds="http://schemas.openxmlformats.org/officeDocument/2006/customXml" ds:itemID="{F20CC806-BFA4-48E8-A040-11B78C1B475B}"/>
</file>

<file path=docProps/app.xml><?xml version="1.0" encoding="utf-8"?>
<Properties xmlns="http://schemas.openxmlformats.org/officeDocument/2006/extended-properties" xmlns:vt="http://schemas.openxmlformats.org/officeDocument/2006/docPropsVTypes">
  <Template>Normal</Template>
  <TotalTime>0</TotalTime>
  <Pages>11</Pages>
  <Words>1854</Words>
  <Characters>10570</Characters>
  <Application>Microsoft Office Word</Application>
  <DocSecurity>0</DocSecurity>
  <Lines>88</Lines>
  <Paragraphs>24</Paragraphs>
  <ScaleCrop>false</ScaleCrop>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2</cp:revision>
  <dcterms:created xsi:type="dcterms:W3CDTF">2021-12-09T20:49:00Z</dcterms:created>
  <dcterms:modified xsi:type="dcterms:W3CDTF">2021-12-09T20:49:00Z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