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23F66E7D" w14:textId="28E627F1" w:rsidR="0038748B" w:rsidRPr="008F0424" w:rsidRDefault="00FC046D" w:rsidP="00030CBB">
      <w:pPr>
        <w:pStyle w:val="NoSpacing"/>
        <w:rPr>
          <w:rFonts w:ascii="Times New Roman" w:hAnsi="Times New Roman" w:cs="Times New Roman"/>
          <w:sz w:val="24"/>
          <w:szCs w:val="24"/>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030CBB">
        <w:rPr>
          <w:rFonts w:ascii="Times New Roman" w:hAnsi="Times New Roman" w:cs="Times New Roman"/>
          <w:sz w:val="28"/>
          <w:szCs w:val="28"/>
        </w:rPr>
        <w:t>–</w:t>
      </w:r>
      <w:r w:rsidR="002638FE">
        <w:rPr>
          <w:rFonts w:ascii="Times New Roman" w:hAnsi="Times New Roman" w:cs="Times New Roman"/>
          <w:sz w:val="28"/>
          <w:szCs w:val="28"/>
        </w:rPr>
        <w:t xml:space="preserve"> </w:t>
      </w:r>
      <w:r w:rsidR="00F808F3" w:rsidRPr="008F0424">
        <w:rPr>
          <w:rFonts w:ascii="Times New Roman" w:hAnsi="Times New Roman" w:cs="Times New Roman"/>
          <w:b/>
          <w:bCs/>
          <w:sz w:val="24"/>
          <w:szCs w:val="24"/>
        </w:rPr>
        <w:t xml:space="preserve">Student </w:t>
      </w:r>
      <w:r w:rsidR="008F0424" w:rsidRPr="008F0424">
        <w:rPr>
          <w:rFonts w:ascii="Times New Roman" w:hAnsi="Times New Roman" w:cs="Times New Roman"/>
          <w:b/>
          <w:bCs/>
          <w:sz w:val="24"/>
          <w:szCs w:val="24"/>
        </w:rPr>
        <w:t xml:space="preserve">Activities and Campus </w:t>
      </w:r>
      <w:r w:rsidR="00F808F3" w:rsidRPr="008F0424">
        <w:rPr>
          <w:rFonts w:ascii="Times New Roman" w:hAnsi="Times New Roman" w:cs="Times New Roman"/>
          <w:b/>
          <w:bCs/>
          <w:sz w:val="24"/>
          <w:szCs w:val="24"/>
        </w:rPr>
        <w:t>Life</w:t>
      </w:r>
    </w:p>
    <w:p w14:paraId="0FFAF3CC" w14:textId="77777777" w:rsidR="00030CBB" w:rsidRDefault="00030CBB" w:rsidP="00030CBB">
      <w:pPr>
        <w:pStyle w:val="NoSpacing"/>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2D0C5C65" w14:textId="7F0387EA" w:rsidR="00D93DB7" w:rsidRPr="004F1548" w:rsidRDefault="008F0424" w:rsidP="004F1548">
            <w:pPr>
              <w:rPr>
                <w:rFonts w:ascii="Times New Roman" w:hAnsi="Times New Roman" w:cs="Times New Roman"/>
              </w:rPr>
            </w:pPr>
            <w:r w:rsidRPr="008F0424">
              <w:rPr>
                <w:rFonts w:ascii="Times New Roman" w:hAnsi="Times New Roman" w:cs="Times New Roman"/>
              </w:rPr>
              <w:t>The mission of Student Activities and Campus Life is to improve student persistence, retention and completion rates by offering opportunities and experiences beyond the classroom that encourage learning and student success.</w:t>
            </w:r>
          </w:p>
        </w:tc>
      </w:tr>
    </w:tbl>
    <w:p w14:paraId="4F5CE66D" w14:textId="77777777" w:rsidR="00B26299" w:rsidRDefault="00B26299" w:rsidP="00FC046D">
      <w:pPr>
        <w:rPr>
          <w:rFonts w:ascii="Segoe UI" w:hAnsi="Segoe UI" w:cs="Segoe UI"/>
        </w:rPr>
      </w:pPr>
    </w:p>
    <w:p w14:paraId="12F32989" w14:textId="7A69FEB2"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s</w:t>
      </w:r>
      <w:r w:rsidRPr="005A4E46">
        <w:rPr>
          <w:rFonts w:ascii="Segoe UI" w:hAnsi="Segoe UI" w:cs="Segoe UI"/>
        </w:rPr>
        <w:t>taff</w:t>
      </w:r>
      <w:r w:rsidR="00D93DB7">
        <w:rPr>
          <w:rFonts w:ascii="Segoe UI" w:hAnsi="Segoe UI" w:cs="Segoe UI"/>
        </w:rPr>
        <w:t xml:space="preserve"> or faculty</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6ADF1632" w14:textId="4A361AE5" w:rsidR="00D93DB7" w:rsidRPr="00C03FC6" w:rsidRDefault="00CD2721" w:rsidP="00D86570">
            <w:pPr>
              <w:tabs>
                <w:tab w:val="left" w:pos="960"/>
              </w:tabs>
              <w:rPr>
                <w:rFonts w:ascii="Times New Roman" w:hAnsi="Times New Roman" w:cs="Times New Roman"/>
                <w:szCs w:val="24"/>
              </w:rPr>
            </w:pPr>
            <w:r w:rsidRPr="00C03FC6">
              <w:rPr>
                <w:rFonts w:ascii="Times New Roman" w:hAnsi="Times New Roman" w:cs="Times New Roman"/>
                <w:szCs w:val="24"/>
              </w:rPr>
              <w:t>Natalie Rodriguez, Interim Director of Student Activities and Campus Life</w:t>
            </w:r>
          </w:p>
          <w:p w14:paraId="18B298FD" w14:textId="71E41E96" w:rsidR="00B24017" w:rsidRPr="00C03FC6" w:rsidRDefault="00B24017" w:rsidP="00D86570">
            <w:pPr>
              <w:tabs>
                <w:tab w:val="left" w:pos="960"/>
              </w:tabs>
              <w:rPr>
                <w:rFonts w:ascii="Times New Roman" w:hAnsi="Times New Roman" w:cs="Times New Roman"/>
                <w:szCs w:val="24"/>
              </w:rPr>
            </w:pPr>
            <w:r w:rsidRPr="00C03FC6">
              <w:rPr>
                <w:rFonts w:ascii="Times New Roman" w:hAnsi="Times New Roman" w:cs="Times New Roman"/>
                <w:szCs w:val="24"/>
              </w:rPr>
              <w:t>Jeremy Simmons, Staff Assistant Student Activities and Campus Life/Career Center</w:t>
            </w:r>
          </w:p>
          <w:p w14:paraId="3E36EB70" w14:textId="2F8DB82B" w:rsidR="00D93DB7" w:rsidRPr="00D86570" w:rsidRDefault="00D93DB7" w:rsidP="00D86570">
            <w:pPr>
              <w:tabs>
                <w:tab w:val="left" w:pos="960"/>
              </w:tabs>
              <w:rPr>
                <w:rFonts w:ascii="Segoe UI" w:hAnsi="Segoe UI" w:cs="Segoe UI"/>
              </w:rPr>
            </w:pPr>
          </w:p>
        </w:tc>
      </w:tr>
    </w:tbl>
    <w:p w14:paraId="21085648" w14:textId="77777777" w:rsidR="00CD2721" w:rsidRDefault="00CD2721" w:rsidP="00FC046D">
      <w:pPr>
        <w:rPr>
          <w:rFonts w:ascii="Segoe UI" w:hAnsi="Segoe UI" w:cs="Segoe UI"/>
        </w:rPr>
      </w:pPr>
    </w:p>
    <w:p w14:paraId="4EA49051" w14:textId="77777777" w:rsidR="00021728" w:rsidRPr="00FC046D" w:rsidRDefault="00021728" w:rsidP="006D5B57">
      <w:pPr>
        <w:rPr>
          <w:rFonts w:ascii="Segoe UI" w:hAnsi="Segoe UI" w:cs="Segoe UI"/>
        </w:rPr>
      </w:pPr>
      <w:r>
        <w:rPr>
          <w:rFonts w:ascii="Segoe UI" w:hAnsi="Segoe UI" w:cs="Segoe UI"/>
        </w:rPr>
        <w:t xml:space="preserve">Your </w:t>
      </w:r>
      <w:r w:rsidRPr="00FC046D">
        <w:rPr>
          <w:rFonts w:ascii="Segoe UI" w:hAnsi="Segoe UI" w:cs="Segoe UI"/>
        </w:rPr>
        <w:t xml:space="preserve">program goals </w:t>
      </w:r>
      <w:r>
        <w:rPr>
          <w:rFonts w:ascii="Segoe UI" w:hAnsi="Segoe UI" w:cs="Segoe UI"/>
        </w:rPr>
        <w:t xml:space="preserve">have been listed </w:t>
      </w:r>
      <w:r w:rsidRPr="00FC046D">
        <w:rPr>
          <w:rFonts w:ascii="Segoe UI" w:hAnsi="Segoe UI" w:cs="Segoe UI"/>
        </w:rPr>
        <w:t xml:space="preserve">from your most recent Program Review or APU. </w:t>
      </w:r>
      <w:r>
        <w:rPr>
          <w:rFonts w:ascii="Segoe UI" w:hAnsi="Segoe UI" w:cs="Segoe UI"/>
        </w:rPr>
        <w:t>P</w:t>
      </w:r>
      <w:r w:rsidRPr="00FC046D">
        <w:rPr>
          <w:rFonts w:ascii="Segoe UI" w:hAnsi="Segoe UI" w:cs="Segoe UI"/>
        </w:rPr>
        <w:t xml:space="preserve">rovide an update on the status of the goal. Has your program achieved the goal?  Have any of your goals been revised or any still in progress? Lastly, make sure to discuss which College or District goal your program goal aligns to. </w:t>
      </w:r>
    </w:p>
    <w:p w14:paraId="1A415A15" w14:textId="77777777" w:rsidR="00021728" w:rsidRPr="00D85B3E" w:rsidRDefault="00021728" w:rsidP="00021728">
      <w:pPr>
        <w:rPr>
          <w:rFonts w:ascii="Segoe UI" w:hAnsi="Segoe UI" w:cs="Segoe UI"/>
          <w:i/>
          <w:iCs/>
        </w:rPr>
      </w:pPr>
      <w:r w:rsidRPr="007E2A4B">
        <w:rPr>
          <w:rFonts w:ascii="Segoe UI" w:hAnsi="Segoe UI" w:cs="Segoe UI"/>
          <w:i/>
          <w:iCs/>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27592C" w:rsidRDefault="00EA6C7A" w:rsidP="002900BE">
            <w:pPr>
              <w:jc w:val="left"/>
              <w:rPr>
                <w:rFonts w:ascii="Segoe UI" w:hAnsi="Segoe UI" w:cs="Segoe UI"/>
                <w:b/>
                <w:bCs/>
              </w:rPr>
            </w:pPr>
            <w:r w:rsidRPr="0027592C">
              <w:rPr>
                <w:rFonts w:ascii="Segoe UI" w:hAnsi="Segoe UI" w:cs="Segoe UI"/>
                <w:b/>
                <w:bCs/>
              </w:rPr>
              <w:t>Program Goal</w:t>
            </w:r>
          </w:p>
        </w:tc>
        <w:tc>
          <w:tcPr>
            <w:tcW w:w="6300" w:type="dxa"/>
          </w:tcPr>
          <w:p w14:paraId="6A975328" w14:textId="77777777" w:rsidR="0039713B" w:rsidRDefault="0039713B" w:rsidP="0039713B">
            <w:pPr>
              <w:pStyle w:val="Default"/>
              <w:jc w:val="left"/>
              <w:rPr>
                <w:sz w:val="23"/>
                <w:szCs w:val="23"/>
              </w:rPr>
            </w:pPr>
            <w:r>
              <w:rPr>
                <w:sz w:val="23"/>
                <w:szCs w:val="23"/>
              </w:rPr>
              <w:t xml:space="preserve">Create consistent and engaging campus life programs and activities. </w:t>
            </w:r>
          </w:p>
          <w:p w14:paraId="75F1BCDC" w14:textId="7E7C53E9" w:rsidR="008E6EE4" w:rsidRPr="00522F67" w:rsidRDefault="008E6EE4" w:rsidP="00522F67">
            <w:pPr>
              <w:pStyle w:val="Default"/>
              <w:jc w:val="left"/>
              <w:rPr>
                <w:sz w:val="23"/>
                <w:szCs w:val="23"/>
              </w:rPr>
            </w:pPr>
          </w:p>
        </w:tc>
      </w:tr>
      <w:tr w:rsidR="00EA6C7A" w:rsidRPr="008E6EE4" w14:paraId="13F87F98" w14:textId="77777777" w:rsidTr="00C02D75">
        <w:trPr>
          <w:trHeight w:val="404"/>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EBC440D" w:rsidR="00EA6C7A" w:rsidRPr="00E00BDB" w:rsidRDefault="00B24017" w:rsidP="00EA6C7A">
            <w:pPr>
              <w:rPr>
                <w:rFonts w:ascii="Times New Roman" w:hAnsi="Times New Roman" w:cs="Times New Roman"/>
              </w:rPr>
            </w:pPr>
            <w:r w:rsidRPr="00E00BDB">
              <w:rPr>
                <w:rFonts w:ascii="Times New Roman" w:hAnsi="Times New Roman" w:cs="Times New Roman"/>
              </w:rPr>
              <w:t>In-Progress – Due to shelter in place restrictions student participation in both virtual and on campus events have been challenging. Nevertheless, the Office of Student Activities and Campus Life, often in partnership with other on campus programs and support services, continues to offer monthly programs and activities for students.</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7E8B4787" w14:textId="77777777" w:rsidR="00B24017" w:rsidRPr="00E00BDB" w:rsidRDefault="00B24017" w:rsidP="00B24017">
            <w:pPr>
              <w:rPr>
                <w:rFonts w:ascii="Times New Roman" w:hAnsi="Times New Roman" w:cs="Times New Roman"/>
                <w:szCs w:val="24"/>
              </w:rPr>
            </w:pPr>
            <w:r w:rsidRPr="00E00BDB">
              <w:rPr>
                <w:rFonts w:ascii="Times New Roman" w:hAnsi="Times New Roman" w:cs="Times New Roman"/>
                <w:b/>
                <w:szCs w:val="24"/>
              </w:rPr>
              <w:t xml:space="preserve">College Goal – </w:t>
            </w:r>
            <w:r w:rsidRPr="00E00BDB">
              <w:rPr>
                <w:rFonts w:ascii="Times New Roman" w:hAnsi="Times New Roman" w:cs="Times New Roman"/>
                <w:szCs w:val="24"/>
              </w:rPr>
              <w:t>Increase retention and persistence rates.</w:t>
            </w:r>
          </w:p>
          <w:p w14:paraId="4043EF8B" w14:textId="77777777" w:rsidR="00B24017" w:rsidRPr="00E00BDB" w:rsidRDefault="00B24017" w:rsidP="00B24017">
            <w:pPr>
              <w:rPr>
                <w:rFonts w:ascii="Times New Roman" w:hAnsi="Times New Roman" w:cs="Times New Roman"/>
                <w:szCs w:val="24"/>
              </w:rPr>
            </w:pPr>
            <w:r w:rsidRPr="00E00BDB">
              <w:rPr>
                <w:rFonts w:ascii="Times New Roman" w:hAnsi="Times New Roman" w:cs="Times New Roman"/>
                <w:b/>
                <w:szCs w:val="24"/>
              </w:rPr>
              <w:t xml:space="preserve">District Goal – </w:t>
            </w:r>
            <w:r w:rsidRPr="00E00BDB">
              <w:rPr>
                <w:rFonts w:ascii="Times New Roman" w:hAnsi="Times New Roman" w:cs="Times New Roman"/>
                <w:szCs w:val="24"/>
              </w:rPr>
              <w:t>Advance Student Access, Equity, and Success</w:t>
            </w:r>
          </w:p>
          <w:p w14:paraId="5E87D342" w14:textId="0EAF3A75" w:rsidR="00D86570" w:rsidRPr="00D86570" w:rsidRDefault="00D86570" w:rsidP="003C05DC">
            <w:pPr>
              <w:tabs>
                <w:tab w:val="left" w:pos="2128"/>
              </w:tabs>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27592C" w:rsidRDefault="00EA6C7A" w:rsidP="00260CB1">
            <w:pPr>
              <w:jc w:val="left"/>
              <w:rPr>
                <w:rFonts w:ascii="Segoe UI" w:hAnsi="Segoe UI" w:cs="Segoe UI"/>
                <w:b/>
                <w:bCs/>
              </w:rPr>
            </w:pPr>
            <w:r w:rsidRPr="0027592C">
              <w:rPr>
                <w:rFonts w:ascii="Segoe UI" w:hAnsi="Segoe UI" w:cs="Segoe UI"/>
                <w:b/>
                <w:bCs/>
              </w:rPr>
              <w:lastRenderedPageBreak/>
              <w:t>Program Goal</w:t>
            </w:r>
          </w:p>
        </w:tc>
        <w:tc>
          <w:tcPr>
            <w:tcW w:w="6300" w:type="dxa"/>
          </w:tcPr>
          <w:p w14:paraId="59C70A48" w14:textId="440B5715" w:rsidR="008E6EE4" w:rsidRPr="00765B04" w:rsidRDefault="00DD2596" w:rsidP="00765B04">
            <w:pPr>
              <w:pStyle w:val="Default"/>
              <w:jc w:val="left"/>
              <w:rPr>
                <w:sz w:val="23"/>
                <w:szCs w:val="23"/>
              </w:rPr>
            </w:pPr>
            <w:r w:rsidRPr="00E00BDB">
              <w:rPr>
                <w:sz w:val="22"/>
                <w:szCs w:val="23"/>
              </w:rPr>
              <w:t xml:space="preserve">Implement a comprehensive leadership program for ASCOA student leaders. </w:t>
            </w:r>
          </w:p>
        </w:tc>
      </w:tr>
      <w:tr w:rsidR="00EA6C7A" w:rsidRPr="008E6EE4" w14:paraId="5A60F483" w14:textId="77777777" w:rsidTr="00C02D75">
        <w:trPr>
          <w:trHeight w:val="341"/>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41E554B3" w:rsidR="00EA6C7A" w:rsidRPr="00E00BDB" w:rsidRDefault="00B24017" w:rsidP="00B24017">
            <w:pPr>
              <w:rPr>
                <w:rFonts w:ascii="Times New Roman" w:hAnsi="Times New Roman" w:cs="Times New Roman"/>
              </w:rPr>
            </w:pPr>
            <w:r w:rsidRPr="00E00BDB">
              <w:rPr>
                <w:rFonts w:ascii="Times New Roman" w:hAnsi="Times New Roman" w:cs="Times New Roman"/>
              </w:rPr>
              <w:t xml:space="preserve">In-Progress. Again, due to shelter in place restrictions there has been a severe lack of student interest in student government. After the conclusion of our most recent special election one Senator has been voted into office </w:t>
            </w:r>
            <w:r w:rsidR="007E4C3F" w:rsidRPr="00E00BDB">
              <w:rPr>
                <w:rFonts w:ascii="Times New Roman" w:hAnsi="Times New Roman" w:cs="Times New Roman"/>
              </w:rPr>
              <w:t>and three other students are currently in the process of joining ASCOA.</w:t>
            </w:r>
            <w:r w:rsidRPr="00E00BDB">
              <w:rPr>
                <w:rFonts w:ascii="Times New Roman" w:hAnsi="Times New Roman" w:cs="Times New Roman"/>
              </w:rPr>
              <w:t xml:space="preserve"> </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450C07BE" w14:textId="77777777" w:rsidR="00B24017" w:rsidRPr="00E00BDB" w:rsidRDefault="00B24017" w:rsidP="00B24017">
            <w:pPr>
              <w:rPr>
                <w:rFonts w:ascii="Times New Roman" w:hAnsi="Times New Roman" w:cs="Times New Roman"/>
              </w:rPr>
            </w:pPr>
            <w:r w:rsidRPr="00E00BDB">
              <w:rPr>
                <w:rFonts w:ascii="Times New Roman" w:hAnsi="Times New Roman" w:cs="Times New Roman"/>
                <w:b/>
              </w:rPr>
              <w:t xml:space="preserve">College Goal – </w:t>
            </w:r>
            <w:r w:rsidRPr="00E00BDB">
              <w:rPr>
                <w:rFonts w:ascii="Times New Roman" w:hAnsi="Times New Roman" w:cs="Times New Roman"/>
              </w:rPr>
              <w:t>Increase retention and persistence rates</w:t>
            </w:r>
          </w:p>
          <w:p w14:paraId="5B6D0D52" w14:textId="7A97F1EB" w:rsidR="00EA6C7A" w:rsidRPr="00E00BDB" w:rsidRDefault="00B24017" w:rsidP="00260CB1">
            <w:pPr>
              <w:rPr>
                <w:rFonts w:ascii="Times New Roman" w:hAnsi="Times New Roman" w:cs="Times New Roman"/>
                <w:b/>
              </w:rPr>
            </w:pPr>
            <w:r w:rsidRPr="00E00BDB">
              <w:rPr>
                <w:rFonts w:ascii="Times New Roman" w:hAnsi="Times New Roman" w:cs="Times New Roman"/>
                <w:b/>
              </w:rPr>
              <w:t xml:space="preserve">District Goal – </w:t>
            </w:r>
            <w:r w:rsidRPr="00E00BDB">
              <w:rPr>
                <w:rFonts w:ascii="Times New Roman" w:hAnsi="Times New Roman" w:cs="Times New Roman"/>
              </w:rPr>
              <w:t>Advance Student Access, Equity and Success</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0218A902" w:rsidR="008E6EE4" w:rsidRPr="00765B04" w:rsidRDefault="008E6EE4" w:rsidP="00765B04">
            <w:pPr>
              <w:pStyle w:val="Default"/>
              <w:jc w:val="left"/>
              <w:rPr>
                <w:sz w:val="23"/>
                <w:szCs w:val="23"/>
              </w:rPr>
            </w:pPr>
          </w:p>
        </w:tc>
      </w:tr>
      <w:tr w:rsidR="00EA6C7A" w:rsidRPr="008E6EE4" w14:paraId="59ACC1EB" w14:textId="77777777" w:rsidTr="00C02D75">
        <w:trPr>
          <w:trHeight w:val="440"/>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4AC19E30" w:rsidR="00EA6C7A" w:rsidRPr="008E6EE4" w:rsidRDefault="00EA6C7A" w:rsidP="00260CB1">
            <w:pPr>
              <w:rPr>
                <w:rFonts w:ascii="Segoe UI" w:hAnsi="Segoe UI" w:cs="Segoe UI"/>
              </w:rPr>
            </w:pP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4A4A6FB1" w14:textId="44429E59" w:rsidR="00EA6C7A" w:rsidRPr="008E6EE4" w:rsidRDefault="00EA6C7A" w:rsidP="00740F3B">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3B866703" w14:textId="77777777" w:rsidR="00C02D75" w:rsidRDefault="00C02D75" w:rsidP="00C02D75">
      <w:pPr>
        <w:rPr>
          <w:rFonts w:ascii="Segoe UI" w:hAnsi="Segoe UI" w:cs="Segoe UI"/>
        </w:rPr>
      </w:pPr>
      <w:r w:rsidRPr="002B62B3">
        <w:rPr>
          <w:rFonts w:ascii="Segoe UI" w:hAnsi="Segoe UI" w:cs="Segoe UI"/>
        </w:rPr>
        <w:t>List the essential functions of your department, program or unit and provide a description of how the unit aligns with the college mission.</w:t>
      </w:r>
    </w:p>
    <w:tbl>
      <w:tblPr>
        <w:tblStyle w:val="TableGrid"/>
        <w:tblW w:w="9799" w:type="dxa"/>
        <w:tblLook w:val="04A0" w:firstRow="1" w:lastRow="0" w:firstColumn="1" w:lastColumn="0" w:noHBand="0" w:noVBand="1"/>
      </w:tblPr>
      <w:tblGrid>
        <w:gridCol w:w="9799"/>
      </w:tblGrid>
      <w:tr w:rsidR="00C02D75" w14:paraId="6477512C" w14:textId="77777777" w:rsidTr="0053016F">
        <w:trPr>
          <w:trHeight w:val="7034"/>
        </w:trPr>
        <w:tc>
          <w:tcPr>
            <w:tcW w:w="9799" w:type="dxa"/>
          </w:tcPr>
          <w:p w14:paraId="504B564C" w14:textId="17B2E9EA"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lastRenderedPageBreak/>
              <w:t>Student Activities and Campus Life, which includes the Associated Students of College of Alameda (ASCOA) and campus clubs is the cradle for campus life programming. It is an information and resource center as well as the hub for student leadership, community service, and recreational and cultural programs.</w:t>
            </w:r>
          </w:p>
          <w:p w14:paraId="45C47E8A" w14:textId="77777777" w:rsidR="00F72E49" w:rsidRPr="00E00BDB" w:rsidRDefault="00F72E49" w:rsidP="00F72E49">
            <w:pPr>
              <w:rPr>
                <w:rFonts w:ascii="Times New Roman" w:hAnsi="Times New Roman" w:cs="Times New Roman"/>
                <w:szCs w:val="24"/>
              </w:rPr>
            </w:pPr>
          </w:p>
          <w:p w14:paraId="753A86FC"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Services include:</w:t>
            </w:r>
          </w:p>
          <w:p w14:paraId="61596888"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Office of Discipline</w:t>
            </w:r>
          </w:p>
          <w:p w14:paraId="3E0C1454"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Campus Posting Review</w:t>
            </w:r>
          </w:p>
          <w:p w14:paraId="7074BC12"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Literature Distribution Guidelines</w:t>
            </w:r>
          </w:p>
          <w:p w14:paraId="495FEB69"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Campus Social, Recreational, Cultural and Educational Programming</w:t>
            </w:r>
          </w:p>
          <w:p w14:paraId="7FD6F222"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Campus Life Calendar/Master Activities Calendar Clearance</w:t>
            </w:r>
          </w:p>
          <w:p w14:paraId="7413FE21"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Campus Lost and Found</w:t>
            </w:r>
          </w:p>
          <w:p w14:paraId="3E093AE3"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Use and Maintenance of Student Center</w:t>
            </w:r>
          </w:p>
          <w:p w14:paraId="0324FCE5"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Multicultural Programming (Latino Heritage Month, Black History Month, Women’s</w:t>
            </w:r>
          </w:p>
          <w:p w14:paraId="3D069C48"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History Month, Asian Pacific Islander Heritage Month, LGBTQ)</w:t>
            </w:r>
          </w:p>
          <w:p w14:paraId="24019631" w14:textId="48EDCCD3"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Support for the College’s Student Government, Associated Students of College of Alameda</w:t>
            </w:r>
            <w:r w:rsidR="0053016F" w:rsidRPr="00E00BDB">
              <w:rPr>
                <w:rFonts w:ascii="Times New Roman" w:hAnsi="Times New Roman" w:cs="Times New Roman"/>
                <w:szCs w:val="24"/>
              </w:rPr>
              <w:t xml:space="preserve"> </w:t>
            </w:r>
            <w:r w:rsidRPr="00E00BDB">
              <w:rPr>
                <w:rFonts w:ascii="Times New Roman" w:hAnsi="Times New Roman" w:cs="Times New Roman"/>
                <w:szCs w:val="24"/>
              </w:rPr>
              <w:t>(ASCOA)</w:t>
            </w:r>
          </w:p>
          <w:p w14:paraId="6BEBAEAA"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Campus Club Organizations, Formation, Support and Advising</w:t>
            </w:r>
          </w:p>
          <w:p w14:paraId="4B9899EE"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Supervision of Office of Student Activities Student Employee Support Staff</w:t>
            </w:r>
          </w:p>
          <w:p w14:paraId="38562823"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Supervision of Campus Food Services</w:t>
            </w:r>
          </w:p>
          <w:p w14:paraId="5C4E9709" w14:textId="77777777"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Supervision of Campus Safety Aides</w:t>
            </w:r>
          </w:p>
          <w:p w14:paraId="4E0529AE" w14:textId="782B41B0" w:rsidR="00F72E49" w:rsidRPr="00E00BDB" w:rsidRDefault="00F72E49" w:rsidP="00F72E49">
            <w:pPr>
              <w:rPr>
                <w:rFonts w:ascii="Times New Roman" w:hAnsi="Times New Roman" w:cs="Times New Roman"/>
                <w:szCs w:val="24"/>
              </w:rPr>
            </w:pPr>
            <w:r w:rsidRPr="00E00BDB">
              <w:rPr>
                <w:rFonts w:ascii="Times New Roman" w:hAnsi="Times New Roman" w:cs="Times New Roman"/>
                <w:szCs w:val="24"/>
              </w:rPr>
              <w:t>• Coordinate annual commencement ceremony and student awards banquet</w:t>
            </w:r>
          </w:p>
          <w:p w14:paraId="2E83F74C" w14:textId="77777777" w:rsidR="00F72E49" w:rsidRPr="00E00BDB" w:rsidRDefault="00F72E49" w:rsidP="00F72E49">
            <w:pPr>
              <w:rPr>
                <w:rFonts w:ascii="Times New Roman" w:hAnsi="Times New Roman" w:cs="Times New Roman"/>
                <w:szCs w:val="24"/>
              </w:rPr>
            </w:pPr>
          </w:p>
          <w:p w14:paraId="0E54C0DB" w14:textId="371CEA41" w:rsidR="005F04D2" w:rsidRDefault="00F72E49" w:rsidP="00F72E49">
            <w:pPr>
              <w:rPr>
                <w:rFonts w:ascii="Segoe UI" w:hAnsi="Segoe UI" w:cs="Segoe UI"/>
              </w:rPr>
            </w:pPr>
            <w:r w:rsidRPr="00E00BDB">
              <w:rPr>
                <w:rFonts w:ascii="Times New Roman" w:hAnsi="Times New Roman" w:cs="Times New Roman"/>
                <w:szCs w:val="24"/>
              </w:rPr>
              <w:t>The department aligns with the college mission by providing programs and services that empower students to achieve their goals and serve their educational needs.</w:t>
            </w:r>
          </w:p>
        </w:tc>
      </w:tr>
    </w:tbl>
    <w:p w14:paraId="7948636C" w14:textId="493C2C5D" w:rsidR="005F04D2" w:rsidRDefault="005F04D2" w:rsidP="00C5311C">
      <w:pPr>
        <w:rPr>
          <w:rFonts w:ascii="Segoe UI" w:hAnsi="Segoe UI" w:cs="Segoe UI"/>
          <w:b/>
          <w:u w:val="single"/>
        </w:rPr>
      </w:pPr>
    </w:p>
    <w:p w14:paraId="5E872154" w14:textId="62A51360" w:rsidR="007C13B0" w:rsidRDefault="007C13B0" w:rsidP="00C5311C">
      <w:pPr>
        <w:rPr>
          <w:rFonts w:ascii="Segoe UI" w:hAnsi="Segoe UI" w:cs="Segoe UI"/>
          <w:b/>
          <w:u w:val="single"/>
        </w:rPr>
      </w:pPr>
    </w:p>
    <w:p w14:paraId="71E52416" w14:textId="77777777" w:rsidR="0053016F" w:rsidRDefault="0053016F" w:rsidP="00C5311C">
      <w:pPr>
        <w:rPr>
          <w:rFonts w:ascii="Segoe UI" w:hAnsi="Segoe UI" w:cs="Segoe UI"/>
          <w:b/>
          <w:u w:val="single"/>
        </w:rPr>
      </w:pPr>
    </w:p>
    <w:p w14:paraId="29096C9D" w14:textId="7DCE9573"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030CBB" w:rsidRDefault="00885E5B" w:rsidP="00030CBB">
      <w:pPr>
        <w:pStyle w:val="NoSpacing"/>
        <w:jc w:val="center"/>
        <w:rPr>
          <w:rFonts w:ascii="Segoe UI" w:hAnsi="Segoe UI" w:cs="Segoe UI"/>
          <w:b/>
          <w:bCs/>
          <w:sz w:val="20"/>
          <w:szCs w:val="20"/>
        </w:rPr>
      </w:pPr>
      <w:hyperlink r:id="rId9" w:history="1">
        <w:r w:rsidR="00FC046D" w:rsidRPr="00030CBB">
          <w:rPr>
            <w:rStyle w:val="Hyperlink"/>
            <w:rFonts w:ascii="Segoe UI" w:hAnsi="Segoe UI" w:cs="Segoe UI"/>
            <w:b/>
            <w:bCs/>
            <w:sz w:val="20"/>
            <w:szCs w:val="20"/>
          </w:rPr>
          <w:t>Course Completion and Retention Rates – Instructional Dashboard</w:t>
        </w:r>
      </w:hyperlink>
    </w:p>
    <w:p w14:paraId="3337E2CF" w14:textId="4C1DC1A6" w:rsidR="00FC046D" w:rsidRPr="00030CBB" w:rsidRDefault="00885E5B" w:rsidP="00030CBB">
      <w:pPr>
        <w:pStyle w:val="NoSpacing"/>
        <w:jc w:val="center"/>
        <w:rPr>
          <w:rFonts w:ascii="Segoe UI" w:hAnsi="Segoe UI" w:cs="Segoe UI"/>
          <w:b/>
          <w:bCs/>
          <w:sz w:val="20"/>
          <w:szCs w:val="20"/>
        </w:rPr>
      </w:pPr>
      <w:hyperlink r:id="rId10" w:history="1">
        <w:r w:rsidR="00FC046D" w:rsidRPr="00030CBB">
          <w:rPr>
            <w:rStyle w:val="Hyperlink"/>
            <w:rFonts w:ascii="Segoe UI" w:hAnsi="Segoe UI" w:cs="Segoe UI"/>
            <w:b/>
            <w:bCs/>
            <w:sz w:val="20"/>
            <w:szCs w:val="20"/>
          </w:rPr>
          <w:t>Course Completion and Retention Rates – Student Services Dashboard</w:t>
        </w:r>
      </w:hyperlink>
    </w:p>
    <w:p w14:paraId="2C9ACF6D" w14:textId="21EF6DF5" w:rsidR="00FC046D" w:rsidRPr="00030CBB" w:rsidRDefault="00885E5B" w:rsidP="00030CBB">
      <w:pPr>
        <w:pStyle w:val="NoSpacing"/>
        <w:jc w:val="center"/>
        <w:rPr>
          <w:rFonts w:ascii="Segoe UI" w:hAnsi="Segoe UI" w:cs="Segoe UI"/>
          <w:b/>
          <w:bCs/>
          <w:sz w:val="20"/>
          <w:szCs w:val="20"/>
        </w:rPr>
      </w:pPr>
      <w:hyperlink r:id="rId11" w:history="1">
        <w:r w:rsidR="00FC046D" w:rsidRPr="00030CBB">
          <w:rPr>
            <w:rStyle w:val="Hyperlink"/>
            <w:rFonts w:ascii="Segoe UI" w:hAnsi="Segoe UI" w:cs="Segoe UI"/>
            <w:b/>
            <w:bCs/>
            <w:sz w:val="20"/>
            <w:szCs w:val="20"/>
          </w:rPr>
          <w:t>Enrollment Trends and Productivity Dashboard</w:t>
        </w:r>
      </w:hyperlink>
    </w:p>
    <w:p w14:paraId="3227754E" w14:textId="2EACE037" w:rsidR="00F5040F" w:rsidRPr="00682764" w:rsidRDefault="00885E5B" w:rsidP="00682764">
      <w:pPr>
        <w:pStyle w:val="NoSpacing"/>
        <w:jc w:val="center"/>
        <w:rPr>
          <w:rFonts w:ascii="Segoe UI" w:hAnsi="Segoe UI" w:cs="Segoe UI"/>
          <w:b/>
          <w:bCs/>
          <w:color w:val="0563C1" w:themeColor="hyperlink"/>
          <w:sz w:val="20"/>
          <w:szCs w:val="20"/>
          <w:u w:val="single"/>
        </w:rPr>
      </w:pPr>
      <w:hyperlink r:id="rId12" w:history="1">
        <w:r w:rsidR="00FC046D" w:rsidRPr="00030CBB">
          <w:rPr>
            <w:rStyle w:val="Hyperlink"/>
            <w:rFonts w:ascii="Segoe UI" w:hAnsi="Segoe UI" w:cs="Segoe UI"/>
            <w:b/>
            <w:bCs/>
            <w:sz w:val="20"/>
            <w:szCs w:val="20"/>
          </w:rPr>
          <w:t>Degrees and Certificates Dashboard</w:t>
        </w:r>
      </w:hyperlink>
    </w:p>
    <w:p w14:paraId="54D4CFA7" w14:textId="4BA2497B" w:rsidR="00B546FE" w:rsidRDefault="00B546FE" w:rsidP="00682764">
      <w:pPr>
        <w:rPr>
          <w:noProof/>
        </w:rPr>
      </w:pPr>
    </w:p>
    <w:p w14:paraId="2BE9C090" w14:textId="0ECA591A" w:rsidR="00A97F86" w:rsidRDefault="005E0FAB" w:rsidP="00682764">
      <w:pPr>
        <w:rPr>
          <w:noProof/>
        </w:rPr>
      </w:pPr>
      <w:r>
        <w:rPr>
          <w:noProof/>
        </w:rPr>
        <w:lastRenderedPageBreak/>
        <w:drawing>
          <wp:inline distT="0" distB="0" distL="0" distR="0" wp14:anchorId="03C901DB" wp14:editId="5AF08D3F">
            <wp:extent cx="5943600" cy="5252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252085"/>
                    </a:xfrm>
                    <a:prstGeom prst="rect">
                      <a:avLst/>
                    </a:prstGeom>
                  </pic:spPr>
                </pic:pic>
              </a:graphicData>
            </a:graphic>
          </wp:inline>
        </w:drawing>
      </w:r>
    </w:p>
    <w:p w14:paraId="21DBF3BE" w14:textId="7EA65481" w:rsidR="009E54C7" w:rsidRDefault="009E54C7" w:rsidP="003814FC">
      <w:pPr>
        <w:rPr>
          <w:rFonts w:ascii="Segoe UI" w:hAnsi="Segoe UI" w:cs="Segoe UI"/>
        </w:rPr>
      </w:pPr>
    </w:p>
    <w:p w14:paraId="4E04C416" w14:textId="27E35723" w:rsidR="0053016F" w:rsidRDefault="0053016F" w:rsidP="003814FC">
      <w:pPr>
        <w:rPr>
          <w:rFonts w:ascii="Segoe UI" w:hAnsi="Segoe UI" w:cs="Segoe UI"/>
        </w:rPr>
      </w:pPr>
    </w:p>
    <w:p w14:paraId="579296B5" w14:textId="77777777" w:rsidR="0053016F" w:rsidRDefault="0053016F" w:rsidP="003814FC">
      <w:pPr>
        <w:rPr>
          <w:rFonts w:ascii="Segoe UI" w:hAnsi="Segoe UI" w:cs="Segoe UI"/>
        </w:rPr>
      </w:pPr>
    </w:p>
    <w:p w14:paraId="277B8A0B" w14:textId="3EA0E952" w:rsidR="00C5311C" w:rsidRPr="00FC046D" w:rsidRDefault="008C3B0F" w:rsidP="003814FC">
      <w:pPr>
        <w:rPr>
          <w:rFonts w:ascii="Segoe UI" w:hAnsi="Segoe UI" w:cs="Segoe UI"/>
        </w:rPr>
      </w:pPr>
      <w:r w:rsidRPr="00FC046D">
        <w:rPr>
          <w:rFonts w:ascii="Segoe UI" w:hAnsi="Segoe UI" w:cs="Segoe UI"/>
        </w:rPr>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652D29A3" w14:textId="18CF4183" w:rsidR="002C783C" w:rsidRPr="00E00BDB" w:rsidRDefault="009C2BA6" w:rsidP="009C2BA6">
            <w:pPr>
              <w:rPr>
                <w:rFonts w:ascii="Times New Roman" w:hAnsi="Times New Roman" w:cs="Times New Roman"/>
              </w:rPr>
            </w:pPr>
            <w:r w:rsidRPr="00E00BDB">
              <w:rPr>
                <w:rFonts w:ascii="Times New Roman" w:hAnsi="Times New Roman" w:cs="Times New Roman"/>
              </w:rPr>
              <w:lastRenderedPageBreak/>
              <w:t>Due to the government mandated shelter-in-place directive, College of Alameda has seen a</w:t>
            </w:r>
            <w:r w:rsidR="002C783C" w:rsidRPr="00E00BDB">
              <w:rPr>
                <w:rFonts w:ascii="Times New Roman" w:hAnsi="Times New Roman" w:cs="Times New Roman"/>
              </w:rPr>
              <w:t xml:space="preserve"> dramatic</w:t>
            </w:r>
            <w:r w:rsidRPr="00E00BDB">
              <w:rPr>
                <w:rFonts w:ascii="Times New Roman" w:hAnsi="Times New Roman" w:cs="Times New Roman"/>
              </w:rPr>
              <w:t xml:space="preserve"> decrease in student enrollment. </w:t>
            </w:r>
          </w:p>
          <w:p w14:paraId="599EC364" w14:textId="5B885F05" w:rsidR="002C783C" w:rsidRPr="00E00BDB" w:rsidRDefault="002C783C" w:rsidP="009C2BA6">
            <w:pPr>
              <w:rPr>
                <w:rFonts w:ascii="Times New Roman" w:hAnsi="Times New Roman" w:cs="Times New Roman"/>
              </w:rPr>
            </w:pPr>
          </w:p>
          <w:p w14:paraId="19B21F95" w14:textId="23EAF22D" w:rsidR="002C783C" w:rsidRPr="00E00BDB" w:rsidRDefault="002C783C" w:rsidP="009C2BA6">
            <w:pPr>
              <w:rPr>
                <w:rFonts w:ascii="Times New Roman" w:hAnsi="Times New Roman" w:cs="Times New Roman"/>
              </w:rPr>
            </w:pPr>
            <w:r w:rsidRPr="00E00BDB">
              <w:rPr>
                <w:rFonts w:ascii="Times New Roman" w:hAnsi="Times New Roman" w:cs="Times New Roman"/>
                <w:noProof/>
              </w:rPr>
              <w:drawing>
                <wp:inline distT="0" distB="0" distL="0" distR="0" wp14:anchorId="075962F2" wp14:editId="0B35930B">
                  <wp:extent cx="5943600" cy="30232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023235"/>
                          </a:xfrm>
                          <a:prstGeom prst="rect">
                            <a:avLst/>
                          </a:prstGeom>
                        </pic:spPr>
                      </pic:pic>
                    </a:graphicData>
                  </a:graphic>
                </wp:inline>
              </w:drawing>
            </w:r>
          </w:p>
          <w:p w14:paraId="713A4207" w14:textId="77777777" w:rsidR="002C783C" w:rsidRPr="00E00BDB" w:rsidRDefault="002C783C" w:rsidP="009C2BA6">
            <w:pPr>
              <w:rPr>
                <w:rFonts w:ascii="Times New Roman" w:hAnsi="Times New Roman" w:cs="Times New Roman"/>
              </w:rPr>
            </w:pPr>
          </w:p>
          <w:p w14:paraId="6BC00C32" w14:textId="06727D36" w:rsidR="009C2BA6" w:rsidRPr="00E00BDB" w:rsidRDefault="009C2BA6" w:rsidP="009C2BA6">
            <w:pPr>
              <w:rPr>
                <w:rFonts w:ascii="Times New Roman" w:hAnsi="Times New Roman" w:cs="Times New Roman"/>
              </w:rPr>
            </w:pPr>
            <w:r w:rsidRPr="00E00BDB">
              <w:rPr>
                <w:rFonts w:ascii="Times New Roman" w:hAnsi="Times New Roman" w:cs="Times New Roman"/>
              </w:rPr>
              <w:t xml:space="preserve">Another major challenge for the Office of Student Activities and Campus Life has been engaging students remotely. In addition to the challenges of </w:t>
            </w:r>
            <w:r w:rsidR="008A07B1" w:rsidRPr="00E00BDB">
              <w:rPr>
                <w:rFonts w:ascii="Times New Roman" w:hAnsi="Times New Roman" w:cs="Times New Roman"/>
              </w:rPr>
              <w:t xml:space="preserve">having </w:t>
            </w:r>
            <w:r w:rsidRPr="00E00BDB">
              <w:rPr>
                <w:rFonts w:ascii="Times New Roman" w:hAnsi="Times New Roman" w:cs="Times New Roman"/>
              </w:rPr>
              <w:t xml:space="preserve">students engage electronically, this has severely impacted ASCOA participation. </w:t>
            </w:r>
          </w:p>
          <w:p w14:paraId="41A0CAB5" w14:textId="77777777" w:rsidR="009C2BA6" w:rsidRPr="00E00BDB" w:rsidRDefault="009C2BA6" w:rsidP="009C2BA6">
            <w:pPr>
              <w:rPr>
                <w:rFonts w:ascii="Times New Roman" w:hAnsi="Times New Roman" w:cs="Times New Roman"/>
              </w:rPr>
            </w:pPr>
          </w:p>
          <w:p w14:paraId="439B0ABF" w14:textId="0B1BABFC" w:rsidR="009C2BA6" w:rsidRPr="00E00BDB" w:rsidRDefault="009C2BA6" w:rsidP="009C2BA6">
            <w:pPr>
              <w:rPr>
                <w:rFonts w:ascii="Times New Roman" w:hAnsi="Times New Roman" w:cs="Times New Roman"/>
              </w:rPr>
            </w:pPr>
            <w:r w:rsidRPr="00E00BDB">
              <w:rPr>
                <w:rFonts w:ascii="Times New Roman" w:hAnsi="Times New Roman" w:cs="Times New Roman"/>
              </w:rPr>
              <w:t xml:space="preserve">In response to these challenges the Office of Student Activities and Campus Life launched a digital outreach strategy that includes making presentations and announcements in classes and special programs, and cross posting all promotional material via social media (Facebook, Twitter, Instagram), e-mail blasts, and </w:t>
            </w:r>
            <w:proofErr w:type="spellStart"/>
            <w:r w:rsidRPr="00E00BDB">
              <w:rPr>
                <w:rFonts w:ascii="Times New Roman" w:hAnsi="Times New Roman" w:cs="Times New Roman"/>
              </w:rPr>
              <w:t>GradGuru</w:t>
            </w:r>
            <w:proofErr w:type="spellEnd"/>
            <w:r w:rsidRPr="00E00BDB">
              <w:rPr>
                <w:rFonts w:ascii="Times New Roman" w:hAnsi="Times New Roman" w:cs="Times New Roman"/>
              </w:rPr>
              <w:t xml:space="preserve">. It has become increasingly important to collaborate with learning communities Puente/ACCESO and UMOJA </w:t>
            </w:r>
            <w:proofErr w:type="gramStart"/>
            <w:r w:rsidRPr="00E00BDB">
              <w:rPr>
                <w:rFonts w:ascii="Times New Roman" w:hAnsi="Times New Roman" w:cs="Times New Roman"/>
              </w:rPr>
              <w:t>in order to</w:t>
            </w:r>
            <w:proofErr w:type="gramEnd"/>
            <w:r w:rsidRPr="00E00BDB">
              <w:rPr>
                <w:rFonts w:ascii="Times New Roman" w:hAnsi="Times New Roman" w:cs="Times New Roman"/>
              </w:rPr>
              <w:t xml:space="preserve"> be able to reach our special population students.</w:t>
            </w:r>
          </w:p>
          <w:p w14:paraId="693CBEBB" w14:textId="77777777" w:rsidR="009C2BA6" w:rsidRPr="00E00BDB" w:rsidRDefault="009C2BA6" w:rsidP="009C2BA6">
            <w:pPr>
              <w:rPr>
                <w:rFonts w:ascii="Times New Roman" w:hAnsi="Times New Roman" w:cs="Times New Roman"/>
              </w:rPr>
            </w:pPr>
          </w:p>
          <w:p w14:paraId="057BC091" w14:textId="265FC87C" w:rsidR="009C2BA6" w:rsidRPr="00E00BDB" w:rsidRDefault="009C2BA6" w:rsidP="009C2BA6">
            <w:pPr>
              <w:rPr>
                <w:rFonts w:ascii="Times New Roman" w:hAnsi="Times New Roman" w:cs="Times New Roman"/>
              </w:rPr>
            </w:pPr>
            <w:r w:rsidRPr="00E00BDB">
              <w:rPr>
                <w:rFonts w:ascii="Times New Roman" w:hAnsi="Times New Roman" w:cs="Times New Roman"/>
              </w:rPr>
              <w:t>The office of Student Activities and Campus Life has been engaged in addressing the challenges of external factors such as campus closure restrictions and the digital divide by providing direct support to students.</w:t>
            </w:r>
          </w:p>
          <w:p w14:paraId="779728D4" w14:textId="77777777" w:rsidR="009C2BA6" w:rsidRPr="00E00BDB" w:rsidRDefault="009C2BA6" w:rsidP="009C2BA6">
            <w:pPr>
              <w:rPr>
                <w:rFonts w:ascii="Times New Roman" w:hAnsi="Times New Roman" w:cs="Times New Roman"/>
              </w:rPr>
            </w:pPr>
            <w:r w:rsidRPr="00E00BDB">
              <w:rPr>
                <w:rFonts w:ascii="Times New Roman" w:hAnsi="Times New Roman" w:cs="Times New Roman"/>
              </w:rPr>
              <w:t xml:space="preserve"> </w:t>
            </w:r>
          </w:p>
          <w:p w14:paraId="7D064905" w14:textId="4812F3FA" w:rsidR="009C2BA6" w:rsidRPr="00E00BDB" w:rsidRDefault="009C2BA6" w:rsidP="009C2BA6">
            <w:pPr>
              <w:rPr>
                <w:rFonts w:ascii="Times New Roman" w:hAnsi="Times New Roman" w:cs="Times New Roman"/>
              </w:rPr>
            </w:pPr>
            <w:r w:rsidRPr="00E00BDB">
              <w:rPr>
                <w:rFonts w:ascii="Times New Roman" w:hAnsi="Times New Roman" w:cs="Times New Roman"/>
              </w:rPr>
              <w:t>The department has provided students with support via:</w:t>
            </w:r>
          </w:p>
          <w:p w14:paraId="752C3654" w14:textId="77777777" w:rsidR="009C2BA6" w:rsidRPr="00E00BDB" w:rsidRDefault="009C2BA6" w:rsidP="009C2BA6">
            <w:pPr>
              <w:rPr>
                <w:rFonts w:ascii="Times New Roman" w:hAnsi="Times New Roman" w:cs="Times New Roman"/>
              </w:rPr>
            </w:pPr>
          </w:p>
          <w:p w14:paraId="2A9D3977" w14:textId="1DD7AE89" w:rsidR="009C2BA6" w:rsidRPr="00E00BDB" w:rsidRDefault="009C2BA6" w:rsidP="009C2BA6">
            <w:pPr>
              <w:pStyle w:val="ListParagraph"/>
              <w:numPr>
                <w:ilvl w:val="0"/>
                <w:numId w:val="9"/>
              </w:numPr>
              <w:jc w:val="both"/>
              <w:rPr>
                <w:rFonts w:ascii="Times New Roman" w:hAnsi="Times New Roman" w:cs="Times New Roman"/>
              </w:rPr>
            </w:pPr>
            <w:r w:rsidRPr="00E00BDB">
              <w:rPr>
                <w:rFonts w:ascii="Times New Roman" w:hAnsi="Times New Roman" w:cs="Times New Roman"/>
              </w:rPr>
              <w:t>The Free Produce Market – Every 2</w:t>
            </w:r>
            <w:r w:rsidRPr="00E00BDB">
              <w:rPr>
                <w:rFonts w:ascii="Times New Roman" w:hAnsi="Times New Roman" w:cs="Times New Roman"/>
                <w:vertAlign w:val="superscript"/>
              </w:rPr>
              <w:t>nd</w:t>
            </w:r>
            <w:r w:rsidRPr="00E00BDB">
              <w:rPr>
                <w:rFonts w:ascii="Times New Roman" w:hAnsi="Times New Roman" w:cs="Times New Roman"/>
              </w:rPr>
              <w:t xml:space="preserve"> and 4</w:t>
            </w:r>
            <w:r w:rsidRPr="00E00BDB">
              <w:rPr>
                <w:rFonts w:ascii="Times New Roman" w:hAnsi="Times New Roman" w:cs="Times New Roman"/>
                <w:vertAlign w:val="superscript"/>
              </w:rPr>
              <w:t>th</w:t>
            </w:r>
            <w:r w:rsidRPr="00E00BDB">
              <w:rPr>
                <w:rFonts w:ascii="Times New Roman" w:hAnsi="Times New Roman" w:cs="Times New Roman"/>
              </w:rPr>
              <w:t xml:space="preserve"> Tuesday of the month</w:t>
            </w:r>
          </w:p>
          <w:p w14:paraId="5638191A" w14:textId="102C8DD8" w:rsidR="009C2BA6" w:rsidRPr="00E00BDB" w:rsidRDefault="009C2BA6" w:rsidP="009C2BA6">
            <w:pPr>
              <w:pStyle w:val="ListParagraph"/>
              <w:numPr>
                <w:ilvl w:val="0"/>
                <w:numId w:val="9"/>
              </w:numPr>
              <w:jc w:val="both"/>
              <w:rPr>
                <w:rFonts w:ascii="Times New Roman" w:hAnsi="Times New Roman" w:cs="Times New Roman"/>
              </w:rPr>
            </w:pPr>
            <w:r w:rsidRPr="00E00BDB">
              <w:rPr>
                <w:rFonts w:ascii="Times New Roman" w:hAnsi="Times New Roman" w:cs="Times New Roman"/>
              </w:rPr>
              <w:t>Emergency Food Grants in the amount of $100 per award</w:t>
            </w:r>
          </w:p>
          <w:p w14:paraId="184A46C0" w14:textId="6A9FB17F" w:rsidR="00E00BDB" w:rsidRPr="00E00BDB" w:rsidRDefault="00E00BDB" w:rsidP="009C2BA6">
            <w:pPr>
              <w:pStyle w:val="ListParagraph"/>
              <w:numPr>
                <w:ilvl w:val="0"/>
                <w:numId w:val="9"/>
              </w:numPr>
              <w:jc w:val="both"/>
              <w:rPr>
                <w:rFonts w:ascii="Times New Roman" w:hAnsi="Times New Roman" w:cs="Times New Roman"/>
              </w:rPr>
            </w:pPr>
            <w:proofErr w:type="spellStart"/>
            <w:r w:rsidRPr="00E00BDB">
              <w:rPr>
                <w:rFonts w:ascii="Times New Roman" w:hAnsi="Times New Roman" w:cs="Times New Roman"/>
              </w:rPr>
              <w:t>CalFresh</w:t>
            </w:r>
            <w:proofErr w:type="spellEnd"/>
            <w:r w:rsidRPr="00E00BDB">
              <w:rPr>
                <w:rFonts w:ascii="Times New Roman" w:hAnsi="Times New Roman" w:cs="Times New Roman"/>
              </w:rPr>
              <w:t xml:space="preserve"> Application Assistance</w:t>
            </w:r>
          </w:p>
          <w:p w14:paraId="0B693D71" w14:textId="550991CD" w:rsidR="00E00BDB" w:rsidRPr="00E00BDB" w:rsidRDefault="00E00BDB" w:rsidP="009C2BA6">
            <w:pPr>
              <w:pStyle w:val="ListParagraph"/>
              <w:numPr>
                <w:ilvl w:val="0"/>
                <w:numId w:val="9"/>
              </w:numPr>
              <w:jc w:val="both"/>
              <w:rPr>
                <w:rFonts w:ascii="Times New Roman" w:hAnsi="Times New Roman" w:cs="Times New Roman"/>
              </w:rPr>
            </w:pPr>
            <w:proofErr w:type="spellStart"/>
            <w:r w:rsidRPr="00E00BDB">
              <w:rPr>
                <w:rFonts w:ascii="Times New Roman" w:hAnsi="Times New Roman" w:cs="Times New Roman"/>
              </w:rPr>
              <w:t>CalFresh</w:t>
            </w:r>
            <w:proofErr w:type="spellEnd"/>
            <w:r w:rsidRPr="00E00BDB">
              <w:rPr>
                <w:rFonts w:ascii="Times New Roman" w:hAnsi="Times New Roman" w:cs="Times New Roman"/>
              </w:rPr>
              <w:t xml:space="preserve"> Outreach</w:t>
            </w:r>
          </w:p>
          <w:p w14:paraId="2F84D311" w14:textId="568AF83D" w:rsidR="009C2BA6" w:rsidRPr="00E00BDB" w:rsidRDefault="009C2BA6" w:rsidP="009C2BA6">
            <w:pPr>
              <w:pStyle w:val="ListParagraph"/>
              <w:numPr>
                <w:ilvl w:val="0"/>
                <w:numId w:val="9"/>
              </w:numPr>
              <w:jc w:val="both"/>
              <w:rPr>
                <w:rFonts w:ascii="Times New Roman" w:hAnsi="Times New Roman" w:cs="Times New Roman"/>
              </w:rPr>
            </w:pPr>
            <w:r w:rsidRPr="00E00BDB">
              <w:rPr>
                <w:rFonts w:ascii="Times New Roman" w:hAnsi="Times New Roman" w:cs="Times New Roman"/>
              </w:rPr>
              <w:t>Hot Spot Distribution for any CoA student enrolled in a minimum of 1 unit at the college or working at CoA as a student worker</w:t>
            </w:r>
          </w:p>
          <w:p w14:paraId="2C6222AA" w14:textId="5EF03607" w:rsidR="009C2BA6" w:rsidRPr="00E00BDB" w:rsidRDefault="009C2BA6" w:rsidP="009C2BA6">
            <w:pPr>
              <w:pStyle w:val="ListParagraph"/>
              <w:numPr>
                <w:ilvl w:val="0"/>
                <w:numId w:val="9"/>
              </w:numPr>
              <w:jc w:val="both"/>
              <w:rPr>
                <w:rFonts w:ascii="Times New Roman" w:hAnsi="Times New Roman" w:cs="Times New Roman"/>
              </w:rPr>
            </w:pPr>
            <w:r w:rsidRPr="00E00BDB">
              <w:rPr>
                <w:rFonts w:ascii="Times New Roman" w:hAnsi="Times New Roman" w:cs="Times New Roman"/>
              </w:rPr>
              <w:t>For students who were not able to access a computer for remote learning purposes, the college provides a Chromebook loan program</w:t>
            </w:r>
          </w:p>
          <w:p w14:paraId="3C2D3BE9" w14:textId="34D122FD" w:rsidR="009C2BA6" w:rsidRPr="00E00BDB" w:rsidRDefault="009C2BA6" w:rsidP="009C2BA6">
            <w:pPr>
              <w:pStyle w:val="ListParagraph"/>
              <w:numPr>
                <w:ilvl w:val="0"/>
                <w:numId w:val="9"/>
              </w:numPr>
              <w:jc w:val="both"/>
              <w:rPr>
                <w:rFonts w:ascii="Times New Roman" w:hAnsi="Times New Roman" w:cs="Times New Roman"/>
              </w:rPr>
            </w:pPr>
            <w:r w:rsidRPr="00E00BDB">
              <w:rPr>
                <w:rFonts w:ascii="Times New Roman" w:hAnsi="Times New Roman" w:cs="Times New Roman"/>
              </w:rPr>
              <w:t>Black History Month programing</w:t>
            </w:r>
          </w:p>
          <w:p w14:paraId="2E603C2D" w14:textId="77777777" w:rsidR="009C2BA6" w:rsidRPr="00E00BDB" w:rsidRDefault="009C2BA6" w:rsidP="009C2BA6">
            <w:pPr>
              <w:pStyle w:val="ListParagraph"/>
              <w:numPr>
                <w:ilvl w:val="0"/>
                <w:numId w:val="9"/>
              </w:numPr>
              <w:jc w:val="both"/>
              <w:rPr>
                <w:rFonts w:ascii="Times New Roman" w:hAnsi="Times New Roman" w:cs="Times New Roman"/>
              </w:rPr>
            </w:pPr>
            <w:r w:rsidRPr="00E00BDB">
              <w:rPr>
                <w:rFonts w:ascii="Times New Roman" w:hAnsi="Times New Roman" w:cs="Times New Roman"/>
              </w:rPr>
              <w:t>API Heritage Month programming</w:t>
            </w:r>
          </w:p>
          <w:p w14:paraId="3CF15EB8" w14:textId="77777777" w:rsidR="009C2BA6" w:rsidRPr="00E00BDB" w:rsidRDefault="009C2BA6" w:rsidP="009C2BA6">
            <w:pPr>
              <w:pStyle w:val="ListParagraph"/>
              <w:numPr>
                <w:ilvl w:val="0"/>
                <w:numId w:val="9"/>
              </w:numPr>
              <w:jc w:val="both"/>
              <w:rPr>
                <w:rFonts w:ascii="Times New Roman" w:hAnsi="Times New Roman" w:cs="Times New Roman"/>
              </w:rPr>
            </w:pPr>
            <w:r w:rsidRPr="00E00BDB">
              <w:rPr>
                <w:rFonts w:ascii="Times New Roman" w:hAnsi="Times New Roman" w:cs="Times New Roman"/>
              </w:rPr>
              <w:t>Latin Heritage Month programming</w:t>
            </w:r>
          </w:p>
          <w:p w14:paraId="12CB808E" w14:textId="77777777" w:rsidR="009C2BA6" w:rsidRPr="00E00BDB" w:rsidRDefault="009C2BA6" w:rsidP="009C2BA6">
            <w:pPr>
              <w:pStyle w:val="ListParagraph"/>
              <w:numPr>
                <w:ilvl w:val="0"/>
                <w:numId w:val="9"/>
              </w:numPr>
              <w:jc w:val="both"/>
              <w:rPr>
                <w:rFonts w:ascii="Times New Roman" w:hAnsi="Times New Roman" w:cs="Times New Roman"/>
              </w:rPr>
            </w:pPr>
            <w:proofErr w:type="spellStart"/>
            <w:r w:rsidRPr="00E00BDB">
              <w:rPr>
                <w:rFonts w:ascii="Times New Roman" w:hAnsi="Times New Roman" w:cs="Times New Roman"/>
              </w:rPr>
              <w:lastRenderedPageBreak/>
              <w:t>Dia</w:t>
            </w:r>
            <w:proofErr w:type="spellEnd"/>
            <w:r w:rsidRPr="00E00BDB">
              <w:rPr>
                <w:rFonts w:ascii="Times New Roman" w:hAnsi="Times New Roman" w:cs="Times New Roman"/>
              </w:rPr>
              <w:t xml:space="preserve"> de los Muertos Celebration</w:t>
            </w:r>
          </w:p>
          <w:p w14:paraId="240F748C" w14:textId="77777777" w:rsidR="009C2BA6" w:rsidRPr="00E00BDB" w:rsidRDefault="009C2BA6" w:rsidP="009C2BA6">
            <w:pPr>
              <w:rPr>
                <w:rFonts w:ascii="Times New Roman" w:hAnsi="Times New Roman" w:cs="Times New Roman"/>
              </w:rPr>
            </w:pPr>
          </w:p>
          <w:p w14:paraId="7FF6D1BB" w14:textId="77777777" w:rsidR="009C2BA6" w:rsidRPr="00E00BDB" w:rsidRDefault="009C2BA6" w:rsidP="009C2BA6">
            <w:pPr>
              <w:rPr>
                <w:rFonts w:ascii="Times New Roman" w:hAnsi="Times New Roman" w:cs="Times New Roman"/>
              </w:rPr>
            </w:pPr>
            <w:r w:rsidRPr="00E00BDB">
              <w:rPr>
                <w:rFonts w:ascii="Times New Roman" w:hAnsi="Times New Roman" w:cs="Times New Roman"/>
              </w:rPr>
              <w:t>And workshops and lectures geared at special populations such as:</w:t>
            </w:r>
          </w:p>
          <w:p w14:paraId="3AD8FFF3" w14:textId="77777777" w:rsidR="009C2BA6" w:rsidRPr="00E00BDB" w:rsidRDefault="009C2BA6" w:rsidP="009C2BA6">
            <w:pPr>
              <w:rPr>
                <w:rFonts w:ascii="Times New Roman" w:hAnsi="Times New Roman" w:cs="Times New Roman"/>
              </w:rPr>
            </w:pPr>
          </w:p>
          <w:p w14:paraId="272E5FDA" w14:textId="66B2C00F" w:rsidR="009C2BA6" w:rsidRPr="00E00BDB" w:rsidRDefault="009C2BA6" w:rsidP="009C2BA6">
            <w:pPr>
              <w:pStyle w:val="ListParagraph"/>
              <w:numPr>
                <w:ilvl w:val="0"/>
                <w:numId w:val="9"/>
              </w:numPr>
              <w:spacing w:line="259" w:lineRule="auto"/>
              <w:rPr>
                <w:rFonts w:ascii="Times New Roman" w:hAnsi="Times New Roman" w:cs="Times New Roman"/>
              </w:rPr>
            </w:pPr>
            <w:r w:rsidRPr="00E00BDB">
              <w:rPr>
                <w:rFonts w:ascii="Times New Roman" w:hAnsi="Times New Roman" w:cs="Times New Roman"/>
              </w:rPr>
              <w:t>Wellness Wednesday Workshops in partnership with Health Services</w:t>
            </w:r>
          </w:p>
          <w:p w14:paraId="727EEA72" w14:textId="47EA771F" w:rsidR="008A07B1" w:rsidRPr="00E00BDB" w:rsidRDefault="008A07B1" w:rsidP="008A07B1">
            <w:pPr>
              <w:rPr>
                <w:rFonts w:ascii="Times New Roman" w:hAnsi="Times New Roman" w:cs="Times New Roman"/>
              </w:rPr>
            </w:pPr>
          </w:p>
          <w:p w14:paraId="08E8C019" w14:textId="7F5D67B7" w:rsidR="008A07B1" w:rsidRPr="00E00BDB" w:rsidRDefault="008A07B1" w:rsidP="008A07B1">
            <w:pPr>
              <w:rPr>
                <w:rFonts w:ascii="Times New Roman" w:hAnsi="Times New Roman" w:cs="Times New Roman"/>
              </w:rPr>
            </w:pPr>
            <w:r w:rsidRPr="00E00BDB">
              <w:rPr>
                <w:rFonts w:ascii="Times New Roman" w:hAnsi="Times New Roman" w:cs="Times New Roman"/>
              </w:rPr>
              <w:t xml:space="preserve">In the coming semester we will continue to provide direct support via: </w:t>
            </w:r>
          </w:p>
          <w:p w14:paraId="3D60C301" w14:textId="77777777" w:rsidR="008A07B1" w:rsidRPr="00E00BDB" w:rsidRDefault="008A07B1" w:rsidP="008A07B1">
            <w:pPr>
              <w:rPr>
                <w:rFonts w:ascii="Times New Roman" w:hAnsi="Times New Roman" w:cs="Times New Roman"/>
              </w:rPr>
            </w:pPr>
          </w:p>
          <w:p w14:paraId="16F0F197" w14:textId="77777777" w:rsidR="008A07B1" w:rsidRPr="00E00BDB" w:rsidRDefault="008A07B1" w:rsidP="008A07B1">
            <w:pPr>
              <w:pStyle w:val="ListParagraph"/>
              <w:numPr>
                <w:ilvl w:val="0"/>
                <w:numId w:val="9"/>
              </w:numPr>
              <w:jc w:val="both"/>
              <w:rPr>
                <w:rFonts w:ascii="Times New Roman" w:hAnsi="Times New Roman" w:cs="Times New Roman"/>
              </w:rPr>
            </w:pPr>
            <w:r w:rsidRPr="00E00BDB">
              <w:rPr>
                <w:rFonts w:ascii="Times New Roman" w:hAnsi="Times New Roman" w:cs="Times New Roman"/>
              </w:rPr>
              <w:t>The Free Produce Market – Every 2</w:t>
            </w:r>
            <w:r w:rsidRPr="00E00BDB">
              <w:rPr>
                <w:rFonts w:ascii="Times New Roman" w:hAnsi="Times New Roman" w:cs="Times New Roman"/>
                <w:vertAlign w:val="superscript"/>
              </w:rPr>
              <w:t>nd</w:t>
            </w:r>
            <w:r w:rsidRPr="00E00BDB">
              <w:rPr>
                <w:rFonts w:ascii="Times New Roman" w:hAnsi="Times New Roman" w:cs="Times New Roman"/>
              </w:rPr>
              <w:t xml:space="preserve"> and 4</w:t>
            </w:r>
            <w:r w:rsidRPr="00E00BDB">
              <w:rPr>
                <w:rFonts w:ascii="Times New Roman" w:hAnsi="Times New Roman" w:cs="Times New Roman"/>
                <w:vertAlign w:val="superscript"/>
              </w:rPr>
              <w:t>th</w:t>
            </w:r>
            <w:r w:rsidRPr="00E00BDB">
              <w:rPr>
                <w:rFonts w:ascii="Times New Roman" w:hAnsi="Times New Roman" w:cs="Times New Roman"/>
              </w:rPr>
              <w:t xml:space="preserve"> Tuesday of the month</w:t>
            </w:r>
          </w:p>
          <w:p w14:paraId="3470F0C4" w14:textId="160C0B54" w:rsidR="008A07B1" w:rsidRPr="00E00BDB" w:rsidRDefault="008A07B1" w:rsidP="008A07B1">
            <w:pPr>
              <w:pStyle w:val="ListParagraph"/>
              <w:numPr>
                <w:ilvl w:val="0"/>
                <w:numId w:val="9"/>
              </w:numPr>
              <w:jc w:val="both"/>
              <w:rPr>
                <w:rFonts w:ascii="Times New Roman" w:hAnsi="Times New Roman" w:cs="Times New Roman"/>
              </w:rPr>
            </w:pPr>
            <w:r w:rsidRPr="00E00BDB">
              <w:rPr>
                <w:rFonts w:ascii="Times New Roman" w:hAnsi="Times New Roman" w:cs="Times New Roman"/>
              </w:rPr>
              <w:t>Emergency Food Grants in the amount of $250 per award</w:t>
            </w:r>
          </w:p>
          <w:p w14:paraId="671B42FF" w14:textId="47A8D691" w:rsidR="008A07B1" w:rsidRPr="00E00BDB" w:rsidRDefault="008A07B1" w:rsidP="008A07B1">
            <w:pPr>
              <w:pStyle w:val="ListParagraph"/>
              <w:numPr>
                <w:ilvl w:val="0"/>
                <w:numId w:val="9"/>
              </w:numPr>
              <w:jc w:val="both"/>
              <w:rPr>
                <w:rFonts w:ascii="Times New Roman" w:hAnsi="Times New Roman" w:cs="Times New Roman"/>
              </w:rPr>
            </w:pPr>
            <w:r w:rsidRPr="00E00BDB">
              <w:rPr>
                <w:rFonts w:ascii="Times New Roman" w:hAnsi="Times New Roman" w:cs="Times New Roman"/>
              </w:rPr>
              <w:t>Additional pantry assistance via The Cougar Closet – Personal care items and baby needs (Diapers and Formula) will be available for students with a need</w:t>
            </w:r>
          </w:p>
          <w:p w14:paraId="6BD170E8" w14:textId="77777777" w:rsidR="008A07B1" w:rsidRPr="00E00BDB" w:rsidRDefault="008A07B1" w:rsidP="008A07B1">
            <w:pPr>
              <w:pStyle w:val="ListParagraph"/>
              <w:numPr>
                <w:ilvl w:val="0"/>
                <w:numId w:val="9"/>
              </w:numPr>
              <w:jc w:val="both"/>
              <w:rPr>
                <w:rFonts w:ascii="Times New Roman" w:hAnsi="Times New Roman" w:cs="Times New Roman"/>
              </w:rPr>
            </w:pPr>
            <w:r w:rsidRPr="00E00BDB">
              <w:rPr>
                <w:rFonts w:ascii="Times New Roman" w:hAnsi="Times New Roman" w:cs="Times New Roman"/>
              </w:rPr>
              <w:t>Hot Spot Distribution for any CoA student enrolled in a minimum of 1 unit at the college or working at CoA as a student worker</w:t>
            </w:r>
          </w:p>
          <w:p w14:paraId="5CE56F16" w14:textId="77777777" w:rsidR="008A07B1" w:rsidRPr="00E00BDB" w:rsidRDefault="008A07B1" w:rsidP="008A07B1">
            <w:pPr>
              <w:pStyle w:val="ListParagraph"/>
              <w:numPr>
                <w:ilvl w:val="0"/>
                <w:numId w:val="9"/>
              </w:numPr>
              <w:jc w:val="both"/>
              <w:rPr>
                <w:rFonts w:ascii="Times New Roman" w:hAnsi="Times New Roman" w:cs="Times New Roman"/>
              </w:rPr>
            </w:pPr>
            <w:r w:rsidRPr="00E00BDB">
              <w:rPr>
                <w:rFonts w:ascii="Times New Roman" w:hAnsi="Times New Roman" w:cs="Times New Roman"/>
              </w:rPr>
              <w:t>For students who were not able to access a computer for remote learning purposes, the college provides a Chromebook loan program</w:t>
            </w:r>
          </w:p>
          <w:p w14:paraId="0EB2C051" w14:textId="7FA2803B" w:rsidR="00C5311C" w:rsidRPr="00FC046D" w:rsidRDefault="00C5311C" w:rsidP="009C2BA6">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74CDE4B4" w14:textId="3C791B2B" w:rsidR="00E00BDB" w:rsidRPr="00E9102D" w:rsidRDefault="00E00BDB" w:rsidP="003814FC">
            <w:pPr>
              <w:rPr>
                <w:rFonts w:ascii="Times New Roman" w:hAnsi="Times New Roman" w:cs="Times New Roman"/>
                <w:b/>
              </w:rPr>
            </w:pPr>
            <w:r w:rsidRPr="00E9102D">
              <w:rPr>
                <w:rFonts w:ascii="Times New Roman" w:hAnsi="Times New Roman" w:cs="Times New Roman"/>
                <w:b/>
              </w:rPr>
              <w:t>SAO: Celebrate cultural backgrounds and examine the relationship of cultural experiences and educational attainment.</w:t>
            </w:r>
          </w:p>
          <w:p w14:paraId="26D26D89" w14:textId="77777777" w:rsidR="00E00BDB" w:rsidRPr="00E00BDB" w:rsidRDefault="00E00BDB" w:rsidP="003814FC">
            <w:pPr>
              <w:rPr>
                <w:rFonts w:ascii="Times New Roman" w:hAnsi="Times New Roman" w:cs="Times New Roman"/>
              </w:rPr>
            </w:pPr>
          </w:p>
          <w:p w14:paraId="31D0F0B2" w14:textId="18AB0AE6" w:rsidR="00F5040F" w:rsidRPr="00E00BDB" w:rsidRDefault="00421CC4" w:rsidP="003814FC">
            <w:pPr>
              <w:rPr>
                <w:rFonts w:ascii="Times New Roman" w:hAnsi="Times New Roman" w:cs="Times New Roman"/>
              </w:rPr>
            </w:pPr>
            <w:r w:rsidRPr="00E00BDB">
              <w:rPr>
                <w:rFonts w:ascii="Times New Roman" w:hAnsi="Times New Roman" w:cs="Times New Roman"/>
              </w:rPr>
              <w:t xml:space="preserve">Given the state mandated shutdown and the fact that the department </w:t>
            </w:r>
            <w:r w:rsidR="00E00BDB" w:rsidRPr="00E00BDB">
              <w:rPr>
                <w:rFonts w:ascii="Times New Roman" w:hAnsi="Times New Roman" w:cs="Times New Roman"/>
              </w:rPr>
              <w:t>w</w:t>
            </w:r>
            <w:r w:rsidRPr="00E00BDB">
              <w:rPr>
                <w:rFonts w:ascii="Times New Roman" w:hAnsi="Times New Roman" w:cs="Times New Roman"/>
              </w:rPr>
              <w:t>as in transition for a year, there is some disconnect between previously assessed data and the current SLO. Offering multiple ways of participating in cultural events and celebrations seems to be of interest to students. Partnering with instruction in offering extra credit for attending workshops and events always draws a larger crowd. Offering students opportunities to engage with cultural events and celebrations via social media would also increase participation, especially in cases of emergency such as the one we have found ourselves in due to the Covid-19 pandemic.</w:t>
            </w:r>
          </w:p>
          <w:p w14:paraId="0E093F6B" w14:textId="77777777" w:rsidR="00421CC4" w:rsidRPr="00E00BDB" w:rsidRDefault="00421CC4" w:rsidP="003814FC">
            <w:pPr>
              <w:rPr>
                <w:rFonts w:ascii="Times New Roman" w:hAnsi="Times New Roman" w:cs="Times New Roman"/>
              </w:rPr>
            </w:pPr>
          </w:p>
          <w:p w14:paraId="3727D3AE" w14:textId="398B57C8" w:rsidR="00421CC4" w:rsidRPr="00E00BDB" w:rsidRDefault="00421CC4" w:rsidP="003814FC">
            <w:pPr>
              <w:rPr>
                <w:rFonts w:ascii="Times New Roman" w:hAnsi="Times New Roman" w:cs="Times New Roman"/>
              </w:rPr>
            </w:pPr>
            <w:r w:rsidRPr="00E00BDB">
              <w:rPr>
                <w:rFonts w:ascii="Times New Roman" w:hAnsi="Times New Roman" w:cs="Times New Roman"/>
              </w:rPr>
              <w:t xml:space="preserve">Partnering with learning communities UMOJA, Puente/ACCESO </w:t>
            </w:r>
            <w:r w:rsidR="00E00BDB" w:rsidRPr="00E00BDB">
              <w:rPr>
                <w:rFonts w:ascii="Times New Roman" w:hAnsi="Times New Roman" w:cs="Times New Roman"/>
              </w:rPr>
              <w:t>has proven to be</w:t>
            </w:r>
            <w:r w:rsidRPr="00E00BDB">
              <w:rPr>
                <w:rFonts w:ascii="Times New Roman" w:hAnsi="Times New Roman" w:cs="Times New Roman"/>
              </w:rPr>
              <w:t xml:space="preserve"> essential in increasing student participation.</w:t>
            </w:r>
            <w:r w:rsidR="00E00BDB" w:rsidRPr="00E00BDB">
              <w:rPr>
                <w:rFonts w:ascii="Times New Roman" w:hAnsi="Times New Roman" w:cs="Times New Roman"/>
              </w:rPr>
              <w:t xml:space="preserve"> We have seen a larger turnout at events when we partner directly with the learning communities.</w:t>
            </w:r>
          </w:p>
          <w:p w14:paraId="31B3664E" w14:textId="474BF956" w:rsidR="00E00BDB" w:rsidRPr="00E00BDB" w:rsidRDefault="00E00BDB" w:rsidP="003814FC">
            <w:pPr>
              <w:rPr>
                <w:rFonts w:ascii="Times New Roman" w:hAnsi="Times New Roman" w:cs="Times New Roman"/>
              </w:rPr>
            </w:pPr>
          </w:p>
          <w:p w14:paraId="48A9251E" w14:textId="76833A6F" w:rsidR="00E00BDB" w:rsidRPr="00E9102D" w:rsidRDefault="00E00BDB" w:rsidP="003814FC">
            <w:pPr>
              <w:rPr>
                <w:rFonts w:ascii="Times New Roman" w:hAnsi="Times New Roman" w:cs="Times New Roman"/>
                <w:b/>
              </w:rPr>
            </w:pPr>
            <w:r w:rsidRPr="00E9102D">
              <w:rPr>
                <w:rFonts w:ascii="Times New Roman" w:hAnsi="Times New Roman" w:cs="Times New Roman"/>
                <w:b/>
              </w:rPr>
              <w:t>SAO: Analyze obstacles to community college student success and examine strategies and resources to overcome obstacles.</w:t>
            </w:r>
          </w:p>
          <w:p w14:paraId="5C58E308" w14:textId="77777777" w:rsidR="00421CC4" w:rsidRPr="00E00BDB" w:rsidRDefault="00421CC4" w:rsidP="003814FC">
            <w:pPr>
              <w:rPr>
                <w:rFonts w:ascii="Segoe UI" w:hAnsi="Segoe UI" w:cs="Segoe UI"/>
              </w:rPr>
            </w:pPr>
          </w:p>
          <w:p w14:paraId="1F5D3C95" w14:textId="10D39AA6" w:rsidR="00421CC4" w:rsidRPr="00E00BDB" w:rsidRDefault="00421CC4" w:rsidP="003814FC">
            <w:pPr>
              <w:rPr>
                <w:rFonts w:ascii="Times New Roman" w:hAnsi="Times New Roman" w:cs="Times New Roman"/>
              </w:rPr>
            </w:pPr>
            <w:r w:rsidRPr="00E00BDB">
              <w:rPr>
                <w:rFonts w:ascii="Times New Roman" w:hAnsi="Times New Roman" w:cs="Times New Roman"/>
              </w:rPr>
              <w:t>Through the Equity Research Survey conducted by the Guided Pathways Equity Team we learned that the most common outside factor that contributed to students not passing successfully was that they had anxiety about succeeding. The other three most popular reasons were that they had a mental or physical health crisis, they felt out of place and/or they had to care for a child or family member. According to the survey results the top four reasons in which we could have better helped these students was by providing guidance or advice from a counselor, providing more assistance with financial aid, providing more information about mental health services, and/or providing zoom tutoring sessions.</w:t>
            </w:r>
          </w:p>
          <w:p w14:paraId="20E09DFC" w14:textId="77777777" w:rsidR="00421CC4" w:rsidRPr="00E00BDB" w:rsidRDefault="00421CC4" w:rsidP="003814FC">
            <w:pPr>
              <w:rPr>
                <w:rFonts w:ascii="Times New Roman" w:hAnsi="Times New Roman" w:cs="Times New Roman"/>
              </w:rPr>
            </w:pPr>
          </w:p>
          <w:p w14:paraId="604CF97E" w14:textId="77777777" w:rsidR="00421CC4" w:rsidRPr="00E00BDB" w:rsidRDefault="00421CC4" w:rsidP="00E00BDB">
            <w:pPr>
              <w:rPr>
                <w:rFonts w:ascii="Times New Roman" w:hAnsi="Times New Roman" w:cs="Times New Roman"/>
              </w:rPr>
            </w:pPr>
            <w:r w:rsidRPr="00E00BDB">
              <w:rPr>
                <w:rFonts w:ascii="Times New Roman" w:hAnsi="Times New Roman" w:cs="Times New Roman"/>
              </w:rPr>
              <w:t xml:space="preserve">Based on this analysis there is much opportunity for connecting students to services and resources that are both already on campus and those that are external. The CoA Resource Guide that the Office of Student </w:t>
            </w:r>
            <w:r w:rsidRPr="00E00BDB">
              <w:rPr>
                <w:rFonts w:ascii="Times New Roman" w:hAnsi="Times New Roman" w:cs="Times New Roman"/>
              </w:rPr>
              <w:lastRenderedPageBreak/>
              <w:t xml:space="preserve">Activities and Campus Life </w:t>
            </w:r>
            <w:r w:rsidR="00E00BDB" w:rsidRPr="00E00BDB">
              <w:rPr>
                <w:rFonts w:ascii="Times New Roman" w:hAnsi="Times New Roman" w:cs="Times New Roman"/>
              </w:rPr>
              <w:t>has</w:t>
            </w:r>
            <w:r w:rsidRPr="00E00BDB">
              <w:rPr>
                <w:rFonts w:ascii="Times New Roman" w:hAnsi="Times New Roman" w:cs="Times New Roman"/>
              </w:rPr>
              <w:t xml:space="preserve"> put</w:t>
            </w:r>
            <w:r w:rsidR="00E00BDB" w:rsidRPr="00E00BDB">
              <w:rPr>
                <w:rFonts w:ascii="Times New Roman" w:hAnsi="Times New Roman" w:cs="Times New Roman"/>
              </w:rPr>
              <w:t xml:space="preserve"> </w:t>
            </w:r>
            <w:r w:rsidRPr="00E00BDB">
              <w:rPr>
                <w:rFonts w:ascii="Times New Roman" w:hAnsi="Times New Roman" w:cs="Times New Roman"/>
              </w:rPr>
              <w:t xml:space="preserve">together </w:t>
            </w:r>
            <w:r w:rsidR="00E00BDB" w:rsidRPr="00E00BDB">
              <w:rPr>
                <w:rFonts w:ascii="Times New Roman" w:hAnsi="Times New Roman" w:cs="Times New Roman"/>
              </w:rPr>
              <w:t>has been</w:t>
            </w:r>
            <w:r w:rsidRPr="00E00BDB">
              <w:rPr>
                <w:rFonts w:ascii="Times New Roman" w:hAnsi="Times New Roman" w:cs="Times New Roman"/>
              </w:rPr>
              <w:t xml:space="preserve"> helpful in publicizing </w:t>
            </w:r>
            <w:r w:rsidR="00E00BDB" w:rsidRPr="00E00BDB">
              <w:rPr>
                <w:rFonts w:ascii="Times New Roman" w:hAnsi="Times New Roman" w:cs="Times New Roman"/>
              </w:rPr>
              <w:t>resources to students in addition to:</w:t>
            </w:r>
          </w:p>
          <w:p w14:paraId="1593FF67" w14:textId="77777777" w:rsidR="00E00BDB" w:rsidRPr="00E00BDB" w:rsidRDefault="00E00BDB" w:rsidP="00E00BDB">
            <w:pPr>
              <w:rPr>
                <w:rFonts w:ascii="Segoe UI" w:hAnsi="Segoe UI" w:cs="Segoe UI"/>
              </w:rPr>
            </w:pPr>
          </w:p>
          <w:p w14:paraId="6961C414" w14:textId="77777777" w:rsidR="00E00BDB" w:rsidRPr="00E00BDB" w:rsidRDefault="00E00BDB" w:rsidP="00E00BDB">
            <w:pPr>
              <w:pStyle w:val="ListParagraph"/>
              <w:numPr>
                <w:ilvl w:val="0"/>
                <w:numId w:val="9"/>
              </w:numPr>
              <w:jc w:val="both"/>
              <w:rPr>
                <w:rFonts w:ascii="Times New Roman" w:hAnsi="Times New Roman" w:cs="Times New Roman"/>
              </w:rPr>
            </w:pPr>
            <w:r w:rsidRPr="00E00BDB">
              <w:rPr>
                <w:rFonts w:ascii="Times New Roman" w:hAnsi="Times New Roman" w:cs="Times New Roman"/>
              </w:rPr>
              <w:t>The Free Produce Market – Every 2</w:t>
            </w:r>
            <w:r w:rsidRPr="00E00BDB">
              <w:rPr>
                <w:rFonts w:ascii="Times New Roman" w:hAnsi="Times New Roman" w:cs="Times New Roman"/>
                <w:vertAlign w:val="superscript"/>
              </w:rPr>
              <w:t>nd</w:t>
            </w:r>
            <w:r w:rsidRPr="00E00BDB">
              <w:rPr>
                <w:rFonts w:ascii="Times New Roman" w:hAnsi="Times New Roman" w:cs="Times New Roman"/>
              </w:rPr>
              <w:t xml:space="preserve"> and 4</w:t>
            </w:r>
            <w:r w:rsidRPr="00E00BDB">
              <w:rPr>
                <w:rFonts w:ascii="Times New Roman" w:hAnsi="Times New Roman" w:cs="Times New Roman"/>
                <w:vertAlign w:val="superscript"/>
              </w:rPr>
              <w:t>th</w:t>
            </w:r>
            <w:r w:rsidRPr="00E00BDB">
              <w:rPr>
                <w:rFonts w:ascii="Times New Roman" w:hAnsi="Times New Roman" w:cs="Times New Roman"/>
              </w:rPr>
              <w:t xml:space="preserve"> Tuesday of the month</w:t>
            </w:r>
          </w:p>
          <w:p w14:paraId="66AC2C6C" w14:textId="77777777" w:rsidR="00E00BDB" w:rsidRPr="00E00BDB" w:rsidRDefault="00E00BDB" w:rsidP="00E00BDB">
            <w:pPr>
              <w:pStyle w:val="ListParagraph"/>
              <w:numPr>
                <w:ilvl w:val="0"/>
                <w:numId w:val="9"/>
              </w:numPr>
              <w:jc w:val="both"/>
              <w:rPr>
                <w:rFonts w:ascii="Times New Roman" w:hAnsi="Times New Roman" w:cs="Times New Roman"/>
              </w:rPr>
            </w:pPr>
            <w:r w:rsidRPr="00E00BDB">
              <w:rPr>
                <w:rFonts w:ascii="Times New Roman" w:hAnsi="Times New Roman" w:cs="Times New Roman"/>
              </w:rPr>
              <w:t>Emergency Food Grants in the amount of $100 per award</w:t>
            </w:r>
          </w:p>
          <w:p w14:paraId="7631206B" w14:textId="77777777" w:rsidR="00E00BDB" w:rsidRPr="00E00BDB" w:rsidRDefault="00E00BDB" w:rsidP="00E00BDB">
            <w:pPr>
              <w:pStyle w:val="ListParagraph"/>
              <w:numPr>
                <w:ilvl w:val="0"/>
                <w:numId w:val="9"/>
              </w:numPr>
              <w:jc w:val="both"/>
              <w:rPr>
                <w:rFonts w:ascii="Times New Roman" w:hAnsi="Times New Roman" w:cs="Times New Roman"/>
              </w:rPr>
            </w:pPr>
            <w:proofErr w:type="spellStart"/>
            <w:r w:rsidRPr="00E00BDB">
              <w:rPr>
                <w:rFonts w:ascii="Times New Roman" w:hAnsi="Times New Roman" w:cs="Times New Roman"/>
              </w:rPr>
              <w:t>CalFresh</w:t>
            </w:r>
            <w:proofErr w:type="spellEnd"/>
            <w:r w:rsidRPr="00E00BDB">
              <w:rPr>
                <w:rFonts w:ascii="Times New Roman" w:hAnsi="Times New Roman" w:cs="Times New Roman"/>
              </w:rPr>
              <w:t xml:space="preserve"> Application Assistance</w:t>
            </w:r>
          </w:p>
          <w:p w14:paraId="55B5AC5F" w14:textId="77777777" w:rsidR="00E00BDB" w:rsidRPr="00E00BDB" w:rsidRDefault="00E00BDB" w:rsidP="00E00BDB">
            <w:pPr>
              <w:pStyle w:val="ListParagraph"/>
              <w:numPr>
                <w:ilvl w:val="0"/>
                <w:numId w:val="9"/>
              </w:numPr>
              <w:jc w:val="both"/>
              <w:rPr>
                <w:rFonts w:ascii="Times New Roman" w:hAnsi="Times New Roman" w:cs="Times New Roman"/>
              </w:rPr>
            </w:pPr>
            <w:proofErr w:type="spellStart"/>
            <w:r w:rsidRPr="00E00BDB">
              <w:rPr>
                <w:rFonts w:ascii="Times New Roman" w:hAnsi="Times New Roman" w:cs="Times New Roman"/>
              </w:rPr>
              <w:t>CalFresh</w:t>
            </w:r>
            <w:proofErr w:type="spellEnd"/>
            <w:r w:rsidRPr="00E00BDB">
              <w:rPr>
                <w:rFonts w:ascii="Times New Roman" w:hAnsi="Times New Roman" w:cs="Times New Roman"/>
              </w:rPr>
              <w:t xml:space="preserve"> Outreach</w:t>
            </w:r>
          </w:p>
          <w:p w14:paraId="35A289F6" w14:textId="77777777" w:rsidR="00E00BDB" w:rsidRPr="00E00BDB" w:rsidRDefault="00E00BDB" w:rsidP="00E00BDB">
            <w:pPr>
              <w:pStyle w:val="ListParagraph"/>
              <w:numPr>
                <w:ilvl w:val="0"/>
                <w:numId w:val="9"/>
              </w:numPr>
              <w:jc w:val="both"/>
              <w:rPr>
                <w:rFonts w:ascii="Times New Roman" w:hAnsi="Times New Roman" w:cs="Times New Roman"/>
              </w:rPr>
            </w:pPr>
            <w:r w:rsidRPr="00E00BDB">
              <w:rPr>
                <w:rFonts w:ascii="Times New Roman" w:hAnsi="Times New Roman" w:cs="Times New Roman"/>
              </w:rPr>
              <w:t>Hot Spot Distribution for any CoA student enrolled in a minimum of 1 unit at the college or working at CoA as a student worker</w:t>
            </w:r>
          </w:p>
          <w:p w14:paraId="379366DA" w14:textId="77777777" w:rsidR="00E00BDB" w:rsidRPr="00E00BDB" w:rsidRDefault="00E00BDB" w:rsidP="00E00BDB">
            <w:pPr>
              <w:pStyle w:val="ListParagraph"/>
              <w:numPr>
                <w:ilvl w:val="0"/>
                <w:numId w:val="9"/>
              </w:numPr>
              <w:jc w:val="both"/>
              <w:rPr>
                <w:rFonts w:ascii="Times New Roman" w:hAnsi="Times New Roman" w:cs="Times New Roman"/>
              </w:rPr>
            </w:pPr>
            <w:r w:rsidRPr="00E00BDB">
              <w:rPr>
                <w:rFonts w:ascii="Times New Roman" w:hAnsi="Times New Roman" w:cs="Times New Roman"/>
              </w:rPr>
              <w:t>For students who were not able to access a computer for remote learning purposes, the college provides a Chromebook loan program</w:t>
            </w:r>
          </w:p>
          <w:p w14:paraId="2CDD93C9" w14:textId="77777777" w:rsidR="00E00BDB" w:rsidRPr="00E00BDB" w:rsidRDefault="00E00BDB" w:rsidP="00E00BDB">
            <w:pPr>
              <w:pStyle w:val="ListParagraph"/>
              <w:numPr>
                <w:ilvl w:val="0"/>
                <w:numId w:val="9"/>
              </w:numPr>
              <w:jc w:val="both"/>
              <w:rPr>
                <w:rFonts w:ascii="Times New Roman" w:hAnsi="Times New Roman" w:cs="Times New Roman"/>
              </w:rPr>
            </w:pPr>
            <w:r w:rsidRPr="00E00BDB">
              <w:rPr>
                <w:rFonts w:ascii="Times New Roman" w:hAnsi="Times New Roman" w:cs="Times New Roman"/>
              </w:rPr>
              <w:t>Black History Month programing</w:t>
            </w:r>
          </w:p>
          <w:p w14:paraId="4B7B50A6" w14:textId="77777777" w:rsidR="00E00BDB" w:rsidRPr="00E00BDB" w:rsidRDefault="00E00BDB" w:rsidP="00E00BDB">
            <w:pPr>
              <w:pStyle w:val="ListParagraph"/>
              <w:numPr>
                <w:ilvl w:val="0"/>
                <w:numId w:val="9"/>
              </w:numPr>
              <w:jc w:val="both"/>
              <w:rPr>
                <w:rFonts w:ascii="Times New Roman" w:hAnsi="Times New Roman" w:cs="Times New Roman"/>
              </w:rPr>
            </w:pPr>
            <w:r w:rsidRPr="00E00BDB">
              <w:rPr>
                <w:rFonts w:ascii="Times New Roman" w:hAnsi="Times New Roman" w:cs="Times New Roman"/>
              </w:rPr>
              <w:t>API Heritage Month programming</w:t>
            </w:r>
          </w:p>
          <w:p w14:paraId="54D1C6D9" w14:textId="77777777" w:rsidR="00E00BDB" w:rsidRPr="00E00BDB" w:rsidRDefault="00E00BDB" w:rsidP="00E00BDB">
            <w:pPr>
              <w:pStyle w:val="ListParagraph"/>
              <w:numPr>
                <w:ilvl w:val="0"/>
                <w:numId w:val="9"/>
              </w:numPr>
              <w:jc w:val="both"/>
              <w:rPr>
                <w:rFonts w:ascii="Times New Roman" w:hAnsi="Times New Roman" w:cs="Times New Roman"/>
              </w:rPr>
            </w:pPr>
            <w:r w:rsidRPr="00E00BDB">
              <w:rPr>
                <w:rFonts w:ascii="Times New Roman" w:hAnsi="Times New Roman" w:cs="Times New Roman"/>
              </w:rPr>
              <w:t>Latin Heritage Month programming</w:t>
            </w:r>
          </w:p>
          <w:p w14:paraId="0EC644CF" w14:textId="77777777" w:rsidR="00E00BDB" w:rsidRPr="009F6F6B" w:rsidRDefault="00E00BDB" w:rsidP="00E00BDB">
            <w:pPr>
              <w:pStyle w:val="ListParagraph"/>
              <w:numPr>
                <w:ilvl w:val="0"/>
                <w:numId w:val="9"/>
              </w:numPr>
              <w:jc w:val="both"/>
              <w:rPr>
                <w:rFonts w:ascii="Times New Roman" w:hAnsi="Times New Roman" w:cs="Times New Roman"/>
                <w:sz w:val="24"/>
                <w:szCs w:val="24"/>
              </w:rPr>
            </w:pPr>
            <w:proofErr w:type="spellStart"/>
            <w:r w:rsidRPr="00E00BDB">
              <w:rPr>
                <w:rFonts w:ascii="Times New Roman" w:hAnsi="Times New Roman" w:cs="Times New Roman"/>
              </w:rPr>
              <w:t>Dia</w:t>
            </w:r>
            <w:proofErr w:type="spellEnd"/>
            <w:r w:rsidRPr="00E00BDB">
              <w:rPr>
                <w:rFonts w:ascii="Times New Roman" w:hAnsi="Times New Roman" w:cs="Times New Roman"/>
              </w:rPr>
              <w:t xml:space="preserve"> de los Muertos Celebration</w:t>
            </w:r>
          </w:p>
          <w:p w14:paraId="6C576A8D" w14:textId="1FB59EA6" w:rsidR="00E00BDB" w:rsidRPr="00FC046D" w:rsidRDefault="00E00BDB" w:rsidP="00E00BDB">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7BCF31A2" w14:textId="27ED4259" w:rsidR="0027314F" w:rsidRDefault="0027314F">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45293E77" w:rsidR="004F2E5F" w:rsidRDefault="004F2E5F" w:rsidP="003814FC">
            <w:pPr>
              <w:rPr>
                <w:rFonts w:ascii="Segoe UI" w:hAnsi="Segoe UI" w:cs="Segoe UI"/>
              </w:rPr>
            </w:pP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20006BF2" w14:textId="77777777" w:rsidR="003814FC" w:rsidRPr="00FC046D" w:rsidRDefault="003814FC" w:rsidP="003814FC">
            <w:pPr>
              <w:rPr>
                <w:rFonts w:ascii="Segoe UI" w:hAnsi="Segoe UI" w:cs="Segoe UI"/>
              </w:rPr>
            </w:pPr>
          </w:p>
        </w:tc>
        <w:tc>
          <w:tcPr>
            <w:tcW w:w="2992" w:type="dxa"/>
          </w:tcPr>
          <w:p w14:paraId="4B39F0B0" w14:textId="77777777" w:rsidR="003814FC" w:rsidRPr="00FC046D" w:rsidRDefault="003814FC" w:rsidP="003814FC">
            <w:pPr>
              <w:rPr>
                <w:rFonts w:ascii="Segoe UI" w:hAnsi="Segoe UI" w:cs="Segoe UI"/>
              </w:rPr>
            </w:pPr>
          </w:p>
          <w:p w14:paraId="08D37E9C" w14:textId="77777777" w:rsidR="003814FC" w:rsidRPr="00FC046D" w:rsidRDefault="003814FC" w:rsidP="003814FC">
            <w:pPr>
              <w:rPr>
                <w:rFonts w:ascii="Segoe UI" w:hAnsi="Segoe UI" w:cs="Segoe UI"/>
              </w:rPr>
            </w:pP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1594E1AC" w14:textId="0BA23551" w:rsidR="00274637" w:rsidRDefault="00274637" w:rsidP="004F2E5F">
      <w:pPr>
        <w:rPr>
          <w:rFonts w:ascii="Segoe UI" w:hAnsi="Segoe UI" w:cs="Segoe UI"/>
          <w:b/>
          <w:u w:val="single"/>
        </w:rPr>
      </w:pPr>
    </w:p>
    <w:p w14:paraId="68E40FE2" w14:textId="1042386E" w:rsidR="00274637" w:rsidRDefault="00274637" w:rsidP="004F2E5F">
      <w:pPr>
        <w:rPr>
          <w:rFonts w:ascii="Segoe UI" w:hAnsi="Segoe UI" w:cs="Segoe UI"/>
          <w:b/>
          <w:u w:val="single"/>
        </w:rPr>
      </w:pPr>
    </w:p>
    <w:p w14:paraId="7D978316" w14:textId="77777777" w:rsidR="00682764" w:rsidRDefault="00682764" w:rsidP="004F2E5F">
      <w:pPr>
        <w:rPr>
          <w:rFonts w:ascii="Segoe UI" w:hAnsi="Segoe UI" w:cs="Segoe UI"/>
          <w:b/>
          <w:u w:val="single"/>
        </w:rPr>
      </w:pPr>
    </w:p>
    <w:p w14:paraId="478D3A12" w14:textId="78DAD12C"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7274A5" w:rsidRPr="00FC046D" w14:paraId="605255CE" w14:textId="77777777" w:rsidTr="0055513F">
        <w:trPr>
          <w:trHeight w:val="291"/>
          <w:jc w:val="center"/>
        </w:trPr>
        <w:tc>
          <w:tcPr>
            <w:tcW w:w="3116" w:type="dxa"/>
            <w:shd w:val="clear" w:color="auto" w:fill="auto"/>
          </w:tcPr>
          <w:p w14:paraId="128FAF6D" w14:textId="77777777" w:rsidR="007274A5" w:rsidRPr="00FC046D" w:rsidRDefault="007274A5" w:rsidP="007274A5">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7274A5" w:rsidRPr="00FC046D" w:rsidRDefault="007274A5" w:rsidP="007274A5">
            <w:pPr>
              <w:rPr>
                <w:rFonts w:ascii="Segoe UI" w:eastAsia="Times New Roman" w:hAnsi="Segoe UI" w:cs="Segoe UI"/>
                <w:b/>
                <w:sz w:val="20"/>
                <w:szCs w:val="20"/>
              </w:rPr>
            </w:pPr>
          </w:p>
          <w:p w14:paraId="7CB5EDE8" w14:textId="77777777" w:rsidR="007274A5" w:rsidRPr="00FC046D" w:rsidRDefault="007274A5" w:rsidP="007274A5">
            <w:pPr>
              <w:rPr>
                <w:rFonts w:ascii="Segoe UI" w:eastAsia="Times New Roman" w:hAnsi="Segoe UI" w:cs="Segoe UI"/>
                <w:b/>
                <w:sz w:val="20"/>
                <w:szCs w:val="20"/>
              </w:rPr>
            </w:pPr>
          </w:p>
          <w:p w14:paraId="6A74D577" w14:textId="77777777" w:rsidR="007274A5" w:rsidRPr="00FC046D" w:rsidRDefault="007274A5" w:rsidP="007274A5">
            <w:pPr>
              <w:rPr>
                <w:rFonts w:ascii="Segoe UI" w:eastAsia="Times New Roman" w:hAnsi="Segoe UI" w:cs="Segoe UI"/>
                <w:b/>
                <w:sz w:val="20"/>
                <w:szCs w:val="20"/>
              </w:rPr>
            </w:pPr>
          </w:p>
        </w:tc>
        <w:tc>
          <w:tcPr>
            <w:tcW w:w="2531" w:type="dxa"/>
            <w:shd w:val="clear" w:color="auto" w:fill="auto"/>
            <w:vAlign w:val="center"/>
          </w:tcPr>
          <w:p w14:paraId="1D0656D2" w14:textId="4F0688CE" w:rsidR="007274A5" w:rsidRPr="004418C0" w:rsidRDefault="007274A5" w:rsidP="007274A5">
            <w:pPr>
              <w:autoSpaceDE w:val="0"/>
              <w:autoSpaceDN w:val="0"/>
              <w:adjustRightInd w:val="0"/>
              <w:rPr>
                <w:rFonts w:ascii="Times New Roman" w:hAnsi="Times New Roman" w:cs="Times New Roman"/>
                <w:szCs w:val="16"/>
              </w:rPr>
            </w:pPr>
            <w:r w:rsidRPr="004418C0">
              <w:rPr>
                <w:rFonts w:ascii="Times New Roman" w:hAnsi="Times New Roman" w:cs="Times New Roman"/>
                <w:szCs w:val="16"/>
              </w:rPr>
              <w:t xml:space="preserve">Currently the department shares a staff assistant with another campus department. Having a part-time </w:t>
            </w:r>
            <w:r>
              <w:rPr>
                <w:rFonts w:ascii="Times New Roman" w:hAnsi="Times New Roman" w:cs="Times New Roman"/>
                <w:szCs w:val="16"/>
              </w:rPr>
              <w:t xml:space="preserve">staff </w:t>
            </w:r>
            <w:r w:rsidRPr="004418C0">
              <w:rPr>
                <w:rFonts w:ascii="Times New Roman" w:hAnsi="Times New Roman" w:cs="Times New Roman"/>
                <w:szCs w:val="16"/>
              </w:rPr>
              <w:t xml:space="preserve">assistant negatively </w:t>
            </w:r>
            <w:r w:rsidR="004C1AC4" w:rsidRPr="004418C0">
              <w:rPr>
                <w:rFonts w:ascii="Times New Roman" w:hAnsi="Times New Roman" w:cs="Times New Roman"/>
                <w:szCs w:val="16"/>
              </w:rPr>
              <w:t>affects</w:t>
            </w:r>
            <w:r w:rsidRPr="004418C0">
              <w:rPr>
                <w:rFonts w:ascii="Times New Roman" w:hAnsi="Times New Roman" w:cs="Times New Roman"/>
                <w:szCs w:val="16"/>
              </w:rPr>
              <w:t xml:space="preserve"> department operati</w:t>
            </w:r>
            <w:r>
              <w:rPr>
                <w:rFonts w:ascii="Times New Roman" w:hAnsi="Times New Roman" w:cs="Times New Roman"/>
                <w:szCs w:val="16"/>
              </w:rPr>
              <w:t xml:space="preserve">ons by </w:t>
            </w:r>
            <w:r w:rsidRPr="004418C0">
              <w:rPr>
                <w:rFonts w:ascii="Times New Roman" w:hAnsi="Times New Roman" w:cs="Times New Roman"/>
                <w:szCs w:val="16"/>
              </w:rPr>
              <w:t xml:space="preserve">limiting productivity and effectiveness. The </w:t>
            </w:r>
            <w:r w:rsidRPr="004418C0">
              <w:rPr>
                <w:rFonts w:ascii="Times New Roman" w:hAnsi="Times New Roman" w:cs="Times New Roman"/>
                <w:szCs w:val="16"/>
              </w:rPr>
              <w:lastRenderedPageBreak/>
              <w:t>addition of a full-time 10</w:t>
            </w:r>
            <w:r w:rsidR="004C1AC4">
              <w:rPr>
                <w:rFonts w:ascii="Times New Roman" w:hAnsi="Times New Roman" w:cs="Times New Roman"/>
                <w:szCs w:val="16"/>
              </w:rPr>
              <w:t>-</w:t>
            </w:r>
            <w:r w:rsidRPr="004418C0">
              <w:rPr>
                <w:rFonts w:ascii="Times New Roman" w:hAnsi="Times New Roman" w:cs="Times New Roman"/>
                <w:szCs w:val="16"/>
              </w:rPr>
              <w:t>month staff assistant would help inc</w:t>
            </w:r>
            <w:r>
              <w:rPr>
                <w:rFonts w:ascii="Times New Roman" w:hAnsi="Times New Roman" w:cs="Times New Roman"/>
                <w:szCs w:val="16"/>
              </w:rPr>
              <w:t xml:space="preserve">rease </w:t>
            </w:r>
            <w:r w:rsidRPr="004418C0">
              <w:rPr>
                <w:rFonts w:ascii="Times New Roman" w:hAnsi="Times New Roman" w:cs="Times New Roman"/>
                <w:szCs w:val="16"/>
              </w:rPr>
              <w:t>productivity and program support.</w:t>
            </w:r>
          </w:p>
          <w:p w14:paraId="33CCE954" w14:textId="77777777" w:rsidR="007274A5" w:rsidRPr="00FC046D" w:rsidRDefault="007274A5" w:rsidP="007274A5">
            <w:pPr>
              <w:rPr>
                <w:rFonts w:ascii="Segoe UI" w:eastAsia="Times New Roman" w:hAnsi="Segoe UI" w:cs="Segoe UI"/>
                <w:sz w:val="20"/>
                <w:szCs w:val="20"/>
              </w:rPr>
            </w:pPr>
          </w:p>
        </w:tc>
        <w:tc>
          <w:tcPr>
            <w:tcW w:w="1373" w:type="dxa"/>
            <w:vAlign w:val="center"/>
          </w:tcPr>
          <w:p w14:paraId="57200073" w14:textId="173D886A" w:rsidR="007274A5" w:rsidRPr="00FC046D" w:rsidRDefault="007274A5" w:rsidP="007274A5">
            <w:pPr>
              <w:rPr>
                <w:rFonts w:ascii="Segoe UI" w:eastAsia="Times New Roman" w:hAnsi="Segoe UI" w:cs="Segoe UI"/>
                <w:sz w:val="20"/>
                <w:szCs w:val="20"/>
              </w:rPr>
            </w:pPr>
            <w:r>
              <w:rPr>
                <w:rFonts w:ascii="Times New Roman" w:eastAsia="Times New Roman" w:hAnsi="Times New Roman" w:cs="Times New Roman"/>
              </w:rPr>
              <w:lastRenderedPageBreak/>
              <w:t>$39,000</w:t>
            </w:r>
          </w:p>
        </w:tc>
        <w:tc>
          <w:tcPr>
            <w:tcW w:w="1260" w:type="dxa"/>
            <w:vAlign w:val="center"/>
          </w:tcPr>
          <w:p w14:paraId="01BE19D1" w14:textId="2EA700FB" w:rsidR="007274A5" w:rsidRPr="00FC046D" w:rsidRDefault="007274A5" w:rsidP="007274A5">
            <w:pPr>
              <w:rPr>
                <w:rFonts w:ascii="Segoe UI" w:eastAsia="Times New Roman" w:hAnsi="Segoe UI" w:cs="Segoe UI"/>
                <w:sz w:val="20"/>
                <w:szCs w:val="20"/>
              </w:rPr>
            </w:pPr>
            <w:r>
              <w:rPr>
                <w:rFonts w:ascii="Times New Roman" w:eastAsia="Times New Roman" w:hAnsi="Times New Roman" w:cs="Times New Roman"/>
              </w:rPr>
              <w:t>$20,000</w:t>
            </w:r>
          </w:p>
        </w:tc>
        <w:tc>
          <w:tcPr>
            <w:tcW w:w="1260" w:type="dxa"/>
            <w:shd w:val="clear" w:color="auto" w:fill="auto"/>
            <w:vAlign w:val="center"/>
          </w:tcPr>
          <w:p w14:paraId="74F118D3" w14:textId="57DD790B" w:rsidR="007274A5" w:rsidRPr="00FC046D" w:rsidRDefault="007274A5" w:rsidP="007274A5">
            <w:pPr>
              <w:rPr>
                <w:rFonts w:ascii="Segoe UI" w:eastAsia="Times New Roman" w:hAnsi="Segoe UI" w:cs="Segoe UI"/>
                <w:sz w:val="20"/>
                <w:szCs w:val="20"/>
              </w:rPr>
            </w:pPr>
            <w:r>
              <w:rPr>
                <w:rFonts w:ascii="Times New Roman" w:eastAsia="Times New Roman" w:hAnsi="Times New Roman" w:cs="Times New Roman"/>
              </w:rPr>
              <w:t>$59,000</w:t>
            </w:r>
          </w:p>
        </w:tc>
      </w:tr>
      <w:tr w:rsidR="007274A5" w:rsidRPr="00FC046D" w14:paraId="229A3FEB" w14:textId="77777777" w:rsidTr="0055513F">
        <w:trPr>
          <w:trHeight w:val="291"/>
          <w:jc w:val="center"/>
        </w:trPr>
        <w:tc>
          <w:tcPr>
            <w:tcW w:w="3116" w:type="dxa"/>
            <w:shd w:val="clear" w:color="auto" w:fill="auto"/>
          </w:tcPr>
          <w:p w14:paraId="3281B7ED" w14:textId="77777777" w:rsidR="007274A5" w:rsidRPr="00FC046D" w:rsidRDefault="007274A5" w:rsidP="007274A5">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43676507" w14:textId="77777777" w:rsidR="007274A5" w:rsidRPr="00FC046D" w:rsidRDefault="007274A5" w:rsidP="007274A5">
            <w:pPr>
              <w:rPr>
                <w:rFonts w:ascii="Segoe UI" w:eastAsia="Times New Roman" w:hAnsi="Segoe UI" w:cs="Segoe UI"/>
                <w:b/>
                <w:sz w:val="20"/>
                <w:szCs w:val="20"/>
              </w:rPr>
            </w:pPr>
          </w:p>
        </w:tc>
        <w:tc>
          <w:tcPr>
            <w:tcW w:w="2531" w:type="dxa"/>
            <w:shd w:val="clear" w:color="auto" w:fill="auto"/>
            <w:vAlign w:val="center"/>
          </w:tcPr>
          <w:p w14:paraId="709B9847" w14:textId="4DB57C78" w:rsidR="007274A5" w:rsidRPr="004418C0" w:rsidRDefault="007274A5" w:rsidP="007274A5">
            <w:pPr>
              <w:autoSpaceDE w:val="0"/>
              <w:autoSpaceDN w:val="0"/>
              <w:adjustRightInd w:val="0"/>
              <w:rPr>
                <w:rFonts w:ascii="Times New Roman" w:hAnsi="Times New Roman" w:cs="Times New Roman"/>
                <w:szCs w:val="16"/>
              </w:rPr>
            </w:pPr>
            <w:r>
              <w:rPr>
                <w:rFonts w:ascii="Times New Roman" w:hAnsi="Times New Roman" w:cs="Times New Roman"/>
                <w:szCs w:val="16"/>
              </w:rPr>
              <w:t>Reinstate full-ti</w:t>
            </w:r>
            <w:r w:rsidRPr="004418C0">
              <w:rPr>
                <w:rFonts w:ascii="Times New Roman" w:hAnsi="Times New Roman" w:cs="Times New Roman"/>
                <w:szCs w:val="16"/>
              </w:rPr>
              <w:t>me program specialist to support</w:t>
            </w:r>
            <w:r>
              <w:rPr>
                <w:rFonts w:ascii="Times New Roman" w:hAnsi="Times New Roman" w:cs="Times New Roman"/>
                <w:szCs w:val="16"/>
              </w:rPr>
              <w:t xml:space="preserve"> the department activities related to student clubs, leadership workshops, coordinati</w:t>
            </w:r>
            <w:r w:rsidRPr="004418C0">
              <w:rPr>
                <w:rFonts w:ascii="Times New Roman" w:hAnsi="Times New Roman" w:cs="Times New Roman"/>
                <w:szCs w:val="16"/>
              </w:rPr>
              <w:t>ng campus events and</w:t>
            </w:r>
            <w:r>
              <w:rPr>
                <w:rFonts w:ascii="Times New Roman" w:hAnsi="Times New Roman" w:cs="Times New Roman"/>
                <w:szCs w:val="16"/>
              </w:rPr>
              <w:t xml:space="preserve"> basic needs initi</w:t>
            </w:r>
            <w:r w:rsidRPr="004418C0">
              <w:rPr>
                <w:rFonts w:ascii="Times New Roman" w:hAnsi="Times New Roman" w:cs="Times New Roman"/>
                <w:szCs w:val="16"/>
              </w:rPr>
              <w:t>a</w:t>
            </w:r>
            <w:r>
              <w:rPr>
                <w:rFonts w:ascii="Times New Roman" w:hAnsi="Times New Roman" w:cs="Times New Roman"/>
                <w:szCs w:val="16"/>
              </w:rPr>
              <w:t>ti</w:t>
            </w:r>
            <w:r w:rsidRPr="004418C0">
              <w:rPr>
                <w:rFonts w:ascii="Times New Roman" w:hAnsi="Times New Roman" w:cs="Times New Roman"/>
                <w:szCs w:val="16"/>
              </w:rPr>
              <w:t>ves.</w:t>
            </w:r>
          </w:p>
        </w:tc>
        <w:tc>
          <w:tcPr>
            <w:tcW w:w="1373" w:type="dxa"/>
            <w:vAlign w:val="center"/>
          </w:tcPr>
          <w:p w14:paraId="1C2DDAB9" w14:textId="4674DA64" w:rsidR="007274A5" w:rsidRDefault="007274A5" w:rsidP="007274A5">
            <w:pPr>
              <w:rPr>
                <w:rFonts w:ascii="Times New Roman" w:eastAsia="Times New Roman" w:hAnsi="Times New Roman" w:cs="Times New Roman"/>
              </w:rPr>
            </w:pPr>
            <w:r>
              <w:rPr>
                <w:rFonts w:ascii="Times New Roman" w:eastAsia="Times New Roman" w:hAnsi="Times New Roman" w:cs="Times New Roman"/>
              </w:rPr>
              <w:t>$55,000</w:t>
            </w:r>
          </w:p>
        </w:tc>
        <w:tc>
          <w:tcPr>
            <w:tcW w:w="1260" w:type="dxa"/>
            <w:vAlign w:val="center"/>
          </w:tcPr>
          <w:p w14:paraId="262CB9A9" w14:textId="0BEAFD28" w:rsidR="007274A5" w:rsidRDefault="007274A5" w:rsidP="007274A5">
            <w:pPr>
              <w:rPr>
                <w:rFonts w:ascii="Times New Roman" w:eastAsia="Times New Roman" w:hAnsi="Times New Roman" w:cs="Times New Roman"/>
              </w:rPr>
            </w:pPr>
            <w:r>
              <w:rPr>
                <w:rFonts w:ascii="Times New Roman" w:eastAsia="Times New Roman" w:hAnsi="Times New Roman" w:cs="Times New Roman"/>
              </w:rPr>
              <w:t>$20,000</w:t>
            </w:r>
          </w:p>
        </w:tc>
        <w:tc>
          <w:tcPr>
            <w:tcW w:w="1260" w:type="dxa"/>
            <w:shd w:val="clear" w:color="auto" w:fill="auto"/>
            <w:vAlign w:val="center"/>
          </w:tcPr>
          <w:p w14:paraId="1CDB42B1" w14:textId="50FE9E4E" w:rsidR="007274A5" w:rsidRDefault="007274A5" w:rsidP="007274A5">
            <w:pPr>
              <w:rPr>
                <w:rFonts w:ascii="Times New Roman" w:eastAsia="Times New Roman" w:hAnsi="Times New Roman" w:cs="Times New Roman"/>
              </w:rPr>
            </w:pPr>
            <w:r>
              <w:rPr>
                <w:rFonts w:ascii="Times New Roman" w:eastAsia="Times New Roman" w:hAnsi="Times New Roman" w:cs="Times New Roman"/>
              </w:rPr>
              <w:t>$75,000</w:t>
            </w:r>
          </w:p>
        </w:tc>
      </w:tr>
      <w:tr w:rsidR="007274A5" w:rsidRPr="00FC046D" w14:paraId="7721BC98" w14:textId="77777777" w:rsidTr="00974F4F">
        <w:trPr>
          <w:trHeight w:val="291"/>
          <w:jc w:val="center"/>
        </w:trPr>
        <w:tc>
          <w:tcPr>
            <w:tcW w:w="3116" w:type="dxa"/>
            <w:shd w:val="clear" w:color="auto" w:fill="auto"/>
          </w:tcPr>
          <w:p w14:paraId="51B2BA0B" w14:textId="77777777" w:rsidR="007274A5" w:rsidRPr="00FC046D" w:rsidRDefault="007274A5" w:rsidP="007274A5">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7274A5" w:rsidRPr="00FC046D" w:rsidRDefault="007274A5" w:rsidP="007274A5">
            <w:pPr>
              <w:rPr>
                <w:rFonts w:ascii="Segoe UI" w:eastAsia="Times New Roman" w:hAnsi="Segoe UI" w:cs="Segoe UI"/>
                <w:b/>
                <w:sz w:val="20"/>
                <w:szCs w:val="20"/>
              </w:rPr>
            </w:pPr>
          </w:p>
          <w:p w14:paraId="76699F78" w14:textId="77777777" w:rsidR="007274A5" w:rsidRPr="00FC046D" w:rsidRDefault="007274A5" w:rsidP="007274A5">
            <w:pPr>
              <w:rPr>
                <w:rFonts w:ascii="Segoe UI" w:eastAsia="Times New Roman" w:hAnsi="Segoe UI" w:cs="Segoe UI"/>
                <w:b/>
                <w:sz w:val="20"/>
                <w:szCs w:val="20"/>
              </w:rPr>
            </w:pPr>
          </w:p>
          <w:p w14:paraId="4D17BB93" w14:textId="77777777" w:rsidR="007274A5" w:rsidRPr="00FC046D" w:rsidRDefault="007274A5" w:rsidP="007274A5">
            <w:pPr>
              <w:rPr>
                <w:rFonts w:ascii="Segoe UI" w:eastAsia="Times New Roman" w:hAnsi="Segoe UI" w:cs="Segoe UI"/>
                <w:b/>
                <w:sz w:val="20"/>
                <w:szCs w:val="20"/>
              </w:rPr>
            </w:pPr>
          </w:p>
        </w:tc>
        <w:tc>
          <w:tcPr>
            <w:tcW w:w="2531" w:type="dxa"/>
            <w:shd w:val="clear" w:color="auto" w:fill="auto"/>
          </w:tcPr>
          <w:p w14:paraId="35B62DC0" w14:textId="77777777" w:rsidR="007274A5" w:rsidRPr="00FC046D" w:rsidRDefault="007274A5" w:rsidP="007274A5">
            <w:pPr>
              <w:rPr>
                <w:rFonts w:ascii="Segoe UI" w:eastAsia="Times New Roman" w:hAnsi="Segoe UI" w:cs="Segoe UI"/>
                <w:sz w:val="20"/>
                <w:szCs w:val="20"/>
              </w:rPr>
            </w:pPr>
          </w:p>
          <w:p w14:paraId="2905DCDE" w14:textId="77777777" w:rsidR="007274A5" w:rsidRPr="00FC046D" w:rsidRDefault="007274A5" w:rsidP="007274A5">
            <w:pPr>
              <w:rPr>
                <w:rFonts w:ascii="Segoe UI" w:eastAsia="Times New Roman" w:hAnsi="Segoe UI" w:cs="Segoe UI"/>
                <w:sz w:val="20"/>
                <w:szCs w:val="20"/>
              </w:rPr>
            </w:pPr>
          </w:p>
        </w:tc>
        <w:tc>
          <w:tcPr>
            <w:tcW w:w="1373" w:type="dxa"/>
          </w:tcPr>
          <w:p w14:paraId="60F6FA60" w14:textId="77777777" w:rsidR="007274A5" w:rsidRPr="00FC046D" w:rsidRDefault="007274A5" w:rsidP="007274A5">
            <w:pPr>
              <w:rPr>
                <w:rFonts w:ascii="Segoe UI" w:eastAsia="Times New Roman" w:hAnsi="Segoe UI" w:cs="Segoe UI"/>
                <w:sz w:val="20"/>
                <w:szCs w:val="20"/>
              </w:rPr>
            </w:pPr>
          </w:p>
        </w:tc>
        <w:tc>
          <w:tcPr>
            <w:tcW w:w="1260" w:type="dxa"/>
          </w:tcPr>
          <w:p w14:paraId="7DF02AE2" w14:textId="77777777" w:rsidR="007274A5" w:rsidRPr="00FC046D" w:rsidRDefault="007274A5" w:rsidP="007274A5">
            <w:pPr>
              <w:rPr>
                <w:rFonts w:ascii="Segoe UI" w:eastAsia="Times New Roman" w:hAnsi="Segoe UI" w:cs="Segoe UI"/>
                <w:sz w:val="20"/>
                <w:szCs w:val="20"/>
              </w:rPr>
            </w:pPr>
          </w:p>
        </w:tc>
        <w:tc>
          <w:tcPr>
            <w:tcW w:w="1260" w:type="dxa"/>
            <w:shd w:val="clear" w:color="auto" w:fill="auto"/>
          </w:tcPr>
          <w:p w14:paraId="01AA2388" w14:textId="77777777" w:rsidR="007274A5" w:rsidRPr="00FC046D" w:rsidRDefault="007274A5" w:rsidP="007274A5">
            <w:pPr>
              <w:rPr>
                <w:rFonts w:ascii="Segoe UI" w:eastAsia="Times New Roman" w:hAnsi="Segoe UI" w:cs="Segoe UI"/>
                <w:sz w:val="20"/>
                <w:szCs w:val="20"/>
              </w:rPr>
            </w:pPr>
          </w:p>
        </w:tc>
      </w:tr>
      <w:tr w:rsidR="007274A5" w:rsidRPr="00FC046D" w14:paraId="01F3E93F" w14:textId="77777777" w:rsidTr="00974F4F">
        <w:trPr>
          <w:trHeight w:val="291"/>
          <w:jc w:val="center"/>
        </w:trPr>
        <w:tc>
          <w:tcPr>
            <w:tcW w:w="3116" w:type="dxa"/>
            <w:shd w:val="clear" w:color="auto" w:fill="auto"/>
          </w:tcPr>
          <w:p w14:paraId="644D0928" w14:textId="77777777" w:rsidR="007274A5" w:rsidRPr="00FC046D" w:rsidRDefault="007274A5" w:rsidP="007274A5">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7274A5" w:rsidRPr="00FC046D" w:rsidRDefault="007274A5" w:rsidP="007274A5">
            <w:pPr>
              <w:rPr>
                <w:rFonts w:ascii="Segoe UI" w:eastAsia="Times New Roman" w:hAnsi="Segoe UI" w:cs="Segoe UI"/>
                <w:b/>
                <w:sz w:val="20"/>
                <w:szCs w:val="20"/>
              </w:rPr>
            </w:pPr>
          </w:p>
          <w:p w14:paraId="154F89BD" w14:textId="77777777" w:rsidR="007274A5" w:rsidRPr="00FC046D" w:rsidRDefault="007274A5" w:rsidP="007274A5">
            <w:pPr>
              <w:rPr>
                <w:rFonts w:ascii="Segoe UI" w:eastAsia="Times New Roman" w:hAnsi="Segoe UI" w:cs="Segoe UI"/>
                <w:b/>
                <w:sz w:val="20"/>
                <w:szCs w:val="20"/>
              </w:rPr>
            </w:pPr>
          </w:p>
          <w:p w14:paraId="2763C43F" w14:textId="77777777" w:rsidR="007274A5" w:rsidRPr="00FC046D" w:rsidRDefault="007274A5" w:rsidP="007274A5">
            <w:pPr>
              <w:rPr>
                <w:rFonts w:ascii="Segoe UI" w:eastAsia="Times New Roman" w:hAnsi="Segoe UI" w:cs="Segoe UI"/>
                <w:b/>
                <w:sz w:val="20"/>
                <w:szCs w:val="20"/>
              </w:rPr>
            </w:pPr>
          </w:p>
        </w:tc>
        <w:tc>
          <w:tcPr>
            <w:tcW w:w="2531" w:type="dxa"/>
            <w:shd w:val="clear" w:color="auto" w:fill="auto"/>
          </w:tcPr>
          <w:p w14:paraId="396C5B49" w14:textId="77777777" w:rsidR="007274A5" w:rsidRPr="00FC046D" w:rsidRDefault="007274A5" w:rsidP="007274A5">
            <w:pPr>
              <w:rPr>
                <w:rFonts w:ascii="Segoe UI" w:eastAsia="Times New Roman" w:hAnsi="Segoe UI" w:cs="Segoe UI"/>
                <w:sz w:val="20"/>
                <w:szCs w:val="20"/>
              </w:rPr>
            </w:pPr>
          </w:p>
          <w:p w14:paraId="0CF6D46B" w14:textId="77777777" w:rsidR="007274A5" w:rsidRPr="00FC046D" w:rsidRDefault="007274A5" w:rsidP="007274A5">
            <w:pPr>
              <w:rPr>
                <w:rFonts w:ascii="Segoe UI" w:eastAsia="Times New Roman" w:hAnsi="Segoe UI" w:cs="Segoe UI"/>
                <w:sz w:val="20"/>
                <w:szCs w:val="20"/>
              </w:rPr>
            </w:pPr>
          </w:p>
          <w:p w14:paraId="743FB8A0" w14:textId="77777777" w:rsidR="007274A5" w:rsidRPr="00FC046D" w:rsidRDefault="007274A5" w:rsidP="007274A5">
            <w:pPr>
              <w:rPr>
                <w:rFonts w:ascii="Segoe UI" w:eastAsia="Times New Roman" w:hAnsi="Segoe UI" w:cs="Segoe UI"/>
                <w:sz w:val="20"/>
                <w:szCs w:val="20"/>
              </w:rPr>
            </w:pPr>
          </w:p>
        </w:tc>
        <w:tc>
          <w:tcPr>
            <w:tcW w:w="1373" w:type="dxa"/>
          </w:tcPr>
          <w:p w14:paraId="4B9AD553" w14:textId="77777777" w:rsidR="007274A5" w:rsidRPr="00FC046D" w:rsidRDefault="007274A5" w:rsidP="007274A5">
            <w:pPr>
              <w:rPr>
                <w:rFonts w:ascii="Segoe UI" w:eastAsia="Times New Roman" w:hAnsi="Segoe UI" w:cs="Segoe UI"/>
                <w:sz w:val="20"/>
                <w:szCs w:val="20"/>
              </w:rPr>
            </w:pPr>
          </w:p>
        </w:tc>
        <w:tc>
          <w:tcPr>
            <w:tcW w:w="1260" w:type="dxa"/>
          </w:tcPr>
          <w:p w14:paraId="0DF6AD18" w14:textId="77777777" w:rsidR="007274A5" w:rsidRPr="00FC046D" w:rsidRDefault="007274A5" w:rsidP="007274A5">
            <w:pPr>
              <w:rPr>
                <w:rFonts w:ascii="Segoe UI" w:eastAsia="Times New Roman" w:hAnsi="Segoe UI" w:cs="Segoe UI"/>
                <w:sz w:val="20"/>
                <w:szCs w:val="20"/>
              </w:rPr>
            </w:pPr>
          </w:p>
        </w:tc>
        <w:tc>
          <w:tcPr>
            <w:tcW w:w="1260" w:type="dxa"/>
            <w:shd w:val="clear" w:color="auto" w:fill="auto"/>
          </w:tcPr>
          <w:p w14:paraId="4B5B2053" w14:textId="77777777" w:rsidR="007274A5" w:rsidRPr="00FC046D" w:rsidRDefault="007274A5" w:rsidP="007274A5">
            <w:pPr>
              <w:rPr>
                <w:rFonts w:ascii="Segoe UI" w:eastAsia="Times New Roman" w:hAnsi="Segoe UI" w:cs="Segoe UI"/>
                <w:sz w:val="20"/>
                <w:szCs w:val="20"/>
              </w:rPr>
            </w:pPr>
          </w:p>
        </w:tc>
      </w:tr>
      <w:tr w:rsidR="007274A5" w:rsidRPr="00FC046D" w14:paraId="3585B69D" w14:textId="77777777" w:rsidTr="00974F4F">
        <w:trPr>
          <w:trHeight w:val="291"/>
          <w:jc w:val="center"/>
        </w:trPr>
        <w:tc>
          <w:tcPr>
            <w:tcW w:w="3116" w:type="dxa"/>
            <w:shd w:val="clear" w:color="auto" w:fill="auto"/>
          </w:tcPr>
          <w:p w14:paraId="0547C83E" w14:textId="77777777" w:rsidR="007274A5" w:rsidRPr="00FC046D" w:rsidRDefault="007274A5" w:rsidP="007274A5">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7274A5" w:rsidRPr="00FC046D" w:rsidRDefault="007274A5" w:rsidP="007274A5">
            <w:pPr>
              <w:rPr>
                <w:rFonts w:ascii="Segoe UI" w:eastAsia="Times New Roman" w:hAnsi="Segoe UI" w:cs="Segoe UI"/>
                <w:b/>
                <w:sz w:val="20"/>
                <w:szCs w:val="20"/>
              </w:rPr>
            </w:pPr>
          </w:p>
          <w:p w14:paraId="121E3288" w14:textId="77777777" w:rsidR="007274A5" w:rsidRPr="00FC046D" w:rsidRDefault="007274A5" w:rsidP="007274A5">
            <w:pPr>
              <w:rPr>
                <w:rFonts w:ascii="Segoe UI" w:eastAsia="Times New Roman" w:hAnsi="Segoe UI" w:cs="Segoe UI"/>
                <w:b/>
                <w:sz w:val="20"/>
                <w:szCs w:val="20"/>
              </w:rPr>
            </w:pPr>
          </w:p>
          <w:p w14:paraId="2B853BB3" w14:textId="77777777" w:rsidR="007274A5" w:rsidRPr="00FC046D" w:rsidRDefault="007274A5" w:rsidP="007274A5">
            <w:pPr>
              <w:rPr>
                <w:rFonts w:ascii="Segoe UI" w:eastAsia="Times New Roman" w:hAnsi="Segoe UI" w:cs="Segoe UI"/>
                <w:b/>
                <w:sz w:val="20"/>
                <w:szCs w:val="20"/>
              </w:rPr>
            </w:pPr>
          </w:p>
        </w:tc>
        <w:tc>
          <w:tcPr>
            <w:tcW w:w="2531" w:type="dxa"/>
            <w:shd w:val="clear" w:color="auto" w:fill="auto"/>
          </w:tcPr>
          <w:p w14:paraId="31500B45" w14:textId="77777777" w:rsidR="007274A5" w:rsidRPr="00FC046D" w:rsidRDefault="007274A5" w:rsidP="007274A5">
            <w:pPr>
              <w:rPr>
                <w:rFonts w:ascii="Segoe UI" w:eastAsia="Times New Roman" w:hAnsi="Segoe UI" w:cs="Segoe UI"/>
                <w:sz w:val="20"/>
                <w:szCs w:val="20"/>
              </w:rPr>
            </w:pPr>
          </w:p>
          <w:p w14:paraId="66CD31F7" w14:textId="77777777" w:rsidR="007274A5" w:rsidRPr="00FC046D" w:rsidRDefault="007274A5" w:rsidP="007274A5">
            <w:pPr>
              <w:rPr>
                <w:rFonts w:ascii="Segoe UI" w:eastAsia="Times New Roman" w:hAnsi="Segoe UI" w:cs="Segoe UI"/>
                <w:sz w:val="20"/>
                <w:szCs w:val="20"/>
              </w:rPr>
            </w:pPr>
          </w:p>
          <w:p w14:paraId="6902B565" w14:textId="77777777" w:rsidR="007274A5" w:rsidRPr="00FC046D" w:rsidRDefault="007274A5" w:rsidP="007274A5">
            <w:pPr>
              <w:rPr>
                <w:rFonts w:ascii="Segoe UI" w:eastAsia="Times New Roman" w:hAnsi="Segoe UI" w:cs="Segoe UI"/>
                <w:sz w:val="20"/>
                <w:szCs w:val="20"/>
              </w:rPr>
            </w:pPr>
          </w:p>
        </w:tc>
        <w:tc>
          <w:tcPr>
            <w:tcW w:w="1373" w:type="dxa"/>
          </w:tcPr>
          <w:p w14:paraId="27F5D1FD" w14:textId="77777777" w:rsidR="007274A5" w:rsidRPr="00FC046D" w:rsidRDefault="007274A5" w:rsidP="007274A5">
            <w:pPr>
              <w:rPr>
                <w:rFonts w:ascii="Segoe UI" w:eastAsia="Times New Roman" w:hAnsi="Segoe UI" w:cs="Segoe UI"/>
                <w:sz w:val="20"/>
                <w:szCs w:val="20"/>
              </w:rPr>
            </w:pPr>
          </w:p>
        </w:tc>
        <w:tc>
          <w:tcPr>
            <w:tcW w:w="1260" w:type="dxa"/>
          </w:tcPr>
          <w:p w14:paraId="1C8598C6" w14:textId="77777777" w:rsidR="007274A5" w:rsidRPr="00FC046D" w:rsidRDefault="007274A5" w:rsidP="007274A5">
            <w:pPr>
              <w:rPr>
                <w:rFonts w:ascii="Segoe UI" w:eastAsia="Times New Roman" w:hAnsi="Segoe UI" w:cs="Segoe UI"/>
                <w:sz w:val="20"/>
                <w:szCs w:val="20"/>
              </w:rPr>
            </w:pPr>
          </w:p>
        </w:tc>
        <w:tc>
          <w:tcPr>
            <w:tcW w:w="1260" w:type="dxa"/>
            <w:shd w:val="clear" w:color="auto" w:fill="auto"/>
          </w:tcPr>
          <w:p w14:paraId="4C42B0CE" w14:textId="77777777" w:rsidR="007274A5" w:rsidRPr="00FC046D" w:rsidRDefault="007274A5" w:rsidP="007274A5">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7DFE83D" w14:textId="77777777" w:rsidR="003715AA" w:rsidRDefault="003715AA" w:rsidP="004F2E5F">
      <w:pPr>
        <w:rPr>
          <w:rFonts w:ascii="Segoe UI" w:hAnsi="Segoe UI" w:cs="Segoe UI"/>
          <w:b/>
          <w:u w:val="single"/>
        </w:rPr>
      </w:pPr>
    </w:p>
    <w:p w14:paraId="5B4FBECE" w14:textId="77777777" w:rsidR="00274637" w:rsidRDefault="00274637" w:rsidP="004F2E5F">
      <w:pPr>
        <w:rPr>
          <w:rFonts w:ascii="Segoe UI" w:hAnsi="Segoe UI" w:cs="Segoe UI"/>
          <w:b/>
          <w:u w:val="single"/>
        </w:rPr>
      </w:pPr>
    </w:p>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77777777" w:rsidR="004F2E5F" w:rsidRPr="00FC046D" w:rsidRDefault="004F2E5F" w:rsidP="00974F4F">
            <w:pPr>
              <w:rPr>
                <w:rFonts w:ascii="Segoe UI" w:eastAsia="Times New Roman" w:hAnsi="Segoe UI" w:cs="Segoe UI"/>
                <w:sz w:val="20"/>
                <w:szCs w:val="20"/>
              </w:rPr>
            </w:pP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77777777" w:rsidR="004F2E5F" w:rsidRPr="00FC046D" w:rsidRDefault="004F2E5F" w:rsidP="00974F4F">
            <w:pPr>
              <w:rPr>
                <w:rFonts w:ascii="Segoe UI" w:eastAsia="Times New Roman" w:hAnsi="Segoe UI" w:cs="Segoe UI"/>
                <w:sz w:val="20"/>
                <w:szCs w:val="20"/>
              </w:rPr>
            </w:pP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B57A584" w14:textId="77777777" w:rsidR="004F2E5F" w:rsidRPr="00FC046D" w:rsidRDefault="004F2E5F" w:rsidP="00974F4F">
            <w:pPr>
              <w:rPr>
                <w:rFonts w:ascii="Segoe UI" w:eastAsia="Times New Roman" w:hAnsi="Segoe UI" w:cs="Segoe UI"/>
                <w:sz w:val="20"/>
                <w:szCs w:val="20"/>
              </w:rPr>
            </w:pP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754E9532" w:rsidR="004F2E5F" w:rsidRPr="00FC046D" w:rsidRDefault="004F2E5F" w:rsidP="00974F4F">
            <w:pPr>
              <w:rPr>
                <w:rFonts w:ascii="Segoe UI" w:eastAsia="Times New Roman" w:hAnsi="Segoe UI" w:cs="Segoe UI"/>
                <w:sz w:val="20"/>
                <w:szCs w:val="20"/>
              </w:rPr>
            </w:pP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12F1EF4" w14:textId="12D43536" w:rsidR="004F2E5F" w:rsidRPr="00FC046D" w:rsidRDefault="00473550" w:rsidP="00974F4F">
            <w:pPr>
              <w:rPr>
                <w:rFonts w:ascii="Segoe UI" w:eastAsia="Times New Roman" w:hAnsi="Segoe UI" w:cs="Segoe UI"/>
                <w:sz w:val="20"/>
                <w:szCs w:val="20"/>
              </w:rPr>
            </w:pPr>
            <w:r>
              <w:rPr>
                <w:rFonts w:ascii="Segoe UI" w:eastAsia="Times New Roman" w:hAnsi="Segoe UI" w:cs="Segoe UI"/>
                <w:sz w:val="20"/>
                <w:szCs w:val="20"/>
              </w:rPr>
              <w:t>HP Office Deskjet All in One Printer</w:t>
            </w:r>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0516D3DE" w14:textId="2C95DAB0" w:rsidR="004F2E5F" w:rsidRPr="00FC046D" w:rsidRDefault="00473550" w:rsidP="00974F4F">
            <w:pPr>
              <w:rPr>
                <w:rFonts w:ascii="Segoe UI" w:eastAsia="Times New Roman" w:hAnsi="Segoe UI" w:cs="Segoe UI"/>
                <w:sz w:val="20"/>
                <w:szCs w:val="20"/>
              </w:rPr>
            </w:pPr>
            <w:r>
              <w:rPr>
                <w:rFonts w:ascii="Segoe UI" w:eastAsia="Times New Roman" w:hAnsi="Segoe UI" w:cs="Segoe UI"/>
                <w:sz w:val="20"/>
                <w:szCs w:val="20"/>
              </w:rPr>
              <w:t>$499.99</w:t>
            </w: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1AE103A2" w14:textId="77777777" w:rsidR="004F2E5F" w:rsidRPr="00FC046D" w:rsidRDefault="004F2E5F" w:rsidP="00974F4F">
            <w:pPr>
              <w:rPr>
                <w:rFonts w:ascii="Segoe UI" w:eastAsia="Times New Roman" w:hAnsi="Segoe UI" w:cs="Segoe UI"/>
                <w:sz w:val="20"/>
                <w:szCs w:val="20"/>
              </w:rPr>
            </w:pPr>
          </w:p>
          <w:p w14:paraId="455522A3" w14:textId="77777777" w:rsidR="004F2E5F" w:rsidRPr="00FC046D" w:rsidRDefault="004F2E5F" w:rsidP="00974F4F">
            <w:pPr>
              <w:rPr>
                <w:rFonts w:ascii="Segoe UI" w:eastAsia="Times New Roman" w:hAnsi="Segoe UI" w:cs="Segoe UI"/>
                <w:sz w:val="20"/>
                <w:szCs w:val="20"/>
              </w:rPr>
            </w:pP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77777777" w:rsidR="004F2E5F" w:rsidRPr="00FC046D" w:rsidRDefault="004F2E5F" w:rsidP="00974F4F">
            <w:pPr>
              <w:rPr>
                <w:rFonts w:ascii="Segoe UI" w:eastAsia="Times New Roman" w:hAnsi="Segoe UI" w:cs="Segoe UI"/>
                <w:sz w:val="20"/>
                <w:szCs w:val="20"/>
              </w:rPr>
            </w:pPr>
          </w:p>
        </w:tc>
      </w:tr>
    </w:tbl>
    <w:p w14:paraId="2F0D6F06" w14:textId="77777777" w:rsidR="003715AA" w:rsidRPr="00FC046D" w:rsidRDefault="003715AA" w:rsidP="004F2E5F">
      <w:pPr>
        <w:rPr>
          <w:rFonts w:ascii="Segoe UI" w:hAnsi="Segoe UI" w:cs="Segoe UI"/>
        </w:rPr>
      </w:pPr>
    </w:p>
    <w:p w14:paraId="54932A00" w14:textId="77777777" w:rsidR="00274637" w:rsidRDefault="00274637" w:rsidP="004F2E5F">
      <w:pPr>
        <w:rPr>
          <w:rFonts w:ascii="Segoe UI" w:hAnsi="Segoe UI" w:cs="Segoe UI"/>
          <w:b/>
          <w:u w:val="single"/>
        </w:rPr>
      </w:pPr>
    </w:p>
    <w:p w14:paraId="3B2E722F" w14:textId="77777777" w:rsidR="00274637" w:rsidRDefault="00274637" w:rsidP="004F2E5F">
      <w:pPr>
        <w:rPr>
          <w:rFonts w:ascii="Segoe UI" w:hAnsi="Segoe UI" w:cs="Segoe UI"/>
          <w:b/>
          <w:u w:val="single"/>
        </w:rPr>
      </w:pPr>
    </w:p>
    <w:p w14:paraId="3211B924" w14:textId="77777777" w:rsidR="00274637" w:rsidRDefault="00274637" w:rsidP="004F2E5F">
      <w:pPr>
        <w:rPr>
          <w:rFonts w:ascii="Segoe UI" w:hAnsi="Segoe UI" w:cs="Segoe UI"/>
          <w:b/>
          <w:u w:val="single"/>
        </w:rPr>
      </w:pPr>
    </w:p>
    <w:p w14:paraId="123ED326" w14:textId="77777777" w:rsidR="00274637" w:rsidRDefault="00274637" w:rsidP="004F2E5F">
      <w:pPr>
        <w:rPr>
          <w:rFonts w:ascii="Segoe UI" w:hAnsi="Segoe UI" w:cs="Segoe UI"/>
          <w:b/>
          <w:u w:val="single"/>
        </w:rPr>
      </w:pPr>
    </w:p>
    <w:p w14:paraId="51265210" w14:textId="77777777" w:rsidR="00274637" w:rsidRDefault="00274637" w:rsidP="004F2E5F">
      <w:pPr>
        <w:rPr>
          <w:rFonts w:ascii="Segoe UI" w:hAnsi="Segoe UI" w:cs="Segoe UI"/>
          <w:b/>
          <w:u w:val="single"/>
        </w:rPr>
      </w:pPr>
    </w:p>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77777777" w:rsidR="004F2E5F" w:rsidRPr="00FC046D" w:rsidRDefault="004F2E5F" w:rsidP="003C05DC">
            <w:pPr>
              <w:rPr>
                <w:rFonts w:ascii="Segoe UI" w:eastAsia="Times New Roman" w:hAnsi="Segoe UI" w:cs="Segoe UI"/>
                <w:sz w:val="20"/>
                <w:szCs w:val="20"/>
              </w:rPr>
            </w:pP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7777777" w:rsidR="004F2E5F" w:rsidRPr="00FC046D" w:rsidRDefault="004F2E5F" w:rsidP="003C05DC">
            <w:pPr>
              <w:rPr>
                <w:rFonts w:ascii="Segoe UI" w:eastAsia="Times New Roman" w:hAnsi="Segoe UI" w:cs="Segoe UI"/>
                <w:sz w:val="20"/>
                <w:szCs w:val="20"/>
              </w:rPr>
            </w:pP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77777777" w:rsidR="004F2E5F" w:rsidRPr="00FC046D" w:rsidRDefault="004F2E5F" w:rsidP="003C05DC">
            <w:pPr>
              <w:rPr>
                <w:rFonts w:ascii="Segoe UI" w:eastAsia="Times New Roman" w:hAnsi="Segoe UI" w:cs="Segoe UI"/>
                <w:sz w:val="20"/>
                <w:szCs w:val="20"/>
              </w:rPr>
            </w:pP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3C05DC">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8F56" w14:textId="77777777" w:rsidR="00564A1F" w:rsidRDefault="00564A1F" w:rsidP="000A0E4A">
      <w:pPr>
        <w:spacing w:after="0" w:line="240" w:lineRule="auto"/>
      </w:pPr>
      <w:r>
        <w:separator/>
      </w:r>
    </w:p>
  </w:endnote>
  <w:endnote w:type="continuationSeparator" w:id="0">
    <w:p w14:paraId="7DA7205F" w14:textId="77777777" w:rsidR="00564A1F" w:rsidRDefault="00564A1F"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36C6933"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C03FC6">
          <w:rPr>
            <w:i/>
            <w:noProof/>
            <w:sz w:val="20"/>
            <w:szCs w:val="20"/>
          </w:rPr>
          <w:t>11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69EC" w14:textId="77777777" w:rsidR="00564A1F" w:rsidRDefault="00564A1F" w:rsidP="000A0E4A">
      <w:pPr>
        <w:spacing w:after="0" w:line="240" w:lineRule="auto"/>
      </w:pPr>
      <w:r>
        <w:separator/>
      </w:r>
    </w:p>
  </w:footnote>
  <w:footnote w:type="continuationSeparator" w:id="0">
    <w:p w14:paraId="7412FB72" w14:textId="77777777" w:rsidR="00564A1F" w:rsidRDefault="00564A1F"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C7876"/>
    <w:multiLevelType w:val="hybridMultilevel"/>
    <w:tmpl w:val="0E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632AA"/>
    <w:multiLevelType w:val="hybridMultilevel"/>
    <w:tmpl w:val="C15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56BB5"/>
    <w:multiLevelType w:val="hybridMultilevel"/>
    <w:tmpl w:val="B5A8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07A11"/>
    <w:multiLevelType w:val="hybridMultilevel"/>
    <w:tmpl w:val="5582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7"/>
  </w:num>
  <w:num w:numId="6">
    <w:abstractNumId w:val="6"/>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1728"/>
    <w:rsid w:val="00030CBB"/>
    <w:rsid w:val="00032473"/>
    <w:rsid w:val="0005633F"/>
    <w:rsid w:val="00064244"/>
    <w:rsid w:val="000A0E4A"/>
    <w:rsid w:val="000D3FA9"/>
    <w:rsid w:val="000E7A92"/>
    <w:rsid w:val="00123D81"/>
    <w:rsid w:val="00125F83"/>
    <w:rsid w:val="00126D51"/>
    <w:rsid w:val="00130C7A"/>
    <w:rsid w:val="00147517"/>
    <w:rsid w:val="001A599A"/>
    <w:rsid w:val="001D55A5"/>
    <w:rsid w:val="00214678"/>
    <w:rsid w:val="002313FB"/>
    <w:rsid w:val="00231D2A"/>
    <w:rsid w:val="0024033D"/>
    <w:rsid w:val="00252966"/>
    <w:rsid w:val="002550ED"/>
    <w:rsid w:val="002638FE"/>
    <w:rsid w:val="002723D7"/>
    <w:rsid w:val="0027314F"/>
    <w:rsid w:val="00274637"/>
    <w:rsid w:val="0027592C"/>
    <w:rsid w:val="002A5DF5"/>
    <w:rsid w:val="002C783C"/>
    <w:rsid w:val="002D1BBC"/>
    <w:rsid w:val="00311E8A"/>
    <w:rsid w:val="00350D70"/>
    <w:rsid w:val="003715AA"/>
    <w:rsid w:val="003731A0"/>
    <w:rsid w:val="003814FC"/>
    <w:rsid w:val="0038748B"/>
    <w:rsid w:val="0039713B"/>
    <w:rsid w:val="00397242"/>
    <w:rsid w:val="00397E64"/>
    <w:rsid w:val="003C05DC"/>
    <w:rsid w:val="003C1AE6"/>
    <w:rsid w:val="003E0D66"/>
    <w:rsid w:val="00407804"/>
    <w:rsid w:val="004146BD"/>
    <w:rsid w:val="00421CC4"/>
    <w:rsid w:val="00425484"/>
    <w:rsid w:val="00425511"/>
    <w:rsid w:val="00427919"/>
    <w:rsid w:val="0045244C"/>
    <w:rsid w:val="00452AC5"/>
    <w:rsid w:val="00461459"/>
    <w:rsid w:val="00473550"/>
    <w:rsid w:val="00484315"/>
    <w:rsid w:val="004A25AB"/>
    <w:rsid w:val="004A41DB"/>
    <w:rsid w:val="004B5744"/>
    <w:rsid w:val="004C1AC4"/>
    <w:rsid w:val="004C51ED"/>
    <w:rsid w:val="004F1548"/>
    <w:rsid w:val="004F2E5F"/>
    <w:rsid w:val="00515076"/>
    <w:rsid w:val="00516B01"/>
    <w:rsid w:val="00521806"/>
    <w:rsid w:val="005225ED"/>
    <w:rsid w:val="00522F67"/>
    <w:rsid w:val="0053016F"/>
    <w:rsid w:val="00540E30"/>
    <w:rsid w:val="00544800"/>
    <w:rsid w:val="00564A1F"/>
    <w:rsid w:val="00573E46"/>
    <w:rsid w:val="005D3180"/>
    <w:rsid w:val="005E0FAB"/>
    <w:rsid w:val="005E37E2"/>
    <w:rsid w:val="005E3FEB"/>
    <w:rsid w:val="005F04D2"/>
    <w:rsid w:val="006168BC"/>
    <w:rsid w:val="00682764"/>
    <w:rsid w:val="006A098C"/>
    <w:rsid w:val="00704685"/>
    <w:rsid w:val="007140B7"/>
    <w:rsid w:val="00716F76"/>
    <w:rsid w:val="007274A5"/>
    <w:rsid w:val="00731E8C"/>
    <w:rsid w:val="00732115"/>
    <w:rsid w:val="00740F3B"/>
    <w:rsid w:val="00751231"/>
    <w:rsid w:val="00765B04"/>
    <w:rsid w:val="00792E7B"/>
    <w:rsid w:val="007A563A"/>
    <w:rsid w:val="007C13B0"/>
    <w:rsid w:val="007E4C3F"/>
    <w:rsid w:val="00810C53"/>
    <w:rsid w:val="00816312"/>
    <w:rsid w:val="00817B9E"/>
    <w:rsid w:val="008474FA"/>
    <w:rsid w:val="008544A5"/>
    <w:rsid w:val="00854BD5"/>
    <w:rsid w:val="00870AEE"/>
    <w:rsid w:val="00885E5B"/>
    <w:rsid w:val="008A07B1"/>
    <w:rsid w:val="008C3B0F"/>
    <w:rsid w:val="008D4FD1"/>
    <w:rsid w:val="008E38A0"/>
    <w:rsid w:val="008E6EE4"/>
    <w:rsid w:val="008F0424"/>
    <w:rsid w:val="00904D54"/>
    <w:rsid w:val="00910D26"/>
    <w:rsid w:val="00914CD9"/>
    <w:rsid w:val="009433D4"/>
    <w:rsid w:val="00980553"/>
    <w:rsid w:val="009A4B8B"/>
    <w:rsid w:val="009B49F6"/>
    <w:rsid w:val="009C2BA6"/>
    <w:rsid w:val="009D5D21"/>
    <w:rsid w:val="009E54C7"/>
    <w:rsid w:val="009F120E"/>
    <w:rsid w:val="009F57E9"/>
    <w:rsid w:val="00A00CBB"/>
    <w:rsid w:val="00A00F47"/>
    <w:rsid w:val="00A460BA"/>
    <w:rsid w:val="00A74FA1"/>
    <w:rsid w:val="00A80AA2"/>
    <w:rsid w:val="00A951EA"/>
    <w:rsid w:val="00A97F86"/>
    <w:rsid w:val="00AB53FB"/>
    <w:rsid w:val="00AB7D49"/>
    <w:rsid w:val="00AC6D15"/>
    <w:rsid w:val="00AD3C5B"/>
    <w:rsid w:val="00AD738B"/>
    <w:rsid w:val="00B07DB7"/>
    <w:rsid w:val="00B15F17"/>
    <w:rsid w:val="00B24017"/>
    <w:rsid w:val="00B26299"/>
    <w:rsid w:val="00B27065"/>
    <w:rsid w:val="00B53CE7"/>
    <w:rsid w:val="00B546FE"/>
    <w:rsid w:val="00B54F62"/>
    <w:rsid w:val="00B910C1"/>
    <w:rsid w:val="00C02D75"/>
    <w:rsid w:val="00C03FC6"/>
    <w:rsid w:val="00C044DE"/>
    <w:rsid w:val="00C07F42"/>
    <w:rsid w:val="00C42ED1"/>
    <w:rsid w:val="00C5045E"/>
    <w:rsid w:val="00C5311C"/>
    <w:rsid w:val="00C65C6E"/>
    <w:rsid w:val="00C722F0"/>
    <w:rsid w:val="00C849C8"/>
    <w:rsid w:val="00CD2721"/>
    <w:rsid w:val="00CE7667"/>
    <w:rsid w:val="00CF13E1"/>
    <w:rsid w:val="00D37487"/>
    <w:rsid w:val="00D45D36"/>
    <w:rsid w:val="00D62D02"/>
    <w:rsid w:val="00D801A5"/>
    <w:rsid w:val="00D83452"/>
    <w:rsid w:val="00D86570"/>
    <w:rsid w:val="00D93DB7"/>
    <w:rsid w:val="00DD2596"/>
    <w:rsid w:val="00DD270A"/>
    <w:rsid w:val="00DE4CB3"/>
    <w:rsid w:val="00DE7748"/>
    <w:rsid w:val="00DF5379"/>
    <w:rsid w:val="00E00BDB"/>
    <w:rsid w:val="00E1378B"/>
    <w:rsid w:val="00E26568"/>
    <w:rsid w:val="00E83081"/>
    <w:rsid w:val="00E9102D"/>
    <w:rsid w:val="00EA6C7A"/>
    <w:rsid w:val="00ED100B"/>
    <w:rsid w:val="00EE00FD"/>
    <w:rsid w:val="00EF698C"/>
    <w:rsid w:val="00F21EE3"/>
    <w:rsid w:val="00F30ADF"/>
    <w:rsid w:val="00F36673"/>
    <w:rsid w:val="00F423F3"/>
    <w:rsid w:val="00F5040F"/>
    <w:rsid w:val="00F63CE1"/>
    <w:rsid w:val="00F63D3A"/>
    <w:rsid w:val="00F72E49"/>
    <w:rsid w:val="00F751F1"/>
    <w:rsid w:val="00F808F3"/>
    <w:rsid w:val="00F84F62"/>
    <w:rsid w:val="00F943A9"/>
    <w:rsid w:val="00FB6818"/>
    <w:rsid w:val="00FC046D"/>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paragraph" w:customStyle="1" w:styleId="Default">
    <w:name w:val="Default"/>
    <w:rsid w:val="00ED10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13596556">
      <w:bodyDiv w:val="1"/>
      <w:marLeft w:val="0"/>
      <w:marRight w:val="0"/>
      <w:marTop w:val="0"/>
      <w:marBottom w:val="0"/>
      <w:divBdr>
        <w:top w:val="none" w:sz="0" w:space="0" w:color="auto"/>
        <w:left w:val="none" w:sz="0" w:space="0" w:color="auto"/>
        <w:bottom w:val="none" w:sz="0" w:space="0" w:color="auto"/>
        <w:right w:val="none" w:sz="0" w:space="0" w:color="auto"/>
      </w:divBdr>
    </w:div>
    <w:div w:id="1120613750">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ADFAF03-A2EC-485E-87BC-9F1E674CD058}">
  <ds:schemaRefs>
    <ds:schemaRef ds:uri="http://schemas.openxmlformats.org/officeDocument/2006/bibliography"/>
  </ds:schemaRefs>
</ds:datastoreItem>
</file>

<file path=customXml/itemProps2.xml><?xml version="1.0" encoding="utf-8"?>
<ds:datastoreItem xmlns:ds="http://schemas.openxmlformats.org/officeDocument/2006/customXml" ds:itemID="{F6ED3A44-0817-4043-B056-862CEFE11E69}"/>
</file>

<file path=customXml/itemProps3.xml><?xml version="1.0" encoding="utf-8"?>
<ds:datastoreItem xmlns:ds="http://schemas.openxmlformats.org/officeDocument/2006/customXml" ds:itemID="{92064071-FCB1-44AF-9B3A-CD640364FD53}"/>
</file>

<file path=customXml/itemProps4.xml><?xml version="1.0" encoding="utf-8"?>
<ds:datastoreItem xmlns:ds="http://schemas.openxmlformats.org/officeDocument/2006/customXml" ds:itemID="{C1FDD9DF-43C5-40E7-899B-8764B33A91FD}"/>
</file>

<file path=docProps/app.xml><?xml version="1.0" encoding="utf-8"?>
<Properties xmlns="http://schemas.openxmlformats.org/officeDocument/2006/extended-properties" xmlns:vt="http://schemas.openxmlformats.org/officeDocument/2006/docPropsVTypes">
  <Template>Normal</Template>
  <TotalTime>0</TotalTime>
  <Pages>11</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2021-12-15T16:47:00Z</dcterms:created>
  <dcterms:modified xsi:type="dcterms:W3CDTF">2021-12-15T16:47:00Z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