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FFAF3CC" w14:textId="1FB0C91F" w:rsidR="00030CBB" w:rsidRPr="00CB4D75" w:rsidRDefault="00FC046D" w:rsidP="00030CBB">
      <w:pPr>
        <w:pStyle w:val="NoSpacing"/>
        <w:rPr>
          <w:rFonts w:ascii="Segoe UI" w:hAnsi="Segoe UI" w:cs="Segoe UI"/>
          <w:b/>
          <w:sz w:val="24"/>
          <w:szCs w:val="24"/>
          <w:u w:val="single"/>
        </w:rPr>
      </w:pPr>
      <w:r w:rsidRPr="005A4E46">
        <w:rPr>
          <w:rFonts w:ascii="Times New Roman" w:hAnsi="Times New Roman" w:cs="Times New Roman"/>
          <w:sz w:val="28"/>
          <w:szCs w:val="28"/>
        </w:rPr>
        <w:t>202</w:t>
      </w:r>
      <w:r w:rsidR="00DE74CE">
        <w:rPr>
          <w:rFonts w:ascii="Times New Roman" w:hAnsi="Times New Roman" w:cs="Times New Roman"/>
          <w:sz w:val="28"/>
          <w:szCs w:val="28"/>
        </w:rPr>
        <w:t>2</w:t>
      </w:r>
      <w:r w:rsidRPr="005A4E46">
        <w:rPr>
          <w:rFonts w:ascii="Times New Roman" w:hAnsi="Times New Roman" w:cs="Times New Roman"/>
          <w:sz w:val="28"/>
          <w:szCs w:val="28"/>
        </w:rPr>
        <w:t>-2</w:t>
      </w:r>
      <w:r w:rsidR="00DE74CE">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AF7A98">
        <w:rPr>
          <w:rFonts w:ascii="Times New Roman" w:hAnsi="Times New Roman" w:cs="Times New Roman"/>
          <w:b/>
          <w:bCs/>
          <w:sz w:val="24"/>
          <w:szCs w:val="24"/>
        </w:rPr>
        <w:t xml:space="preserve"> </w:t>
      </w:r>
      <w:r w:rsidR="00CB4D75" w:rsidRPr="00CB4D75">
        <w:rPr>
          <w:rFonts w:ascii="Times New Roman" w:hAnsi="Times New Roman" w:cs="Times New Roman"/>
          <w:b/>
          <w:bCs/>
          <w:sz w:val="24"/>
          <w:szCs w:val="24"/>
        </w:rPr>
        <w:t>Career and Employment Center</w:t>
      </w:r>
    </w:p>
    <w:p w14:paraId="4A6BA58B" w14:textId="381C205D" w:rsidR="00FC046D" w:rsidRDefault="00FC046D" w:rsidP="00425484">
      <w:pPr>
        <w:rPr>
          <w:rFonts w:ascii="Segoe UI" w:hAnsi="Segoe UI" w:cs="Segoe UI"/>
          <w:b/>
          <w:sz w:val="20"/>
          <w:szCs w:val="20"/>
          <w:u w:val="single"/>
        </w:rPr>
      </w:pPr>
    </w:p>
    <w:p w14:paraId="2A126DD2" w14:textId="77777777" w:rsidR="00AF7A98" w:rsidRPr="00DE74CE" w:rsidRDefault="00AF7A98" w:rsidP="00425484">
      <w:pPr>
        <w:rPr>
          <w:rFonts w:cstheme="minorHAnsi"/>
          <w:b/>
          <w:u w:val="single"/>
        </w:rPr>
      </w:pPr>
    </w:p>
    <w:p w14:paraId="3FF97106" w14:textId="77777777" w:rsidR="00425484" w:rsidRPr="00DE74CE" w:rsidRDefault="00425484" w:rsidP="00DE74CE">
      <w:pPr>
        <w:pStyle w:val="Heading1"/>
      </w:pPr>
      <w:r w:rsidRPr="00DE74CE">
        <w:t>Program Overview</w:t>
      </w:r>
    </w:p>
    <w:p w14:paraId="6F31471A" w14:textId="1BDB2DF5" w:rsidR="00FC046D" w:rsidRPr="00DE74CE" w:rsidRDefault="00FC046D" w:rsidP="00FC046D">
      <w:pPr>
        <w:rPr>
          <w:rFonts w:cstheme="minorHAnsi"/>
        </w:rPr>
      </w:pPr>
      <w:r w:rsidRPr="00DE74CE">
        <w:rPr>
          <w:rFonts w:cstheme="minorHAnsi"/>
        </w:rPr>
        <w:t>Please provide your program’s mission statement</w:t>
      </w:r>
      <w:r w:rsidR="003C05DC" w:rsidRPr="00DE74CE">
        <w:rPr>
          <w:rFonts w:cstheme="minorHAnsi"/>
        </w:rPr>
        <w:t xml:space="preserve"> and program’s learning outcomes</w:t>
      </w:r>
    </w:p>
    <w:tbl>
      <w:tblPr>
        <w:tblStyle w:val="TableGrid"/>
        <w:tblW w:w="0" w:type="auto"/>
        <w:tblLook w:val="04A0" w:firstRow="1" w:lastRow="0" w:firstColumn="1" w:lastColumn="0" w:noHBand="0" w:noVBand="1"/>
      </w:tblPr>
      <w:tblGrid>
        <w:gridCol w:w="9304"/>
      </w:tblGrid>
      <w:tr w:rsidR="00311E8A" w:rsidRPr="00DE74CE" w14:paraId="4E414CE2" w14:textId="77777777" w:rsidTr="00DE74CE">
        <w:trPr>
          <w:trHeight w:val="987"/>
        </w:trPr>
        <w:tc>
          <w:tcPr>
            <w:tcW w:w="9304" w:type="dxa"/>
          </w:tcPr>
          <w:p w14:paraId="0E8D0A3B" w14:textId="77777777" w:rsidR="002A76F2" w:rsidRPr="00DE74CE" w:rsidRDefault="002A76F2" w:rsidP="002A76F2">
            <w:pPr>
              <w:rPr>
                <w:rFonts w:cstheme="minorHAnsi"/>
              </w:rPr>
            </w:pPr>
            <w:r w:rsidRPr="00DE74CE">
              <w:rPr>
                <w:rFonts w:cstheme="minorHAnsi"/>
              </w:rPr>
              <w:t xml:space="preserve">The CoA Career and Employment Center’s Mission Statement: </w:t>
            </w:r>
          </w:p>
          <w:p w14:paraId="2D0C5C65" w14:textId="53CE2617" w:rsidR="00D93DB7" w:rsidRPr="00DE74CE" w:rsidRDefault="002A76F2" w:rsidP="002A76F2">
            <w:pPr>
              <w:rPr>
                <w:rFonts w:cstheme="minorHAnsi"/>
              </w:rPr>
            </w:pPr>
            <w:r w:rsidRPr="00DE74CE">
              <w:rPr>
                <w:rFonts w:cstheme="minorHAnsi"/>
              </w:rPr>
              <w:t>To transform lives by providing equitable career services, access and opportunities for students and the community.</w:t>
            </w:r>
          </w:p>
        </w:tc>
      </w:tr>
    </w:tbl>
    <w:p w14:paraId="4F5CE66D" w14:textId="77777777" w:rsidR="00B26299" w:rsidRPr="00DE74CE" w:rsidRDefault="00B26299" w:rsidP="00FC046D">
      <w:pPr>
        <w:rPr>
          <w:rFonts w:cstheme="minorHAnsi"/>
        </w:rPr>
      </w:pPr>
    </w:p>
    <w:p w14:paraId="12F32989" w14:textId="7A69FEB2" w:rsidR="00FC046D" w:rsidRPr="00DE74CE" w:rsidRDefault="00FC046D" w:rsidP="00FC046D">
      <w:pPr>
        <w:rPr>
          <w:rFonts w:cstheme="minorHAnsi"/>
        </w:rPr>
      </w:pPr>
      <w:r w:rsidRPr="00DE74CE">
        <w:rPr>
          <w:rFonts w:cstheme="minorHAnsi"/>
        </w:rPr>
        <w:t>List your program staff</w:t>
      </w:r>
      <w:r w:rsidR="00D93DB7" w:rsidRPr="00DE74CE">
        <w:rPr>
          <w:rFonts w:cstheme="minorHAnsi"/>
        </w:rPr>
        <w:t xml:space="preserve"> or faculty</w:t>
      </w:r>
    </w:p>
    <w:tbl>
      <w:tblPr>
        <w:tblStyle w:val="TableGrid"/>
        <w:tblW w:w="9354" w:type="dxa"/>
        <w:tblLook w:val="04A0" w:firstRow="1" w:lastRow="0" w:firstColumn="1" w:lastColumn="0" w:noHBand="0" w:noVBand="1"/>
      </w:tblPr>
      <w:tblGrid>
        <w:gridCol w:w="9354"/>
      </w:tblGrid>
      <w:tr w:rsidR="00311E8A" w:rsidRPr="00DE74CE" w14:paraId="5BF2EE91" w14:textId="77777777" w:rsidTr="00DE74CE">
        <w:trPr>
          <w:trHeight w:val="620"/>
        </w:trPr>
        <w:tc>
          <w:tcPr>
            <w:tcW w:w="9354" w:type="dxa"/>
          </w:tcPr>
          <w:p w14:paraId="280369DB" w14:textId="77777777" w:rsidR="00D93DB7" w:rsidRDefault="00092820" w:rsidP="00D86570">
            <w:pPr>
              <w:tabs>
                <w:tab w:val="left" w:pos="960"/>
              </w:tabs>
              <w:rPr>
                <w:rFonts w:cstheme="minorHAnsi"/>
              </w:rPr>
            </w:pPr>
            <w:r>
              <w:rPr>
                <w:rFonts w:cstheme="minorHAnsi"/>
              </w:rPr>
              <w:t xml:space="preserve">Stefanie Bradshaw, Director of Workforce Systems (Career Center) </w:t>
            </w:r>
          </w:p>
          <w:p w14:paraId="105D622A" w14:textId="4FCD8D95" w:rsidR="00092820" w:rsidRDefault="00092820" w:rsidP="00D86570">
            <w:pPr>
              <w:tabs>
                <w:tab w:val="left" w:pos="960"/>
              </w:tabs>
              <w:rPr>
                <w:rFonts w:cstheme="minorHAnsi"/>
              </w:rPr>
            </w:pPr>
            <w:r>
              <w:rPr>
                <w:rFonts w:cstheme="minorHAnsi"/>
              </w:rPr>
              <w:t xml:space="preserve">Tiffany Ghoddocuy, Intake Specialist Consultant </w:t>
            </w:r>
          </w:p>
          <w:p w14:paraId="7A7E4906" w14:textId="5A0B6B37" w:rsidR="00092820" w:rsidRDefault="00092820" w:rsidP="00D86570">
            <w:pPr>
              <w:tabs>
                <w:tab w:val="left" w:pos="960"/>
              </w:tabs>
              <w:rPr>
                <w:rFonts w:cstheme="minorHAnsi"/>
              </w:rPr>
            </w:pPr>
            <w:r>
              <w:rPr>
                <w:rFonts w:cstheme="minorHAnsi"/>
              </w:rPr>
              <w:t xml:space="preserve">Miesha Clipper Willis, Career Coach Consultant </w:t>
            </w:r>
          </w:p>
          <w:p w14:paraId="031D0EA7" w14:textId="3C3ED430" w:rsidR="00092820" w:rsidRDefault="00092820" w:rsidP="00D86570">
            <w:pPr>
              <w:tabs>
                <w:tab w:val="left" w:pos="960"/>
              </w:tabs>
              <w:rPr>
                <w:rFonts w:cstheme="minorHAnsi"/>
              </w:rPr>
            </w:pPr>
            <w:r>
              <w:rPr>
                <w:rFonts w:cstheme="minorHAnsi"/>
              </w:rPr>
              <w:t xml:space="preserve">Haven of Hope, Career Coach Consultants </w:t>
            </w:r>
          </w:p>
          <w:p w14:paraId="515F1AF7" w14:textId="18CC2D53" w:rsidR="00092820" w:rsidRDefault="00092820" w:rsidP="00D86570">
            <w:pPr>
              <w:tabs>
                <w:tab w:val="left" w:pos="960"/>
              </w:tabs>
              <w:rPr>
                <w:rFonts w:cstheme="minorHAnsi"/>
              </w:rPr>
            </w:pPr>
            <w:r>
              <w:rPr>
                <w:rFonts w:cstheme="minorHAnsi"/>
              </w:rPr>
              <w:t xml:space="preserve">Tammy Arnold, Workshop Consultant </w:t>
            </w:r>
          </w:p>
          <w:p w14:paraId="3E36EB70" w14:textId="54B72042" w:rsidR="00092820" w:rsidRPr="00DE74CE" w:rsidRDefault="00092820" w:rsidP="00D86570">
            <w:pPr>
              <w:tabs>
                <w:tab w:val="left" w:pos="960"/>
              </w:tabs>
              <w:rPr>
                <w:rFonts w:cstheme="minorHAnsi"/>
              </w:rPr>
            </w:pPr>
          </w:p>
        </w:tc>
      </w:tr>
    </w:tbl>
    <w:p w14:paraId="21085648" w14:textId="77777777" w:rsidR="00CD2721" w:rsidRPr="00DE74CE" w:rsidRDefault="00CD2721" w:rsidP="00FC046D">
      <w:pPr>
        <w:rPr>
          <w:rFonts w:cstheme="minorHAnsi"/>
        </w:rPr>
      </w:pPr>
    </w:p>
    <w:p w14:paraId="4EA49051" w14:textId="77777777" w:rsidR="00021728" w:rsidRPr="00DE74CE" w:rsidRDefault="00021728" w:rsidP="006D5B57">
      <w:pPr>
        <w:rPr>
          <w:rFonts w:cstheme="minorHAnsi"/>
        </w:rPr>
      </w:pPr>
      <w:r w:rsidRPr="00DE74CE">
        <w:rPr>
          <w:rFonts w:cstheme="minorHAnsi"/>
        </w:rPr>
        <w:t xml:space="preserve">Your program goals have been listed from your most recent Program Review or APU. Provide an update on the status of the goal. Has your program achieved the goal?  Have any of your goals been revised or any still in progress? Lastly, make sure to discuss which College or District goal your program goal aligns to. </w:t>
      </w:r>
    </w:p>
    <w:p w14:paraId="35EFBBF4" w14:textId="10E11E82" w:rsidR="009D3F8B" w:rsidRPr="00DE74CE" w:rsidRDefault="00021728" w:rsidP="00021728">
      <w:pPr>
        <w:rPr>
          <w:rFonts w:cstheme="minorHAnsi"/>
          <w:i/>
          <w:iCs/>
        </w:rPr>
      </w:pPr>
      <w:r w:rsidRPr="00DE74CE">
        <w:rPr>
          <w:rFonts w:cstheme="minorHAnsi"/>
          <w:i/>
          <w:iCs/>
        </w:rPr>
        <w:t xml:space="preserve">If no program goals exist or if this is your first program review, work to create 2-3 goals and align them with a College or District goal. </w:t>
      </w:r>
    </w:p>
    <w:tbl>
      <w:tblPr>
        <w:tblStyle w:val="TableGrid2"/>
        <w:tblW w:w="9850" w:type="dxa"/>
        <w:tblLook w:val="04A0" w:firstRow="1" w:lastRow="0" w:firstColumn="1" w:lastColumn="0" w:noHBand="0" w:noVBand="1"/>
      </w:tblPr>
      <w:tblGrid>
        <w:gridCol w:w="3521"/>
        <w:gridCol w:w="6329"/>
      </w:tblGrid>
      <w:tr w:rsidR="00EA6C7A" w:rsidRPr="00DE74CE" w14:paraId="3C7A010A" w14:textId="77777777" w:rsidTr="00DE74CE">
        <w:trPr>
          <w:trHeight w:val="488"/>
        </w:trPr>
        <w:tc>
          <w:tcPr>
            <w:tcW w:w="3521" w:type="dxa"/>
          </w:tcPr>
          <w:p w14:paraId="39A993F0" w14:textId="77777777" w:rsidR="00EA6C7A" w:rsidRPr="00DE74CE" w:rsidRDefault="00EA6C7A" w:rsidP="002900BE">
            <w:pPr>
              <w:jc w:val="left"/>
              <w:rPr>
                <w:rFonts w:cstheme="minorHAnsi"/>
                <w:b/>
                <w:bCs/>
              </w:rPr>
            </w:pPr>
            <w:r w:rsidRPr="00DE74CE">
              <w:rPr>
                <w:rFonts w:cstheme="minorHAnsi"/>
                <w:b/>
                <w:bCs/>
              </w:rPr>
              <w:t>Program Goal</w:t>
            </w:r>
          </w:p>
        </w:tc>
        <w:tc>
          <w:tcPr>
            <w:tcW w:w="6329" w:type="dxa"/>
          </w:tcPr>
          <w:p w14:paraId="0BDE3284" w14:textId="77777777" w:rsidR="00B30417" w:rsidRPr="00DE74CE" w:rsidRDefault="00B30417" w:rsidP="00B30417">
            <w:pPr>
              <w:rPr>
                <w:rFonts w:cstheme="minorHAnsi"/>
              </w:rPr>
            </w:pPr>
            <w:r w:rsidRPr="00DE74CE">
              <w:rPr>
                <w:rFonts w:cstheme="minorHAnsi"/>
              </w:rPr>
              <w:t xml:space="preserve">Increase the number of students dual enrolled for WIOA career services through the CoA Career and Employment Center. </w:t>
            </w:r>
          </w:p>
          <w:p w14:paraId="75F1BCDC" w14:textId="7E7C53E9" w:rsidR="008E6EE4" w:rsidRPr="00DE74CE" w:rsidRDefault="008E6EE4" w:rsidP="00522F67">
            <w:pPr>
              <w:pStyle w:val="Default"/>
              <w:jc w:val="left"/>
              <w:rPr>
                <w:rFonts w:asciiTheme="minorHAnsi" w:hAnsiTheme="minorHAnsi" w:cstheme="minorHAnsi"/>
                <w:sz w:val="22"/>
                <w:szCs w:val="22"/>
              </w:rPr>
            </w:pPr>
          </w:p>
        </w:tc>
      </w:tr>
      <w:tr w:rsidR="00EA6C7A" w:rsidRPr="00DE74CE" w14:paraId="13F87F98" w14:textId="77777777" w:rsidTr="00DE74CE">
        <w:trPr>
          <w:trHeight w:val="385"/>
        </w:trPr>
        <w:tc>
          <w:tcPr>
            <w:tcW w:w="3521" w:type="dxa"/>
          </w:tcPr>
          <w:p w14:paraId="2AE14C2E" w14:textId="08302672" w:rsidR="00EA6C7A" w:rsidRPr="00DE74CE" w:rsidRDefault="00EA6C7A" w:rsidP="00EA6C7A">
            <w:pPr>
              <w:jc w:val="left"/>
              <w:rPr>
                <w:rFonts w:cstheme="minorHAnsi"/>
              </w:rPr>
            </w:pPr>
            <w:r w:rsidRPr="00DE74CE">
              <w:rPr>
                <w:rFonts w:cstheme="minorHAnsi"/>
              </w:rPr>
              <w:t xml:space="preserve">Status: In-Progress or Complete?  </w:t>
            </w:r>
          </w:p>
        </w:tc>
        <w:tc>
          <w:tcPr>
            <w:tcW w:w="6329" w:type="dxa"/>
          </w:tcPr>
          <w:p w14:paraId="2591C156" w14:textId="11601B7F" w:rsidR="00E03734" w:rsidRPr="00DE74CE" w:rsidRDefault="00092820" w:rsidP="00DE74CE">
            <w:pPr>
              <w:pStyle w:val="ListParagraph"/>
              <w:rPr>
                <w:rFonts w:cstheme="minorHAnsi"/>
              </w:rPr>
            </w:pPr>
            <w:r>
              <w:rPr>
                <w:rFonts w:cstheme="minorHAnsi"/>
              </w:rPr>
              <w:t xml:space="preserve">This goal is a continuation from last year now that we are back on campus. We also have projects with different departments on campus (MESA, CE, CalWorks, EOPS, Veterans) to support increased access to employment services for students. </w:t>
            </w:r>
          </w:p>
        </w:tc>
      </w:tr>
      <w:tr w:rsidR="00EA6C7A" w:rsidRPr="00DE74CE" w14:paraId="78163658" w14:textId="77777777" w:rsidTr="00DE74CE">
        <w:trPr>
          <w:trHeight w:val="759"/>
        </w:trPr>
        <w:tc>
          <w:tcPr>
            <w:tcW w:w="3521" w:type="dxa"/>
          </w:tcPr>
          <w:p w14:paraId="5B6374F0" w14:textId="4DFC5998" w:rsidR="00EA6C7A" w:rsidRPr="00DE74CE" w:rsidRDefault="00EA6C7A" w:rsidP="00DE74CE">
            <w:pPr>
              <w:jc w:val="left"/>
              <w:rPr>
                <w:rFonts w:cstheme="minorHAnsi"/>
              </w:rPr>
            </w:pPr>
            <w:r w:rsidRPr="00DE74CE">
              <w:rPr>
                <w:rFonts w:cstheme="minorHAnsi"/>
              </w:rPr>
              <w:t>Which college or district goal is aligned with your program goal?</w:t>
            </w:r>
          </w:p>
        </w:tc>
        <w:tc>
          <w:tcPr>
            <w:tcW w:w="6329" w:type="dxa"/>
          </w:tcPr>
          <w:p w14:paraId="5E87D342" w14:textId="2B1F3D09" w:rsidR="00D86570" w:rsidRPr="00DE74CE" w:rsidRDefault="00092820" w:rsidP="003C05DC">
            <w:pPr>
              <w:tabs>
                <w:tab w:val="left" w:pos="2128"/>
              </w:tabs>
              <w:rPr>
                <w:rFonts w:cstheme="minorHAnsi"/>
              </w:rPr>
            </w:pPr>
            <w:r>
              <w:rPr>
                <w:rFonts w:cstheme="minorHAnsi"/>
              </w:rPr>
              <w:t>PCCD Goal: Strengthen Accountability, Innovation, and Collaboration</w:t>
            </w:r>
          </w:p>
        </w:tc>
      </w:tr>
    </w:tbl>
    <w:p w14:paraId="2B6868C2" w14:textId="660C919A" w:rsidR="009D3F8B" w:rsidRDefault="009D3F8B" w:rsidP="00311E8A">
      <w:pPr>
        <w:rPr>
          <w:rFonts w:cstheme="minorHAnsi"/>
        </w:rPr>
      </w:pPr>
    </w:p>
    <w:p w14:paraId="074D099F" w14:textId="138AA96A" w:rsidR="00092820" w:rsidRPr="00DE74CE" w:rsidRDefault="00092820" w:rsidP="00311E8A">
      <w:pPr>
        <w:rPr>
          <w:rFonts w:cstheme="minorHAnsi"/>
        </w:rPr>
      </w:pPr>
    </w:p>
    <w:tbl>
      <w:tblPr>
        <w:tblStyle w:val="TableGrid2"/>
        <w:tblW w:w="9805" w:type="dxa"/>
        <w:tblLook w:val="04A0" w:firstRow="1" w:lastRow="0" w:firstColumn="1" w:lastColumn="0" w:noHBand="0" w:noVBand="1"/>
      </w:tblPr>
      <w:tblGrid>
        <w:gridCol w:w="3505"/>
        <w:gridCol w:w="6300"/>
      </w:tblGrid>
      <w:tr w:rsidR="00EA6C7A" w:rsidRPr="00DE74CE" w14:paraId="43E264A4" w14:textId="77777777" w:rsidTr="00260CB1">
        <w:trPr>
          <w:trHeight w:val="512"/>
        </w:trPr>
        <w:tc>
          <w:tcPr>
            <w:tcW w:w="3505" w:type="dxa"/>
          </w:tcPr>
          <w:p w14:paraId="21306CB4" w14:textId="77777777" w:rsidR="00EA6C7A" w:rsidRPr="00DE74CE" w:rsidRDefault="00EA6C7A" w:rsidP="00260CB1">
            <w:pPr>
              <w:jc w:val="left"/>
              <w:rPr>
                <w:rFonts w:cstheme="minorHAnsi"/>
                <w:b/>
                <w:bCs/>
              </w:rPr>
            </w:pPr>
            <w:r w:rsidRPr="00DE74CE">
              <w:rPr>
                <w:rFonts w:cstheme="minorHAnsi"/>
                <w:b/>
                <w:bCs/>
              </w:rPr>
              <w:lastRenderedPageBreak/>
              <w:t>Program Goal</w:t>
            </w:r>
          </w:p>
        </w:tc>
        <w:tc>
          <w:tcPr>
            <w:tcW w:w="6300" w:type="dxa"/>
          </w:tcPr>
          <w:p w14:paraId="602F59C5" w14:textId="77777777" w:rsidR="008811F2" w:rsidRPr="00DE74CE" w:rsidRDefault="008811F2" w:rsidP="008811F2">
            <w:pPr>
              <w:rPr>
                <w:rFonts w:cstheme="minorHAnsi"/>
              </w:rPr>
            </w:pPr>
            <w:r w:rsidRPr="00DE74CE">
              <w:rPr>
                <w:rFonts w:cstheme="minorHAnsi"/>
              </w:rPr>
              <w:t xml:space="preserve">Increase the number of employability workshops offered to students on campus to support job search preparation. </w:t>
            </w:r>
          </w:p>
          <w:p w14:paraId="59C70A48" w14:textId="323CC3C6" w:rsidR="008E6EE4" w:rsidRPr="00DE74CE" w:rsidRDefault="008E6EE4" w:rsidP="00765B04">
            <w:pPr>
              <w:pStyle w:val="Default"/>
              <w:jc w:val="left"/>
              <w:rPr>
                <w:rFonts w:asciiTheme="minorHAnsi" w:hAnsiTheme="minorHAnsi" w:cstheme="minorHAnsi"/>
                <w:sz w:val="22"/>
                <w:szCs w:val="22"/>
              </w:rPr>
            </w:pPr>
          </w:p>
        </w:tc>
      </w:tr>
      <w:tr w:rsidR="00EA6C7A" w:rsidRPr="00DE74CE" w14:paraId="5A60F483" w14:textId="77777777" w:rsidTr="00C02D75">
        <w:trPr>
          <w:trHeight w:val="341"/>
        </w:trPr>
        <w:tc>
          <w:tcPr>
            <w:tcW w:w="3505" w:type="dxa"/>
          </w:tcPr>
          <w:p w14:paraId="5F3BC46A" w14:textId="77777777" w:rsidR="00EA6C7A" w:rsidRPr="00DE74CE" w:rsidRDefault="00EA6C7A" w:rsidP="00260CB1">
            <w:pPr>
              <w:jc w:val="left"/>
              <w:rPr>
                <w:rFonts w:cstheme="minorHAnsi"/>
              </w:rPr>
            </w:pPr>
            <w:r w:rsidRPr="00DE74CE">
              <w:rPr>
                <w:rFonts w:cstheme="minorHAnsi"/>
              </w:rPr>
              <w:t xml:space="preserve">Status: In-Progress or Complete?  </w:t>
            </w:r>
          </w:p>
        </w:tc>
        <w:tc>
          <w:tcPr>
            <w:tcW w:w="6300" w:type="dxa"/>
          </w:tcPr>
          <w:p w14:paraId="12EAF25F" w14:textId="292F73EE" w:rsidR="00E03734" w:rsidRPr="00DE74CE" w:rsidRDefault="00092820" w:rsidP="00092820">
            <w:pPr>
              <w:rPr>
                <w:rFonts w:cstheme="minorHAnsi"/>
              </w:rPr>
            </w:pPr>
            <w:r>
              <w:rPr>
                <w:rFonts w:cstheme="minorHAnsi"/>
              </w:rPr>
              <w:t xml:space="preserve">This goal is in progress. We will resume the Career Academy Workshop series for 22/23 program year and continue to track student participation. </w:t>
            </w:r>
          </w:p>
        </w:tc>
      </w:tr>
      <w:tr w:rsidR="00EA6C7A" w:rsidRPr="00DE74CE" w14:paraId="01A4E1E1" w14:textId="77777777" w:rsidTr="00260CB1">
        <w:tc>
          <w:tcPr>
            <w:tcW w:w="3505" w:type="dxa"/>
          </w:tcPr>
          <w:p w14:paraId="549122CD" w14:textId="77777777" w:rsidR="00EA6C7A" w:rsidRPr="00DE74CE" w:rsidRDefault="00EA6C7A" w:rsidP="00260CB1">
            <w:pPr>
              <w:jc w:val="left"/>
              <w:rPr>
                <w:rFonts w:cstheme="minorHAnsi"/>
              </w:rPr>
            </w:pPr>
            <w:r w:rsidRPr="00DE74CE">
              <w:rPr>
                <w:rFonts w:cstheme="minorHAnsi"/>
              </w:rPr>
              <w:t>Which college or district goal is aligned with your program goal?</w:t>
            </w:r>
          </w:p>
          <w:p w14:paraId="5EF0EAD0" w14:textId="77777777" w:rsidR="00EA6C7A" w:rsidRPr="00DE74CE" w:rsidRDefault="00EA6C7A" w:rsidP="00260CB1">
            <w:pPr>
              <w:rPr>
                <w:rFonts w:cstheme="minorHAnsi"/>
              </w:rPr>
            </w:pPr>
          </w:p>
        </w:tc>
        <w:tc>
          <w:tcPr>
            <w:tcW w:w="6300" w:type="dxa"/>
          </w:tcPr>
          <w:p w14:paraId="5B6D0D52" w14:textId="3B36B23B" w:rsidR="00EA6C7A" w:rsidRPr="00DE74CE" w:rsidRDefault="00092820" w:rsidP="00260CB1">
            <w:pPr>
              <w:rPr>
                <w:rFonts w:cstheme="minorHAnsi"/>
              </w:rPr>
            </w:pPr>
            <w:r>
              <w:rPr>
                <w:rFonts w:cstheme="minorHAnsi"/>
              </w:rPr>
              <w:t>PCCD Goal: Advance Student Access, Equity, and Success</w:t>
            </w:r>
          </w:p>
        </w:tc>
      </w:tr>
    </w:tbl>
    <w:p w14:paraId="3B866703" w14:textId="77777777" w:rsidR="00C02D75" w:rsidRPr="00DE74CE" w:rsidRDefault="00C02D75" w:rsidP="00DE74CE">
      <w:pPr>
        <w:pStyle w:val="BodyText"/>
      </w:pPr>
      <w:r w:rsidRPr="00DE74CE">
        <w:t>List the essential functions of your department, program or unit and provide a description of how the unit aligns with the college mission.</w:t>
      </w:r>
    </w:p>
    <w:tbl>
      <w:tblPr>
        <w:tblStyle w:val="TableGrid"/>
        <w:tblW w:w="9451" w:type="dxa"/>
        <w:tblLook w:val="04A0" w:firstRow="1" w:lastRow="0" w:firstColumn="1" w:lastColumn="0" w:noHBand="0" w:noVBand="1"/>
      </w:tblPr>
      <w:tblGrid>
        <w:gridCol w:w="9451"/>
      </w:tblGrid>
      <w:tr w:rsidR="00C02D75" w:rsidRPr="00DE74CE" w14:paraId="6477512C" w14:textId="77777777" w:rsidTr="00DE74CE">
        <w:trPr>
          <w:trHeight w:val="1896"/>
        </w:trPr>
        <w:tc>
          <w:tcPr>
            <w:tcW w:w="9451" w:type="dxa"/>
          </w:tcPr>
          <w:p w14:paraId="2033773F" w14:textId="77777777" w:rsidR="009D3F8B" w:rsidRPr="00DE74CE" w:rsidRDefault="009D3F8B" w:rsidP="00F72E49">
            <w:pPr>
              <w:rPr>
                <w:rFonts w:cstheme="minorHAnsi"/>
              </w:rPr>
            </w:pPr>
          </w:p>
          <w:p w14:paraId="0E54C0DB" w14:textId="1101AF7F" w:rsidR="005F04D2" w:rsidRPr="00DE74CE" w:rsidRDefault="00472582" w:rsidP="00092820">
            <w:pPr>
              <w:rPr>
                <w:rFonts w:cstheme="minorHAnsi"/>
              </w:rPr>
            </w:pPr>
            <w:r w:rsidRPr="00DE74CE">
              <w:rPr>
                <w:rFonts w:cstheme="minorHAnsi"/>
              </w:rPr>
              <w:t>The College of Alameda Career and Employment Center is funded</w:t>
            </w:r>
            <w:r w:rsidR="00092820">
              <w:rPr>
                <w:rFonts w:cstheme="minorHAnsi"/>
              </w:rPr>
              <w:t xml:space="preserve"> externally</w:t>
            </w:r>
            <w:r w:rsidRPr="00DE74CE">
              <w:rPr>
                <w:rFonts w:cstheme="minorHAnsi"/>
              </w:rPr>
              <w:t xml:space="preserve"> by the Alameda Coun</w:t>
            </w:r>
            <w:r w:rsidR="00092820">
              <w:rPr>
                <w:rFonts w:cstheme="minorHAnsi"/>
              </w:rPr>
              <w:t xml:space="preserve">ty Workforce Development Board and internally by the college. Our career center allows us to serve both students and the community. </w:t>
            </w:r>
            <w:r w:rsidRPr="00DE74CE">
              <w:rPr>
                <w:rFonts w:cstheme="minorHAnsi"/>
              </w:rPr>
              <w:t xml:space="preserve">Our department supports the college and district’s employment goal by providing key employability services for students on campus.  </w:t>
            </w:r>
          </w:p>
        </w:tc>
      </w:tr>
    </w:tbl>
    <w:p w14:paraId="2C94280D" w14:textId="77777777" w:rsidR="009D3F8B" w:rsidRPr="00DE74CE" w:rsidRDefault="009D3F8B" w:rsidP="00C5311C">
      <w:pPr>
        <w:rPr>
          <w:rFonts w:cstheme="minorHAnsi"/>
          <w:b/>
          <w:u w:val="single"/>
        </w:rPr>
      </w:pPr>
    </w:p>
    <w:p w14:paraId="29096C9D" w14:textId="7DCE9573" w:rsidR="003814FC" w:rsidRPr="00DE74CE" w:rsidRDefault="003814FC" w:rsidP="00C5311C">
      <w:pPr>
        <w:rPr>
          <w:rFonts w:cstheme="minorHAnsi"/>
          <w:b/>
          <w:u w:val="single"/>
        </w:rPr>
      </w:pPr>
      <w:r w:rsidRPr="00DE74CE">
        <w:rPr>
          <w:rFonts w:cstheme="minorHAnsi"/>
          <w:b/>
          <w:u w:val="single"/>
        </w:rPr>
        <w:t>Program Update</w:t>
      </w:r>
    </w:p>
    <w:p w14:paraId="7449E929" w14:textId="5282C8D2" w:rsidR="008E6EE4" w:rsidRPr="00DE74CE" w:rsidRDefault="008E6EE4" w:rsidP="00C5311C">
      <w:pPr>
        <w:rPr>
          <w:rFonts w:cstheme="minorHAnsi"/>
          <w:b/>
          <w:u w:val="single"/>
        </w:rPr>
      </w:pPr>
      <w:r w:rsidRPr="00DE74CE">
        <w:rPr>
          <w:rFonts w:cstheme="minorHAnsi"/>
        </w:rPr>
        <w:t>Using the dashboards, review and reflect upon the data for your program.</w:t>
      </w:r>
    </w:p>
    <w:p w14:paraId="6E14EF39" w14:textId="15F6AC2C" w:rsidR="00FC046D" w:rsidRPr="00DE74CE" w:rsidRDefault="00377505" w:rsidP="00030CBB">
      <w:pPr>
        <w:pStyle w:val="NoSpacing"/>
        <w:jc w:val="center"/>
        <w:rPr>
          <w:rFonts w:cstheme="minorHAnsi"/>
          <w:b/>
          <w:bCs/>
        </w:rPr>
      </w:pPr>
      <w:hyperlink r:id="rId9" w:history="1">
        <w:r w:rsidR="00FC046D" w:rsidRPr="00DE74CE">
          <w:rPr>
            <w:rStyle w:val="Hyperlink"/>
            <w:rFonts w:cstheme="minorHAnsi"/>
            <w:b/>
            <w:bCs/>
          </w:rPr>
          <w:t>Course Completion and Retention Rates – Instructional Dashboard</w:t>
        </w:r>
      </w:hyperlink>
    </w:p>
    <w:p w14:paraId="3337E2CF" w14:textId="4C1DC1A6" w:rsidR="00FC046D" w:rsidRPr="00DE74CE" w:rsidRDefault="00377505" w:rsidP="00030CBB">
      <w:pPr>
        <w:pStyle w:val="NoSpacing"/>
        <w:jc w:val="center"/>
        <w:rPr>
          <w:rFonts w:cstheme="minorHAnsi"/>
          <w:b/>
          <w:bCs/>
        </w:rPr>
      </w:pPr>
      <w:hyperlink r:id="rId10" w:history="1">
        <w:r w:rsidR="00FC046D" w:rsidRPr="00DE74CE">
          <w:rPr>
            <w:rStyle w:val="Hyperlink"/>
            <w:rFonts w:cstheme="minorHAnsi"/>
            <w:b/>
            <w:bCs/>
          </w:rPr>
          <w:t>Course Completion and Retention Rates – Student Services Dashboard</w:t>
        </w:r>
      </w:hyperlink>
    </w:p>
    <w:p w14:paraId="2C9ACF6D" w14:textId="21EF6DF5" w:rsidR="00FC046D" w:rsidRPr="00DE74CE" w:rsidRDefault="00377505" w:rsidP="00030CBB">
      <w:pPr>
        <w:pStyle w:val="NoSpacing"/>
        <w:jc w:val="center"/>
        <w:rPr>
          <w:rFonts w:cstheme="minorHAnsi"/>
          <w:b/>
          <w:bCs/>
        </w:rPr>
      </w:pPr>
      <w:hyperlink r:id="rId11" w:history="1">
        <w:r w:rsidR="00FC046D" w:rsidRPr="00DE74CE">
          <w:rPr>
            <w:rStyle w:val="Hyperlink"/>
            <w:rFonts w:cstheme="minorHAnsi"/>
            <w:b/>
            <w:bCs/>
          </w:rPr>
          <w:t>Enrollment Trends and Productivity Dashboard</w:t>
        </w:r>
      </w:hyperlink>
    </w:p>
    <w:p w14:paraId="3227754E" w14:textId="2EACE037" w:rsidR="00F5040F" w:rsidRPr="00DE74CE" w:rsidRDefault="00377505" w:rsidP="00682764">
      <w:pPr>
        <w:pStyle w:val="NoSpacing"/>
        <w:jc w:val="center"/>
        <w:rPr>
          <w:rFonts w:cstheme="minorHAnsi"/>
          <w:b/>
          <w:bCs/>
          <w:color w:val="0563C1" w:themeColor="hyperlink"/>
          <w:u w:val="single"/>
        </w:rPr>
      </w:pPr>
      <w:hyperlink r:id="rId12" w:history="1">
        <w:r w:rsidR="00FC046D" w:rsidRPr="00DE74CE">
          <w:rPr>
            <w:rStyle w:val="Hyperlink"/>
            <w:rFonts w:cstheme="minorHAnsi"/>
            <w:b/>
            <w:bCs/>
          </w:rPr>
          <w:t>Degrees and Certificates Dashboard</w:t>
        </w:r>
      </w:hyperlink>
    </w:p>
    <w:p w14:paraId="54D4CFA7" w14:textId="6F78EFE1" w:rsidR="00B546FE" w:rsidRPr="00BB4B8A" w:rsidRDefault="00377505" w:rsidP="00BB4B8A">
      <w:pPr>
        <w:jc w:val="center"/>
        <w:rPr>
          <w:rFonts w:cstheme="minorHAnsi"/>
          <w:b/>
          <w:bCs/>
          <w:color w:val="FF0000"/>
          <w:u w:val="single"/>
        </w:rPr>
      </w:pPr>
      <w:hyperlink r:id="rId13" w:history="1">
        <w:r w:rsidR="00BB4B8A" w:rsidRPr="00D921B3">
          <w:rPr>
            <w:rStyle w:val="Hyperlink"/>
            <w:rFonts w:cstheme="minorHAnsi"/>
            <w:b/>
            <w:bCs/>
            <w:color w:val="FF0000"/>
          </w:rPr>
          <w:t>Demographics dashboard link</w:t>
        </w:r>
      </w:hyperlink>
    </w:p>
    <w:p w14:paraId="4E04C416" w14:textId="38387273" w:rsidR="0053016F" w:rsidRPr="00DE74CE" w:rsidRDefault="002F4E98" w:rsidP="002F4E98">
      <w:pPr>
        <w:jc w:val="center"/>
        <w:rPr>
          <w:rFonts w:cstheme="minorHAnsi"/>
          <w:noProof/>
        </w:rPr>
      </w:pPr>
      <w:r>
        <w:rPr>
          <w:rFonts w:cstheme="minorHAnsi"/>
          <w:noProof/>
        </w:rPr>
        <w:lastRenderedPageBreak/>
        <w:drawing>
          <wp:inline distT="0" distB="0" distL="0" distR="0" wp14:anchorId="0D306AB8" wp14:editId="157AD5CF">
            <wp:extent cx="4937760" cy="3242778"/>
            <wp:effectExtent l="19050" t="19050" r="15240" b="1524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64868" cy="3260581"/>
                    </a:xfrm>
                    <a:prstGeom prst="rect">
                      <a:avLst/>
                    </a:prstGeom>
                    <a:ln w="3175">
                      <a:solidFill>
                        <a:schemeClr val="tx1"/>
                      </a:solidFill>
                    </a:ln>
                  </pic:spPr>
                </pic:pic>
              </a:graphicData>
            </a:graphic>
          </wp:inline>
        </w:drawing>
      </w:r>
    </w:p>
    <w:p w14:paraId="579296B5" w14:textId="77777777" w:rsidR="0053016F" w:rsidRPr="00DE74CE" w:rsidRDefault="0053016F" w:rsidP="003814FC">
      <w:pPr>
        <w:rPr>
          <w:rFonts w:cstheme="minorHAnsi"/>
        </w:rPr>
      </w:pPr>
    </w:p>
    <w:p w14:paraId="277B8A0B" w14:textId="3EA0E952" w:rsidR="00C5311C" w:rsidRPr="00DE74CE" w:rsidRDefault="008C3B0F" w:rsidP="003814FC">
      <w:pPr>
        <w:rPr>
          <w:rFonts w:cstheme="minorHAnsi"/>
        </w:rPr>
      </w:pPr>
      <w:r w:rsidRPr="00DE74CE">
        <w:rPr>
          <w:rFonts w:cstheme="minorHAnsi"/>
        </w:rPr>
        <w:t>Describe any significant changes and discuss what the changes mean to your program. Consider whether performance gaps exist for disproportionality impacted students by using filters to disaggregate the data. Focus upon the most recent year and/or the years since your last comprehensive program review. Cite data points to support your reflection.</w:t>
      </w:r>
    </w:p>
    <w:tbl>
      <w:tblPr>
        <w:tblStyle w:val="TableGrid"/>
        <w:tblW w:w="9466" w:type="dxa"/>
        <w:tblLook w:val="04A0" w:firstRow="1" w:lastRow="0" w:firstColumn="1" w:lastColumn="0" w:noHBand="0" w:noVBand="1"/>
      </w:tblPr>
      <w:tblGrid>
        <w:gridCol w:w="9466"/>
      </w:tblGrid>
      <w:tr w:rsidR="003814FC" w:rsidRPr="00DE74CE" w14:paraId="7A888CC8" w14:textId="77777777" w:rsidTr="002F4E98">
        <w:trPr>
          <w:trHeight w:val="1032"/>
        </w:trPr>
        <w:tc>
          <w:tcPr>
            <w:tcW w:w="9466" w:type="dxa"/>
          </w:tcPr>
          <w:p w14:paraId="33D98D20" w14:textId="7C35B025" w:rsidR="00C5311C" w:rsidRPr="00DE74CE" w:rsidRDefault="00092820" w:rsidP="003814FC">
            <w:pPr>
              <w:rPr>
                <w:rFonts w:cstheme="minorHAnsi"/>
              </w:rPr>
            </w:pPr>
            <w:r>
              <w:rPr>
                <w:rFonts w:cstheme="minorHAnsi"/>
              </w:rPr>
              <w:t>N/A</w:t>
            </w:r>
          </w:p>
          <w:p w14:paraId="0EB2C051" w14:textId="56085354" w:rsidR="00C5311C" w:rsidRPr="00DE74CE" w:rsidRDefault="00C5311C" w:rsidP="003814FC">
            <w:pPr>
              <w:rPr>
                <w:rFonts w:cstheme="minorHAnsi"/>
              </w:rPr>
            </w:pPr>
          </w:p>
        </w:tc>
      </w:tr>
    </w:tbl>
    <w:p w14:paraId="367CD785" w14:textId="77777777" w:rsidR="003715AA" w:rsidRPr="00DE74CE" w:rsidRDefault="003715AA" w:rsidP="003814FC">
      <w:pPr>
        <w:rPr>
          <w:rFonts w:cstheme="minorHAnsi"/>
        </w:rPr>
      </w:pPr>
    </w:p>
    <w:p w14:paraId="54B2BC14" w14:textId="7A769013" w:rsidR="003814FC" w:rsidRPr="00DE74CE" w:rsidRDefault="003814FC" w:rsidP="003814FC">
      <w:pPr>
        <w:rPr>
          <w:rFonts w:cstheme="minorHAnsi"/>
        </w:rPr>
      </w:pPr>
      <w:r w:rsidRPr="00DE74CE">
        <w:rPr>
          <w:rFonts w:cstheme="minorHAnsi"/>
        </w:rPr>
        <w:t xml:space="preserve">Describe the department's progress on Student Learning Outcomes (SLOs) and/or </w:t>
      </w:r>
      <w:r w:rsidR="003C05DC" w:rsidRPr="00DE74CE">
        <w:rPr>
          <w:rFonts w:cstheme="minorHAnsi"/>
        </w:rPr>
        <w:t>Service Area</w:t>
      </w:r>
      <w:r w:rsidRPr="00DE74CE">
        <w:rPr>
          <w:rFonts w:cstheme="minorHAnsi"/>
        </w:rPr>
        <w:t xml:space="preserve"> Outcomes (</w:t>
      </w:r>
      <w:r w:rsidR="003C05DC" w:rsidRPr="00DE74CE">
        <w:rPr>
          <w:rFonts w:cstheme="minorHAnsi"/>
        </w:rPr>
        <w:t>SA</w:t>
      </w:r>
      <w:r w:rsidRPr="00DE74CE">
        <w:rPr>
          <w:rFonts w:cstheme="minorHAnsi"/>
        </w:rPr>
        <w:t xml:space="preserve">Os) since the last Program Review/APU. </w:t>
      </w:r>
    </w:p>
    <w:tbl>
      <w:tblPr>
        <w:tblStyle w:val="TableGrid"/>
        <w:tblW w:w="9561" w:type="dxa"/>
        <w:tblLook w:val="04A0" w:firstRow="1" w:lastRow="0" w:firstColumn="1" w:lastColumn="0" w:noHBand="0" w:noVBand="1"/>
      </w:tblPr>
      <w:tblGrid>
        <w:gridCol w:w="9561"/>
      </w:tblGrid>
      <w:tr w:rsidR="003814FC" w:rsidRPr="00DE74CE" w14:paraId="709F8261" w14:textId="77777777" w:rsidTr="00DE74CE">
        <w:trPr>
          <w:trHeight w:val="915"/>
        </w:trPr>
        <w:tc>
          <w:tcPr>
            <w:tcW w:w="9561" w:type="dxa"/>
          </w:tcPr>
          <w:p w14:paraId="526AEF63" w14:textId="77777777" w:rsidR="00092820" w:rsidRPr="00DE74CE" w:rsidRDefault="00092820" w:rsidP="00092820">
            <w:pPr>
              <w:rPr>
                <w:rFonts w:cstheme="minorHAnsi"/>
              </w:rPr>
            </w:pPr>
            <w:r>
              <w:rPr>
                <w:rFonts w:cstheme="minorHAnsi"/>
              </w:rPr>
              <w:t>N/A</w:t>
            </w:r>
          </w:p>
          <w:p w14:paraId="3BE17348" w14:textId="77777777" w:rsidR="00F5040F" w:rsidRPr="00DE74CE" w:rsidRDefault="00F5040F" w:rsidP="003814FC">
            <w:pPr>
              <w:rPr>
                <w:rFonts w:cstheme="minorHAnsi"/>
              </w:rPr>
            </w:pPr>
          </w:p>
          <w:p w14:paraId="02BE2ADE" w14:textId="77777777" w:rsidR="00F5040F" w:rsidRPr="00DE74CE" w:rsidRDefault="00F5040F" w:rsidP="003814FC">
            <w:pPr>
              <w:rPr>
                <w:rFonts w:cstheme="minorHAnsi"/>
              </w:rPr>
            </w:pPr>
          </w:p>
          <w:p w14:paraId="6C576A8D" w14:textId="0CB47A22" w:rsidR="00F5040F" w:rsidRPr="00DE74CE" w:rsidRDefault="00F5040F" w:rsidP="003814FC">
            <w:pPr>
              <w:rPr>
                <w:rFonts w:cstheme="minorHAnsi"/>
              </w:rPr>
            </w:pPr>
          </w:p>
        </w:tc>
      </w:tr>
    </w:tbl>
    <w:p w14:paraId="7BCF31A2" w14:textId="27ED4259" w:rsidR="0027314F" w:rsidRPr="00DE74CE" w:rsidRDefault="0027314F">
      <w:pPr>
        <w:rPr>
          <w:rFonts w:cstheme="minorHAnsi"/>
        </w:rPr>
      </w:pPr>
    </w:p>
    <w:p w14:paraId="3DE91EF6" w14:textId="0AE1DE89" w:rsidR="003814FC" w:rsidRDefault="003814FC" w:rsidP="003814FC">
      <w:pPr>
        <w:rPr>
          <w:rFonts w:cstheme="minorHAnsi"/>
        </w:rPr>
      </w:pPr>
      <w:r w:rsidRPr="00DE74CE">
        <w:rPr>
          <w:rFonts w:cstheme="minorHAnsi"/>
        </w:rPr>
        <w:t>Describe the outcomes and accomplishments from previous year’s funded resource allocation request.</w:t>
      </w:r>
    </w:p>
    <w:p w14:paraId="53393EC8" w14:textId="77777777" w:rsidR="00DE74CE" w:rsidRPr="00777418" w:rsidRDefault="00DE74CE" w:rsidP="00DE74CE">
      <w:pPr>
        <w:rPr>
          <w:rFonts w:cstheme="minorHAnsi"/>
        </w:rPr>
      </w:pPr>
      <w:r w:rsidRPr="00777418">
        <w:rPr>
          <w:rFonts w:cstheme="minorHAnsi"/>
        </w:rPr>
        <w:t>Describe the outcomes and accomplishments from previous year’s funded resource allocation request.</w:t>
      </w:r>
    </w:p>
    <w:tbl>
      <w:tblPr>
        <w:tblStyle w:val="TableGrid"/>
        <w:tblW w:w="0" w:type="auto"/>
        <w:tblLook w:val="04A0" w:firstRow="1" w:lastRow="0" w:firstColumn="1" w:lastColumn="0" w:noHBand="0" w:noVBand="1"/>
      </w:tblPr>
      <w:tblGrid>
        <w:gridCol w:w="2107"/>
        <w:gridCol w:w="2939"/>
        <w:gridCol w:w="1424"/>
        <w:gridCol w:w="2880"/>
      </w:tblGrid>
      <w:tr w:rsidR="00DE74CE" w:rsidRPr="00777418" w14:paraId="4875B853" w14:textId="77777777" w:rsidTr="00B65DFC">
        <w:trPr>
          <w:trHeight w:val="386"/>
        </w:trPr>
        <w:tc>
          <w:tcPr>
            <w:tcW w:w="0" w:type="auto"/>
          </w:tcPr>
          <w:p w14:paraId="562A65AE" w14:textId="77777777" w:rsidR="00DE74CE" w:rsidRPr="00777418" w:rsidRDefault="00DE74CE" w:rsidP="00B65DFC">
            <w:pPr>
              <w:rPr>
                <w:rFonts w:cstheme="minorHAnsi"/>
                <w:b/>
              </w:rPr>
            </w:pPr>
            <w:r w:rsidRPr="00777418">
              <w:rPr>
                <w:rFonts w:cstheme="minorHAnsi"/>
                <w:b/>
              </w:rPr>
              <w:t>Brief description of funded request</w:t>
            </w:r>
          </w:p>
        </w:tc>
        <w:tc>
          <w:tcPr>
            <w:tcW w:w="0" w:type="auto"/>
          </w:tcPr>
          <w:p w14:paraId="338BBB0C" w14:textId="77777777" w:rsidR="00DE74CE" w:rsidRPr="00777418" w:rsidRDefault="00DE74CE" w:rsidP="00B65DFC">
            <w:pPr>
              <w:jc w:val="center"/>
              <w:rPr>
                <w:rFonts w:cstheme="minorHAnsi"/>
                <w:b/>
              </w:rPr>
            </w:pPr>
            <w:r w:rsidRPr="00777418">
              <w:rPr>
                <w:rFonts w:cstheme="minorHAnsi"/>
                <w:b/>
                <w:color w:val="333333"/>
                <w:shd w:val="clear" w:color="auto" w:fill="FFFFFF"/>
              </w:rPr>
              <w:t>Source (any additional award outside your base allocation)</w:t>
            </w:r>
          </w:p>
        </w:tc>
        <w:tc>
          <w:tcPr>
            <w:tcW w:w="0" w:type="auto"/>
          </w:tcPr>
          <w:p w14:paraId="12939859" w14:textId="77777777" w:rsidR="00DE74CE" w:rsidRPr="00777418" w:rsidRDefault="00DE74CE" w:rsidP="00B65DFC">
            <w:pPr>
              <w:jc w:val="center"/>
              <w:rPr>
                <w:rFonts w:cstheme="minorHAnsi"/>
                <w:b/>
              </w:rPr>
            </w:pPr>
            <w:r w:rsidRPr="00777418">
              <w:rPr>
                <w:rFonts w:cstheme="minorHAnsi"/>
                <w:b/>
                <w:color w:val="333333"/>
                <w:shd w:val="clear" w:color="auto" w:fill="FFFFFF"/>
              </w:rPr>
              <w:t>Total Award Amount</w:t>
            </w:r>
          </w:p>
        </w:tc>
        <w:tc>
          <w:tcPr>
            <w:tcW w:w="2880" w:type="dxa"/>
          </w:tcPr>
          <w:p w14:paraId="434851C5" w14:textId="77777777" w:rsidR="00DE74CE" w:rsidRPr="00777418" w:rsidRDefault="00DE74CE" w:rsidP="00B65DFC">
            <w:pPr>
              <w:rPr>
                <w:rFonts w:cstheme="minorHAnsi"/>
                <w:b/>
              </w:rPr>
            </w:pPr>
            <w:r w:rsidRPr="00777418">
              <w:rPr>
                <w:rFonts w:cstheme="minorHAnsi"/>
                <w:b/>
                <w:color w:val="333333"/>
                <w:shd w:val="clear" w:color="auto" w:fill="FFFFFF"/>
              </w:rPr>
              <w:t>Outcome/Accomplishment</w:t>
            </w:r>
          </w:p>
        </w:tc>
      </w:tr>
      <w:tr w:rsidR="00DE74CE" w:rsidRPr="00777418" w14:paraId="6D45028B" w14:textId="77777777" w:rsidTr="00B65DFC">
        <w:trPr>
          <w:trHeight w:val="20"/>
        </w:trPr>
        <w:tc>
          <w:tcPr>
            <w:tcW w:w="0" w:type="auto"/>
          </w:tcPr>
          <w:p w14:paraId="49AC9967" w14:textId="77777777" w:rsidR="00092820" w:rsidRPr="00DE74CE" w:rsidRDefault="00092820" w:rsidP="00092820">
            <w:pPr>
              <w:rPr>
                <w:rFonts w:cstheme="minorHAnsi"/>
              </w:rPr>
            </w:pPr>
            <w:r>
              <w:rPr>
                <w:rFonts w:cstheme="minorHAnsi"/>
              </w:rPr>
              <w:t>N/A</w:t>
            </w:r>
          </w:p>
          <w:p w14:paraId="672D261C" w14:textId="77777777" w:rsidR="00DE74CE" w:rsidRPr="00777418" w:rsidRDefault="00DE74CE" w:rsidP="00B65DFC">
            <w:pPr>
              <w:rPr>
                <w:rFonts w:cstheme="minorHAnsi"/>
              </w:rPr>
            </w:pPr>
          </w:p>
        </w:tc>
        <w:tc>
          <w:tcPr>
            <w:tcW w:w="0" w:type="auto"/>
          </w:tcPr>
          <w:p w14:paraId="4A1BF7D5" w14:textId="77777777" w:rsidR="00DE74CE" w:rsidRPr="00777418" w:rsidRDefault="00DE74CE" w:rsidP="00B65DFC">
            <w:pPr>
              <w:rPr>
                <w:rFonts w:cstheme="minorHAnsi"/>
              </w:rPr>
            </w:pPr>
          </w:p>
        </w:tc>
        <w:tc>
          <w:tcPr>
            <w:tcW w:w="0" w:type="auto"/>
          </w:tcPr>
          <w:p w14:paraId="2DFF834B" w14:textId="77777777" w:rsidR="00DE74CE" w:rsidRPr="00777418" w:rsidRDefault="00DE74CE" w:rsidP="00B65DFC">
            <w:pPr>
              <w:rPr>
                <w:rFonts w:cstheme="minorHAnsi"/>
              </w:rPr>
            </w:pPr>
          </w:p>
        </w:tc>
        <w:tc>
          <w:tcPr>
            <w:tcW w:w="2880" w:type="dxa"/>
          </w:tcPr>
          <w:p w14:paraId="3E5C90B7" w14:textId="77777777" w:rsidR="00DE74CE" w:rsidRPr="00777418" w:rsidRDefault="00DE74CE" w:rsidP="00B65DFC">
            <w:pPr>
              <w:rPr>
                <w:rFonts w:cstheme="minorHAnsi"/>
              </w:rPr>
            </w:pPr>
          </w:p>
          <w:p w14:paraId="0028865D" w14:textId="77777777" w:rsidR="00DE74CE" w:rsidRPr="00777418" w:rsidRDefault="00DE74CE" w:rsidP="00B65DFC">
            <w:pPr>
              <w:rPr>
                <w:rFonts w:cstheme="minorHAnsi"/>
              </w:rPr>
            </w:pPr>
          </w:p>
          <w:p w14:paraId="2DB75502" w14:textId="77777777" w:rsidR="00DE74CE" w:rsidRPr="00777418" w:rsidRDefault="00DE74CE" w:rsidP="00B65DFC">
            <w:pPr>
              <w:rPr>
                <w:rFonts w:cstheme="minorHAnsi"/>
              </w:rPr>
            </w:pPr>
          </w:p>
        </w:tc>
      </w:tr>
      <w:tr w:rsidR="00DE74CE" w:rsidRPr="00777418" w14:paraId="124BAA05" w14:textId="77777777" w:rsidTr="00B65DFC">
        <w:trPr>
          <w:trHeight w:val="20"/>
        </w:trPr>
        <w:tc>
          <w:tcPr>
            <w:tcW w:w="0" w:type="auto"/>
          </w:tcPr>
          <w:p w14:paraId="0B7F8E67" w14:textId="77777777" w:rsidR="00DE74CE" w:rsidRPr="00777418" w:rsidRDefault="00DE74CE" w:rsidP="00B65DFC">
            <w:pPr>
              <w:rPr>
                <w:rFonts w:cstheme="minorHAnsi"/>
              </w:rPr>
            </w:pPr>
          </w:p>
        </w:tc>
        <w:tc>
          <w:tcPr>
            <w:tcW w:w="0" w:type="auto"/>
          </w:tcPr>
          <w:p w14:paraId="3786BB4B" w14:textId="77777777" w:rsidR="00DE74CE" w:rsidRPr="00777418" w:rsidRDefault="00DE74CE" w:rsidP="00B65DFC">
            <w:pPr>
              <w:rPr>
                <w:rFonts w:cstheme="minorHAnsi"/>
              </w:rPr>
            </w:pPr>
          </w:p>
          <w:p w14:paraId="46CBF6BA" w14:textId="77777777" w:rsidR="00DE74CE" w:rsidRPr="00777418" w:rsidRDefault="00DE74CE" w:rsidP="00B65DFC">
            <w:pPr>
              <w:rPr>
                <w:rFonts w:cstheme="minorHAnsi"/>
              </w:rPr>
            </w:pPr>
          </w:p>
          <w:p w14:paraId="19C5062E" w14:textId="77777777" w:rsidR="00DE74CE" w:rsidRPr="00777418" w:rsidRDefault="00DE74CE" w:rsidP="00B65DFC">
            <w:pPr>
              <w:rPr>
                <w:rFonts w:cstheme="minorHAnsi"/>
              </w:rPr>
            </w:pPr>
          </w:p>
        </w:tc>
        <w:tc>
          <w:tcPr>
            <w:tcW w:w="0" w:type="auto"/>
          </w:tcPr>
          <w:p w14:paraId="368AC690" w14:textId="77777777" w:rsidR="00DE74CE" w:rsidRPr="00777418" w:rsidRDefault="00DE74CE" w:rsidP="00B65DFC">
            <w:pPr>
              <w:rPr>
                <w:rFonts w:cstheme="minorHAnsi"/>
              </w:rPr>
            </w:pPr>
          </w:p>
        </w:tc>
        <w:tc>
          <w:tcPr>
            <w:tcW w:w="2880" w:type="dxa"/>
          </w:tcPr>
          <w:p w14:paraId="04F05077" w14:textId="77777777" w:rsidR="00DE74CE" w:rsidRPr="00777418" w:rsidRDefault="00DE74CE" w:rsidP="00B65DFC">
            <w:pPr>
              <w:rPr>
                <w:rFonts w:cstheme="minorHAnsi"/>
              </w:rPr>
            </w:pPr>
          </w:p>
        </w:tc>
      </w:tr>
      <w:tr w:rsidR="00DE74CE" w:rsidRPr="00777418" w14:paraId="7150CF7D" w14:textId="77777777" w:rsidTr="00B65DFC">
        <w:trPr>
          <w:trHeight w:val="20"/>
        </w:trPr>
        <w:tc>
          <w:tcPr>
            <w:tcW w:w="0" w:type="auto"/>
          </w:tcPr>
          <w:p w14:paraId="7BC62B8C" w14:textId="77777777" w:rsidR="00DE74CE" w:rsidRPr="00777418" w:rsidRDefault="00DE74CE" w:rsidP="00B65DFC">
            <w:pPr>
              <w:rPr>
                <w:rFonts w:cstheme="minorHAnsi"/>
              </w:rPr>
            </w:pPr>
          </w:p>
          <w:p w14:paraId="7C81A0BA" w14:textId="77777777" w:rsidR="00DE74CE" w:rsidRPr="00777418" w:rsidRDefault="00DE74CE" w:rsidP="00B65DFC">
            <w:pPr>
              <w:rPr>
                <w:rFonts w:cstheme="minorHAnsi"/>
              </w:rPr>
            </w:pPr>
          </w:p>
        </w:tc>
        <w:tc>
          <w:tcPr>
            <w:tcW w:w="0" w:type="auto"/>
          </w:tcPr>
          <w:p w14:paraId="13FFFDFA" w14:textId="77777777" w:rsidR="00DE74CE" w:rsidRPr="00777418" w:rsidRDefault="00DE74CE" w:rsidP="00B65DFC">
            <w:pPr>
              <w:rPr>
                <w:rFonts w:cstheme="minorHAnsi"/>
              </w:rPr>
            </w:pPr>
          </w:p>
        </w:tc>
        <w:tc>
          <w:tcPr>
            <w:tcW w:w="0" w:type="auto"/>
          </w:tcPr>
          <w:p w14:paraId="5EBF23C7" w14:textId="77777777" w:rsidR="00DE74CE" w:rsidRPr="00777418" w:rsidRDefault="00DE74CE" w:rsidP="00B65DFC">
            <w:pPr>
              <w:rPr>
                <w:rFonts w:cstheme="minorHAnsi"/>
              </w:rPr>
            </w:pPr>
          </w:p>
        </w:tc>
        <w:tc>
          <w:tcPr>
            <w:tcW w:w="2880" w:type="dxa"/>
          </w:tcPr>
          <w:p w14:paraId="65CC7FD4" w14:textId="77777777" w:rsidR="00DE74CE" w:rsidRPr="00777418" w:rsidRDefault="00DE74CE" w:rsidP="00B65DFC">
            <w:pPr>
              <w:rPr>
                <w:rFonts w:cstheme="minorHAnsi"/>
              </w:rPr>
            </w:pPr>
          </w:p>
        </w:tc>
      </w:tr>
    </w:tbl>
    <w:p w14:paraId="4434E8B1" w14:textId="77777777" w:rsidR="00DE74CE" w:rsidRDefault="00DE74CE" w:rsidP="00DE74CE">
      <w:pPr>
        <w:rPr>
          <w:rFonts w:cstheme="minorHAnsi"/>
          <w:b/>
          <w:u w:val="single"/>
        </w:rPr>
      </w:pPr>
    </w:p>
    <w:p w14:paraId="3CCFB8ED" w14:textId="77777777" w:rsidR="00DE74CE" w:rsidRPr="00FC046D" w:rsidRDefault="00DE74CE" w:rsidP="00DE74CE">
      <w:pPr>
        <w:rPr>
          <w:rFonts w:ascii="Segoe UI" w:hAnsi="Segoe UI" w:cs="Segoe UI"/>
          <w:b/>
          <w:u w:val="single"/>
        </w:rPr>
      </w:pPr>
      <w:bookmarkStart w:id="0" w:name="_Hlk115161478"/>
      <w:r w:rsidRPr="00FC046D">
        <w:rPr>
          <w:rFonts w:ascii="Segoe UI" w:hAnsi="Segoe UI" w:cs="Segoe UI"/>
          <w:b/>
          <w:u w:val="single"/>
        </w:rPr>
        <w:t>Prioritized Resource Requests Summary</w:t>
      </w:r>
    </w:p>
    <w:p w14:paraId="07F621C9" w14:textId="77777777" w:rsidR="00DE74CE" w:rsidRPr="00FC046D" w:rsidRDefault="00DE74CE" w:rsidP="00DE74CE">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DE74CE" w:rsidRPr="00FC046D" w14:paraId="6F07995F" w14:textId="77777777" w:rsidTr="00B65DFC">
        <w:trPr>
          <w:trHeight w:val="440"/>
        </w:trPr>
        <w:tc>
          <w:tcPr>
            <w:tcW w:w="3330" w:type="dxa"/>
            <w:shd w:val="clear" w:color="auto" w:fill="auto"/>
            <w:vAlign w:val="center"/>
          </w:tcPr>
          <w:p w14:paraId="087ACCA7" w14:textId="77777777" w:rsidR="00DE74CE" w:rsidRPr="00FC046D" w:rsidRDefault="00DE74CE"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A09D1B8" w14:textId="77777777" w:rsidR="00DE74CE" w:rsidRPr="00FC046D" w:rsidRDefault="00DE74CE"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15BF82BF" w14:textId="77777777" w:rsidR="00DE74CE" w:rsidRPr="00FC046D" w:rsidRDefault="00DE74CE"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E74CE" w:rsidRPr="00FC046D" w14:paraId="527E22A3" w14:textId="77777777" w:rsidTr="00B65DFC">
        <w:trPr>
          <w:trHeight w:val="220"/>
        </w:trPr>
        <w:tc>
          <w:tcPr>
            <w:tcW w:w="3330" w:type="dxa"/>
            <w:shd w:val="clear" w:color="auto" w:fill="auto"/>
          </w:tcPr>
          <w:p w14:paraId="1193D65D" w14:textId="77777777" w:rsidR="00DE74CE" w:rsidRPr="00621F35" w:rsidRDefault="00DE74CE" w:rsidP="00B65DFC">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tc>
        <w:tc>
          <w:tcPr>
            <w:tcW w:w="5116" w:type="dxa"/>
            <w:shd w:val="clear" w:color="auto" w:fill="auto"/>
          </w:tcPr>
          <w:p w14:paraId="6F936335" w14:textId="70A8C168" w:rsidR="00DE74CE" w:rsidRPr="00FC046D" w:rsidRDefault="00092820" w:rsidP="00B65DFC">
            <w:pPr>
              <w:rPr>
                <w:rFonts w:ascii="Segoe UI" w:eastAsia="Times New Roman" w:hAnsi="Segoe UI" w:cs="Segoe UI"/>
                <w:sz w:val="20"/>
                <w:szCs w:val="20"/>
              </w:rPr>
            </w:pPr>
            <w:r>
              <w:rPr>
                <w:rFonts w:ascii="Segoe UI" w:eastAsia="Times New Roman" w:hAnsi="Segoe UI" w:cs="Segoe UI"/>
                <w:sz w:val="20"/>
                <w:szCs w:val="20"/>
              </w:rPr>
              <w:t xml:space="preserve">Staff Assistant (position charged to college not grant) </w:t>
            </w:r>
          </w:p>
        </w:tc>
        <w:tc>
          <w:tcPr>
            <w:tcW w:w="1370" w:type="dxa"/>
            <w:shd w:val="clear" w:color="auto" w:fill="auto"/>
          </w:tcPr>
          <w:p w14:paraId="0451D5A7" w14:textId="77777777" w:rsidR="00DE74CE" w:rsidRPr="00FC046D" w:rsidRDefault="00DE74CE" w:rsidP="00B65DFC">
            <w:pPr>
              <w:rPr>
                <w:rFonts w:ascii="Segoe UI" w:eastAsia="Times New Roman" w:hAnsi="Segoe UI" w:cs="Segoe UI"/>
                <w:sz w:val="20"/>
                <w:szCs w:val="20"/>
              </w:rPr>
            </w:pPr>
          </w:p>
        </w:tc>
      </w:tr>
      <w:tr w:rsidR="00DE74CE" w:rsidRPr="00FC046D" w14:paraId="3C287BCE" w14:textId="77777777" w:rsidTr="00B65DFC">
        <w:trPr>
          <w:trHeight w:val="220"/>
        </w:trPr>
        <w:tc>
          <w:tcPr>
            <w:tcW w:w="3330" w:type="dxa"/>
            <w:shd w:val="clear" w:color="auto" w:fill="auto"/>
          </w:tcPr>
          <w:p w14:paraId="4C039F2E" w14:textId="77777777" w:rsidR="00DE74CE" w:rsidRPr="00621F35" w:rsidRDefault="00DE74CE" w:rsidP="00B65DFC">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tc>
        <w:tc>
          <w:tcPr>
            <w:tcW w:w="5116" w:type="dxa"/>
            <w:shd w:val="clear" w:color="auto" w:fill="auto"/>
          </w:tcPr>
          <w:p w14:paraId="41FE8AFE" w14:textId="77777777" w:rsidR="00DE74CE" w:rsidRPr="00FC046D" w:rsidRDefault="00DE74CE" w:rsidP="00B65DFC">
            <w:pPr>
              <w:rPr>
                <w:rFonts w:ascii="Segoe UI" w:eastAsia="Times New Roman" w:hAnsi="Segoe UI" w:cs="Segoe UI"/>
                <w:sz w:val="20"/>
                <w:szCs w:val="20"/>
              </w:rPr>
            </w:pPr>
          </w:p>
        </w:tc>
        <w:tc>
          <w:tcPr>
            <w:tcW w:w="1370" w:type="dxa"/>
            <w:shd w:val="clear" w:color="auto" w:fill="auto"/>
          </w:tcPr>
          <w:p w14:paraId="5D26FF99" w14:textId="77777777" w:rsidR="00DE74CE" w:rsidRPr="00FC046D" w:rsidRDefault="00DE74CE" w:rsidP="00B65DFC">
            <w:pPr>
              <w:rPr>
                <w:rFonts w:ascii="Segoe UI" w:eastAsia="Times New Roman" w:hAnsi="Segoe UI" w:cs="Segoe UI"/>
                <w:sz w:val="20"/>
                <w:szCs w:val="20"/>
              </w:rPr>
            </w:pPr>
          </w:p>
        </w:tc>
      </w:tr>
      <w:tr w:rsidR="00DE74CE" w:rsidRPr="00FC046D" w14:paraId="256AB259" w14:textId="77777777" w:rsidTr="00B65DFC">
        <w:trPr>
          <w:trHeight w:val="260"/>
        </w:trPr>
        <w:tc>
          <w:tcPr>
            <w:tcW w:w="3330" w:type="dxa"/>
            <w:shd w:val="clear" w:color="auto" w:fill="auto"/>
          </w:tcPr>
          <w:p w14:paraId="782264E6" w14:textId="77777777" w:rsidR="00DE74CE" w:rsidRPr="00621F35" w:rsidRDefault="00DE74CE" w:rsidP="00B65DFC">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5A85CE4E" w14:textId="77777777" w:rsidR="00DE74CE" w:rsidRPr="00FC046D" w:rsidRDefault="00DE74CE" w:rsidP="00B65DFC">
            <w:pPr>
              <w:rPr>
                <w:rFonts w:ascii="Segoe UI" w:eastAsia="Times New Roman" w:hAnsi="Segoe UI" w:cs="Segoe UI"/>
                <w:sz w:val="20"/>
                <w:szCs w:val="20"/>
              </w:rPr>
            </w:pPr>
          </w:p>
        </w:tc>
        <w:tc>
          <w:tcPr>
            <w:tcW w:w="1370" w:type="dxa"/>
            <w:shd w:val="clear" w:color="auto" w:fill="auto"/>
          </w:tcPr>
          <w:p w14:paraId="5A485ED3" w14:textId="77777777" w:rsidR="00DE74CE" w:rsidRPr="00FC046D" w:rsidRDefault="00DE74CE" w:rsidP="00B65DFC">
            <w:pPr>
              <w:rPr>
                <w:rFonts w:ascii="Segoe UI" w:eastAsia="Times New Roman" w:hAnsi="Segoe UI" w:cs="Segoe UI"/>
                <w:sz w:val="20"/>
                <w:szCs w:val="20"/>
              </w:rPr>
            </w:pPr>
          </w:p>
        </w:tc>
      </w:tr>
      <w:tr w:rsidR="00DE74CE" w:rsidRPr="00FC046D" w14:paraId="4D635659" w14:textId="77777777" w:rsidTr="00B65DFC">
        <w:trPr>
          <w:trHeight w:val="220"/>
        </w:trPr>
        <w:tc>
          <w:tcPr>
            <w:tcW w:w="3330" w:type="dxa"/>
            <w:shd w:val="clear" w:color="auto" w:fill="auto"/>
          </w:tcPr>
          <w:p w14:paraId="0948D72D" w14:textId="77777777" w:rsidR="00DE74CE" w:rsidRPr="00621F35" w:rsidRDefault="00DE74CE" w:rsidP="00B65DFC">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tc>
        <w:tc>
          <w:tcPr>
            <w:tcW w:w="5116" w:type="dxa"/>
            <w:shd w:val="clear" w:color="auto" w:fill="auto"/>
          </w:tcPr>
          <w:p w14:paraId="4A73A0D4" w14:textId="77777777" w:rsidR="00DE74CE" w:rsidRPr="00FC046D" w:rsidRDefault="00DE74CE" w:rsidP="00B65DFC">
            <w:pPr>
              <w:rPr>
                <w:rFonts w:ascii="Segoe UI" w:eastAsia="Times New Roman" w:hAnsi="Segoe UI" w:cs="Segoe UI"/>
                <w:sz w:val="20"/>
                <w:szCs w:val="20"/>
              </w:rPr>
            </w:pPr>
          </w:p>
        </w:tc>
        <w:tc>
          <w:tcPr>
            <w:tcW w:w="1370" w:type="dxa"/>
            <w:shd w:val="clear" w:color="auto" w:fill="auto"/>
          </w:tcPr>
          <w:p w14:paraId="50EDC9CB" w14:textId="77777777" w:rsidR="00DE74CE" w:rsidRPr="00FC046D" w:rsidRDefault="00DE74CE" w:rsidP="00B65DFC">
            <w:pPr>
              <w:rPr>
                <w:rFonts w:ascii="Segoe UI" w:eastAsia="Times New Roman" w:hAnsi="Segoe UI" w:cs="Segoe UI"/>
                <w:sz w:val="20"/>
                <w:szCs w:val="20"/>
              </w:rPr>
            </w:pPr>
          </w:p>
        </w:tc>
      </w:tr>
    </w:tbl>
    <w:p w14:paraId="76F479DB" w14:textId="77777777" w:rsidR="00DE74CE" w:rsidRPr="00FC046D" w:rsidRDefault="00DE74CE" w:rsidP="00DE74CE">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DE74CE" w:rsidRPr="00FC046D" w14:paraId="7846061C" w14:textId="77777777" w:rsidTr="00B65DFC">
        <w:trPr>
          <w:trHeight w:val="546"/>
          <w:jc w:val="center"/>
        </w:trPr>
        <w:tc>
          <w:tcPr>
            <w:tcW w:w="3355" w:type="dxa"/>
            <w:shd w:val="clear" w:color="auto" w:fill="auto"/>
            <w:vAlign w:val="center"/>
          </w:tcPr>
          <w:p w14:paraId="1BF3CB7C" w14:textId="77777777" w:rsidR="00DE74CE" w:rsidRPr="00FC046D" w:rsidRDefault="00DE74CE"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72D21083" w14:textId="77777777" w:rsidR="00DE74CE" w:rsidRPr="00FC046D" w:rsidRDefault="00DE74CE"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7FD061D4" w14:textId="77777777" w:rsidR="00DE74CE" w:rsidRPr="00FC046D" w:rsidRDefault="00DE74CE"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E74CE" w:rsidRPr="00FC046D" w14:paraId="188FE1A2" w14:textId="77777777" w:rsidTr="00B65DFC">
        <w:trPr>
          <w:trHeight w:val="272"/>
          <w:jc w:val="center"/>
        </w:trPr>
        <w:tc>
          <w:tcPr>
            <w:tcW w:w="3355" w:type="dxa"/>
            <w:shd w:val="clear" w:color="auto" w:fill="auto"/>
          </w:tcPr>
          <w:p w14:paraId="3165695E" w14:textId="77777777" w:rsidR="00DE74CE" w:rsidRPr="00545EFF" w:rsidRDefault="00DE74CE" w:rsidP="00B65DFC">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1A88051B" w14:textId="1135766D" w:rsidR="00DE74CE" w:rsidRPr="00FC046D" w:rsidRDefault="00DE74CE" w:rsidP="00B65DFC">
            <w:pPr>
              <w:rPr>
                <w:rFonts w:ascii="Segoe UI" w:eastAsia="Times New Roman" w:hAnsi="Segoe UI" w:cs="Segoe UI"/>
                <w:sz w:val="20"/>
                <w:szCs w:val="20"/>
              </w:rPr>
            </w:pPr>
          </w:p>
          <w:p w14:paraId="6F389AFF" w14:textId="4AA815F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699F1FB2" w14:textId="17E0E822" w:rsidR="00DE74CE" w:rsidRPr="00FC046D" w:rsidRDefault="00DE74CE" w:rsidP="00B65DFC">
            <w:pPr>
              <w:rPr>
                <w:rFonts w:ascii="Segoe UI" w:eastAsia="Times New Roman" w:hAnsi="Segoe UI" w:cs="Segoe UI"/>
                <w:sz w:val="20"/>
                <w:szCs w:val="20"/>
              </w:rPr>
            </w:pPr>
          </w:p>
        </w:tc>
      </w:tr>
      <w:tr w:rsidR="00DE74CE" w:rsidRPr="00FC046D" w14:paraId="66B99CD4" w14:textId="77777777" w:rsidTr="00B65DFC">
        <w:trPr>
          <w:trHeight w:val="272"/>
          <w:jc w:val="center"/>
        </w:trPr>
        <w:tc>
          <w:tcPr>
            <w:tcW w:w="3355" w:type="dxa"/>
            <w:shd w:val="clear" w:color="auto" w:fill="auto"/>
          </w:tcPr>
          <w:p w14:paraId="62CFC1E4" w14:textId="77777777" w:rsidR="00DE74CE" w:rsidRPr="00545EFF" w:rsidRDefault="00DE74CE" w:rsidP="00B65DFC">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497D8484" w14:textId="77777777" w:rsidR="00092820" w:rsidRPr="00FC046D" w:rsidRDefault="00092820" w:rsidP="00092820">
            <w:pPr>
              <w:rPr>
                <w:rFonts w:ascii="Segoe UI" w:eastAsia="Times New Roman" w:hAnsi="Segoe UI" w:cs="Segoe UI"/>
                <w:sz w:val="20"/>
                <w:szCs w:val="20"/>
              </w:rPr>
            </w:pPr>
          </w:p>
          <w:p w14:paraId="574E30F4" w14:textId="6F518AA0" w:rsidR="00DE74CE" w:rsidRPr="00FC046D" w:rsidRDefault="00092820" w:rsidP="00092820">
            <w:pPr>
              <w:rPr>
                <w:rFonts w:ascii="Segoe UI" w:eastAsia="Times New Roman" w:hAnsi="Segoe UI" w:cs="Segoe UI"/>
                <w:sz w:val="20"/>
                <w:szCs w:val="20"/>
              </w:rPr>
            </w:pPr>
            <w:r>
              <w:rPr>
                <w:rFonts w:ascii="Segoe UI" w:eastAsia="Times New Roman" w:hAnsi="Segoe UI" w:cs="Segoe UI"/>
                <w:sz w:val="20"/>
                <w:szCs w:val="20"/>
              </w:rPr>
              <w:t>Professional Development for Director of Workforce to stay current and relevant with industry changes</w:t>
            </w:r>
          </w:p>
        </w:tc>
        <w:tc>
          <w:tcPr>
            <w:tcW w:w="1267" w:type="dxa"/>
            <w:shd w:val="clear" w:color="auto" w:fill="auto"/>
          </w:tcPr>
          <w:p w14:paraId="6DB8D468" w14:textId="0DEE81BE" w:rsidR="00DE74CE" w:rsidRPr="00FC046D" w:rsidRDefault="00092820" w:rsidP="00B65DFC">
            <w:pPr>
              <w:rPr>
                <w:rFonts w:ascii="Segoe UI" w:eastAsia="Times New Roman" w:hAnsi="Segoe UI" w:cs="Segoe UI"/>
                <w:sz w:val="20"/>
                <w:szCs w:val="20"/>
              </w:rPr>
            </w:pPr>
            <w:r>
              <w:rPr>
                <w:rFonts w:ascii="Segoe UI" w:eastAsia="Times New Roman" w:hAnsi="Segoe UI" w:cs="Segoe UI"/>
                <w:sz w:val="20"/>
                <w:szCs w:val="20"/>
              </w:rPr>
              <w:t>$2,500</w:t>
            </w:r>
          </w:p>
        </w:tc>
      </w:tr>
      <w:tr w:rsidR="00DE74CE" w:rsidRPr="00FC046D" w14:paraId="077BB1A9" w14:textId="77777777" w:rsidTr="00B65DFC">
        <w:trPr>
          <w:trHeight w:val="272"/>
          <w:jc w:val="center"/>
        </w:trPr>
        <w:tc>
          <w:tcPr>
            <w:tcW w:w="3355" w:type="dxa"/>
            <w:shd w:val="clear" w:color="auto" w:fill="auto"/>
          </w:tcPr>
          <w:p w14:paraId="79C26560" w14:textId="77777777" w:rsidR="00DE74CE" w:rsidRPr="00545EFF" w:rsidRDefault="00DE74CE" w:rsidP="00B65DFC">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tc>
        <w:tc>
          <w:tcPr>
            <w:tcW w:w="5151" w:type="dxa"/>
            <w:shd w:val="clear" w:color="auto" w:fill="auto"/>
          </w:tcPr>
          <w:p w14:paraId="31B81773"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7E686F1D" w14:textId="77777777" w:rsidR="00DE74CE" w:rsidRPr="00FC046D" w:rsidRDefault="00DE74CE" w:rsidP="00B65DFC">
            <w:pPr>
              <w:rPr>
                <w:rFonts w:ascii="Segoe UI" w:eastAsia="Times New Roman" w:hAnsi="Segoe UI" w:cs="Segoe UI"/>
                <w:sz w:val="20"/>
                <w:szCs w:val="20"/>
              </w:rPr>
            </w:pPr>
          </w:p>
        </w:tc>
      </w:tr>
      <w:tr w:rsidR="00DE74CE" w:rsidRPr="00FC046D" w14:paraId="1EBFA58F" w14:textId="77777777" w:rsidTr="00B65DFC">
        <w:trPr>
          <w:trHeight w:val="272"/>
          <w:jc w:val="center"/>
        </w:trPr>
        <w:tc>
          <w:tcPr>
            <w:tcW w:w="3355" w:type="dxa"/>
            <w:shd w:val="clear" w:color="auto" w:fill="auto"/>
          </w:tcPr>
          <w:p w14:paraId="2F5B5944" w14:textId="77777777" w:rsidR="00DE74CE" w:rsidRPr="00545EFF" w:rsidRDefault="00DE74CE" w:rsidP="00B65DFC">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tc>
        <w:tc>
          <w:tcPr>
            <w:tcW w:w="5151" w:type="dxa"/>
            <w:shd w:val="clear" w:color="auto" w:fill="auto"/>
          </w:tcPr>
          <w:p w14:paraId="5E7C5A5F"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63A3D217" w14:textId="77777777" w:rsidR="00DE74CE" w:rsidRPr="00FC046D" w:rsidRDefault="00DE74CE" w:rsidP="00B65DFC">
            <w:pPr>
              <w:rPr>
                <w:rFonts w:ascii="Segoe UI" w:eastAsia="Times New Roman" w:hAnsi="Segoe UI" w:cs="Segoe UI"/>
                <w:sz w:val="20"/>
                <w:szCs w:val="20"/>
              </w:rPr>
            </w:pPr>
          </w:p>
        </w:tc>
      </w:tr>
      <w:tr w:rsidR="00DE74CE" w:rsidRPr="00FC046D" w14:paraId="2E38822A" w14:textId="77777777" w:rsidTr="00B65DFC">
        <w:trPr>
          <w:trHeight w:val="272"/>
          <w:jc w:val="center"/>
        </w:trPr>
        <w:tc>
          <w:tcPr>
            <w:tcW w:w="3355" w:type="dxa"/>
            <w:shd w:val="clear" w:color="auto" w:fill="auto"/>
          </w:tcPr>
          <w:p w14:paraId="393F1353" w14:textId="77777777" w:rsidR="00DE74CE" w:rsidRPr="00545EFF" w:rsidRDefault="00DE74CE" w:rsidP="00B65DFC">
            <w:pPr>
              <w:rPr>
                <w:rFonts w:ascii="Segoe UI" w:eastAsia="Times New Roman" w:hAnsi="Segoe UI" w:cs="Segoe UI"/>
                <w:bCs/>
                <w:sz w:val="20"/>
                <w:szCs w:val="20"/>
              </w:rPr>
            </w:pPr>
            <w:r w:rsidRPr="00545EFF">
              <w:rPr>
                <w:rFonts w:ascii="Segoe UI" w:eastAsia="Times New Roman" w:hAnsi="Segoe UI" w:cs="Segoe UI"/>
                <w:bCs/>
                <w:sz w:val="20"/>
                <w:szCs w:val="20"/>
              </w:rPr>
              <w:t xml:space="preserve">Supplies: Instructional </w:t>
            </w:r>
          </w:p>
        </w:tc>
        <w:tc>
          <w:tcPr>
            <w:tcW w:w="5151" w:type="dxa"/>
            <w:shd w:val="clear" w:color="auto" w:fill="auto"/>
          </w:tcPr>
          <w:p w14:paraId="43D52FB8"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64947424" w14:textId="77777777" w:rsidR="00DE74CE" w:rsidRPr="00FC046D" w:rsidRDefault="00DE74CE" w:rsidP="00B65DFC">
            <w:pPr>
              <w:rPr>
                <w:rFonts w:ascii="Segoe UI" w:eastAsia="Times New Roman" w:hAnsi="Segoe UI" w:cs="Segoe UI"/>
                <w:sz w:val="20"/>
                <w:szCs w:val="20"/>
              </w:rPr>
            </w:pPr>
          </w:p>
        </w:tc>
      </w:tr>
      <w:tr w:rsidR="00DE74CE" w:rsidRPr="00FC046D" w14:paraId="33086E6D" w14:textId="77777777" w:rsidTr="00B65DFC">
        <w:trPr>
          <w:trHeight w:val="272"/>
          <w:jc w:val="center"/>
        </w:trPr>
        <w:tc>
          <w:tcPr>
            <w:tcW w:w="3355" w:type="dxa"/>
            <w:shd w:val="clear" w:color="auto" w:fill="auto"/>
          </w:tcPr>
          <w:p w14:paraId="48E64D1D" w14:textId="77777777" w:rsidR="00DE74CE" w:rsidRPr="00545EFF" w:rsidRDefault="00DE74CE" w:rsidP="00B65DFC">
            <w:pPr>
              <w:rPr>
                <w:rFonts w:ascii="Segoe UI" w:eastAsia="Times New Roman" w:hAnsi="Segoe UI" w:cs="Segoe UI"/>
                <w:bCs/>
                <w:sz w:val="20"/>
                <w:szCs w:val="20"/>
              </w:rPr>
            </w:pPr>
            <w:r w:rsidRPr="00545EFF">
              <w:rPr>
                <w:rFonts w:ascii="Segoe UI" w:eastAsia="Times New Roman" w:hAnsi="Segoe UI" w:cs="Segoe UI"/>
                <w:bCs/>
                <w:sz w:val="20"/>
                <w:szCs w:val="20"/>
              </w:rPr>
              <w:t xml:space="preserve">Supplies: Non-Instructional </w:t>
            </w:r>
          </w:p>
        </w:tc>
        <w:tc>
          <w:tcPr>
            <w:tcW w:w="5151" w:type="dxa"/>
            <w:shd w:val="clear" w:color="auto" w:fill="auto"/>
          </w:tcPr>
          <w:p w14:paraId="462932CB"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358E66BF" w14:textId="77777777" w:rsidR="00DE74CE" w:rsidRPr="00FC046D" w:rsidRDefault="00DE74CE" w:rsidP="00B65DFC">
            <w:pPr>
              <w:rPr>
                <w:rFonts w:ascii="Segoe UI" w:eastAsia="Times New Roman" w:hAnsi="Segoe UI" w:cs="Segoe UI"/>
                <w:sz w:val="20"/>
                <w:szCs w:val="20"/>
              </w:rPr>
            </w:pPr>
          </w:p>
        </w:tc>
      </w:tr>
      <w:tr w:rsidR="00DE74CE" w:rsidRPr="00FC046D" w14:paraId="1AFC93EA" w14:textId="77777777" w:rsidTr="00B65DFC">
        <w:trPr>
          <w:trHeight w:val="272"/>
          <w:jc w:val="center"/>
        </w:trPr>
        <w:tc>
          <w:tcPr>
            <w:tcW w:w="3355" w:type="dxa"/>
            <w:shd w:val="clear" w:color="auto" w:fill="auto"/>
          </w:tcPr>
          <w:p w14:paraId="6581188C" w14:textId="77777777" w:rsidR="00DE74CE" w:rsidRPr="00545EFF" w:rsidRDefault="00DE74CE" w:rsidP="00B65DFC">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tc>
        <w:tc>
          <w:tcPr>
            <w:tcW w:w="5151" w:type="dxa"/>
            <w:shd w:val="clear" w:color="auto" w:fill="auto"/>
          </w:tcPr>
          <w:p w14:paraId="2497A19B"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681F7C9D" w14:textId="77777777" w:rsidR="00DE74CE" w:rsidRPr="00FC046D" w:rsidRDefault="00DE74CE" w:rsidP="00B65DFC">
            <w:pPr>
              <w:rPr>
                <w:rFonts w:ascii="Segoe UI" w:eastAsia="Times New Roman" w:hAnsi="Segoe UI" w:cs="Segoe UI"/>
                <w:sz w:val="20"/>
                <w:szCs w:val="20"/>
              </w:rPr>
            </w:pPr>
          </w:p>
        </w:tc>
      </w:tr>
      <w:tr w:rsidR="00DE74CE" w:rsidRPr="00FC046D" w14:paraId="418DA0E5" w14:textId="77777777" w:rsidTr="00B65DFC">
        <w:trPr>
          <w:trHeight w:val="272"/>
          <w:jc w:val="center"/>
        </w:trPr>
        <w:tc>
          <w:tcPr>
            <w:tcW w:w="3355" w:type="dxa"/>
            <w:shd w:val="clear" w:color="auto" w:fill="auto"/>
          </w:tcPr>
          <w:p w14:paraId="66C33BAB" w14:textId="77777777" w:rsidR="00DE74CE" w:rsidRPr="00545EFF" w:rsidRDefault="00DE74CE" w:rsidP="00B65DFC">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tc>
        <w:tc>
          <w:tcPr>
            <w:tcW w:w="5151" w:type="dxa"/>
            <w:shd w:val="clear" w:color="auto" w:fill="auto"/>
          </w:tcPr>
          <w:p w14:paraId="6AD4E9C8"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0519959F" w14:textId="77777777" w:rsidR="00DE74CE" w:rsidRPr="00FC046D" w:rsidRDefault="00DE74CE" w:rsidP="00B65DFC">
            <w:pPr>
              <w:rPr>
                <w:rFonts w:ascii="Segoe UI" w:eastAsia="Times New Roman" w:hAnsi="Segoe UI" w:cs="Segoe UI"/>
                <w:sz w:val="20"/>
                <w:szCs w:val="20"/>
              </w:rPr>
            </w:pPr>
          </w:p>
        </w:tc>
      </w:tr>
      <w:tr w:rsidR="00DE74CE" w:rsidRPr="00FC046D" w14:paraId="783BA134" w14:textId="77777777" w:rsidTr="00B65DFC">
        <w:trPr>
          <w:trHeight w:val="272"/>
          <w:jc w:val="center"/>
        </w:trPr>
        <w:tc>
          <w:tcPr>
            <w:tcW w:w="3355" w:type="dxa"/>
            <w:shd w:val="clear" w:color="auto" w:fill="auto"/>
          </w:tcPr>
          <w:p w14:paraId="71624A81" w14:textId="77777777" w:rsidR="00DE74CE" w:rsidRPr="00777418" w:rsidRDefault="00DE74CE" w:rsidP="00B65DFC">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tc>
        <w:tc>
          <w:tcPr>
            <w:tcW w:w="5151" w:type="dxa"/>
            <w:shd w:val="clear" w:color="auto" w:fill="auto"/>
          </w:tcPr>
          <w:p w14:paraId="62D1247B"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0C717900" w14:textId="77777777" w:rsidR="00DE74CE" w:rsidRPr="00FC046D" w:rsidRDefault="00DE74CE" w:rsidP="00B65DFC">
            <w:pPr>
              <w:rPr>
                <w:rFonts w:ascii="Segoe UI" w:eastAsia="Times New Roman" w:hAnsi="Segoe UI" w:cs="Segoe UI"/>
                <w:sz w:val="20"/>
                <w:szCs w:val="20"/>
              </w:rPr>
            </w:pPr>
          </w:p>
        </w:tc>
      </w:tr>
      <w:tr w:rsidR="00DE74CE" w:rsidRPr="00FC046D" w14:paraId="7166BF65" w14:textId="77777777" w:rsidTr="00B65DFC">
        <w:trPr>
          <w:trHeight w:val="272"/>
          <w:jc w:val="center"/>
        </w:trPr>
        <w:tc>
          <w:tcPr>
            <w:tcW w:w="3355" w:type="dxa"/>
            <w:shd w:val="clear" w:color="auto" w:fill="auto"/>
          </w:tcPr>
          <w:p w14:paraId="22A44E8A" w14:textId="77777777" w:rsidR="00DE74CE" w:rsidRPr="00756DD9" w:rsidRDefault="00DE74CE" w:rsidP="00B65DFC">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tc>
        <w:tc>
          <w:tcPr>
            <w:tcW w:w="5151" w:type="dxa"/>
            <w:shd w:val="clear" w:color="auto" w:fill="auto"/>
          </w:tcPr>
          <w:p w14:paraId="1465C759"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1F9D5230" w14:textId="77777777" w:rsidR="00DE74CE" w:rsidRPr="00FC046D" w:rsidRDefault="00DE74CE" w:rsidP="00B65DFC">
            <w:pPr>
              <w:rPr>
                <w:rFonts w:ascii="Segoe UI" w:eastAsia="Times New Roman" w:hAnsi="Segoe UI" w:cs="Segoe UI"/>
                <w:sz w:val="20"/>
                <w:szCs w:val="20"/>
              </w:rPr>
            </w:pPr>
          </w:p>
        </w:tc>
      </w:tr>
      <w:tr w:rsidR="00DE74CE" w:rsidRPr="00FC046D" w14:paraId="568F2AB2" w14:textId="77777777" w:rsidTr="00B65DFC">
        <w:trPr>
          <w:trHeight w:val="272"/>
          <w:jc w:val="center"/>
        </w:trPr>
        <w:tc>
          <w:tcPr>
            <w:tcW w:w="3355" w:type="dxa"/>
            <w:shd w:val="clear" w:color="auto" w:fill="auto"/>
          </w:tcPr>
          <w:p w14:paraId="0DC97C3B" w14:textId="77777777" w:rsidR="00DE74CE" w:rsidRPr="00545EFF" w:rsidRDefault="00DE74CE" w:rsidP="00B65DFC">
            <w:pPr>
              <w:rPr>
                <w:rFonts w:ascii="Tahoma" w:eastAsia="Times New Roman" w:hAnsi="Tahoma" w:cs="Tahoma"/>
                <w:bCs/>
                <w:sz w:val="20"/>
                <w:szCs w:val="20"/>
              </w:rPr>
            </w:pPr>
            <w:r w:rsidRPr="00545EFF">
              <w:rPr>
                <w:rFonts w:ascii="Tahoma" w:eastAsia="Times New Roman" w:hAnsi="Tahoma" w:cs="Tahoma"/>
                <w:bCs/>
                <w:sz w:val="20"/>
                <w:szCs w:val="20"/>
              </w:rPr>
              <w:t>Facilities: Offices</w:t>
            </w:r>
          </w:p>
        </w:tc>
        <w:tc>
          <w:tcPr>
            <w:tcW w:w="5151" w:type="dxa"/>
            <w:shd w:val="clear" w:color="auto" w:fill="auto"/>
          </w:tcPr>
          <w:p w14:paraId="05AFA4B3"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3E4E2285" w14:textId="77777777" w:rsidR="00DE74CE" w:rsidRPr="00FC046D" w:rsidRDefault="00DE74CE" w:rsidP="00B65DFC">
            <w:pPr>
              <w:rPr>
                <w:rFonts w:ascii="Segoe UI" w:eastAsia="Times New Roman" w:hAnsi="Segoe UI" w:cs="Segoe UI"/>
                <w:sz w:val="20"/>
                <w:szCs w:val="20"/>
              </w:rPr>
            </w:pPr>
          </w:p>
        </w:tc>
        <w:bookmarkStart w:id="1" w:name="_GoBack"/>
        <w:bookmarkEnd w:id="1"/>
      </w:tr>
      <w:tr w:rsidR="00DE74CE" w:rsidRPr="00FC046D" w14:paraId="6E8D316B" w14:textId="77777777" w:rsidTr="00B65DFC">
        <w:trPr>
          <w:trHeight w:val="272"/>
          <w:jc w:val="center"/>
        </w:trPr>
        <w:tc>
          <w:tcPr>
            <w:tcW w:w="3355" w:type="dxa"/>
            <w:shd w:val="clear" w:color="auto" w:fill="auto"/>
          </w:tcPr>
          <w:p w14:paraId="4D65DB76" w14:textId="77777777" w:rsidR="00DE74CE" w:rsidRPr="00545EFF" w:rsidRDefault="00DE74CE" w:rsidP="00B65DFC">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57A10DD1" w14:textId="77777777" w:rsidR="00DE74CE" w:rsidRPr="00FC046D" w:rsidRDefault="00DE74CE" w:rsidP="00B65DFC">
            <w:pPr>
              <w:rPr>
                <w:rFonts w:ascii="Segoe UI" w:eastAsia="Times New Roman" w:hAnsi="Segoe UI" w:cs="Segoe UI"/>
                <w:sz w:val="20"/>
                <w:szCs w:val="20"/>
              </w:rPr>
            </w:pPr>
          </w:p>
        </w:tc>
        <w:tc>
          <w:tcPr>
            <w:tcW w:w="1267" w:type="dxa"/>
            <w:shd w:val="clear" w:color="auto" w:fill="auto"/>
          </w:tcPr>
          <w:p w14:paraId="589BDD7F" w14:textId="77777777" w:rsidR="00DE74CE" w:rsidRPr="00FC046D" w:rsidRDefault="00DE74CE" w:rsidP="00B65DFC">
            <w:pPr>
              <w:rPr>
                <w:rFonts w:ascii="Segoe UI" w:eastAsia="Times New Roman" w:hAnsi="Segoe UI" w:cs="Segoe UI"/>
                <w:sz w:val="20"/>
                <w:szCs w:val="20"/>
              </w:rPr>
            </w:pPr>
          </w:p>
        </w:tc>
      </w:tr>
      <w:bookmarkEnd w:id="0"/>
    </w:tbl>
    <w:p w14:paraId="169CC57B" w14:textId="6BD146DC" w:rsidR="008E6EE4" w:rsidRPr="00DE74CE" w:rsidRDefault="008E6EE4" w:rsidP="004F2E5F">
      <w:pPr>
        <w:rPr>
          <w:rFonts w:cstheme="minorHAnsi"/>
          <w:b/>
          <w:u w:val="single"/>
        </w:rPr>
      </w:pPr>
    </w:p>
    <w:p w14:paraId="56985F61" w14:textId="2E8FF703" w:rsidR="00274637" w:rsidRPr="00DE74CE" w:rsidRDefault="00274637" w:rsidP="004F2E5F">
      <w:pPr>
        <w:rPr>
          <w:rFonts w:cstheme="minorHAnsi"/>
          <w:b/>
          <w:u w:val="single"/>
        </w:rPr>
      </w:pPr>
    </w:p>
    <w:p w14:paraId="640401B5" w14:textId="08C271DF" w:rsidR="00274637" w:rsidRPr="00DE74CE" w:rsidRDefault="00274637" w:rsidP="004F2E5F">
      <w:pPr>
        <w:rPr>
          <w:rFonts w:cstheme="minorHAnsi"/>
          <w:b/>
          <w:u w:val="single"/>
        </w:rPr>
      </w:pPr>
    </w:p>
    <w:p w14:paraId="269727D1" w14:textId="0FDF526C" w:rsidR="00274637" w:rsidRPr="00DE74CE" w:rsidRDefault="00274637" w:rsidP="004F2E5F">
      <w:pPr>
        <w:rPr>
          <w:rFonts w:cstheme="minorHAnsi"/>
          <w:b/>
          <w:u w:val="single"/>
        </w:rPr>
      </w:pPr>
    </w:p>
    <w:sectPr w:rsidR="00274637" w:rsidRPr="00DE74C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BEFC" w14:textId="77777777" w:rsidR="00377505" w:rsidRDefault="00377505" w:rsidP="000A0E4A">
      <w:pPr>
        <w:spacing w:after="0" w:line="240" w:lineRule="auto"/>
      </w:pPr>
      <w:r>
        <w:separator/>
      </w:r>
    </w:p>
  </w:endnote>
  <w:endnote w:type="continuationSeparator" w:id="0">
    <w:p w14:paraId="55C5AC04" w14:textId="77777777" w:rsidR="00377505" w:rsidRDefault="0037750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B12" w14:textId="358C3A9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09282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6D3F9" w14:textId="77777777" w:rsidR="00377505" w:rsidRDefault="00377505" w:rsidP="000A0E4A">
      <w:pPr>
        <w:spacing w:after="0" w:line="240" w:lineRule="auto"/>
      </w:pPr>
      <w:r>
        <w:separator/>
      </w:r>
    </w:p>
  </w:footnote>
  <w:footnote w:type="continuationSeparator" w:id="0">
    <w:p w14:paraId="10ABC2E0" w14:textId="77777777" w:rsidR="00377505" w:rsidRDefault="00377505"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F35"/>
    <w:multiLevelType w:val="hybridMultilevel"/>
    <w:tmpl w:val="E11C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17406"/>
    <w:multiLevelType w:val="hybridMultilevel"/>
    <w:tmpl w:val="C36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328B2"/>
    <w:multiLevelType w:val="hybridMultilevel"/>
    <w:tmpl w:val="F326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6"/>
  </w:num>
  <w:num w:numId="6">
    <w:abstractNumId w:val="5"/>
  </w:num>
  <w:num w:numId="7">
    <w:abstractNumId w:val="2"/>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21728"/>
    <w:rsid w:val="00030CBB"/>
    <w:rsid w:val="00032473"/>
    <w:rsid w:val="0005633F"/>
    <w:rsid w:val="00064244"/>
    <w:rsid w:val="00092820"/>
    <w:rsid w:val="000A0E4A"/>
    <w:rsid w:val="000E7A92"/>
    <w:rsid w:val="00123D81"/>
    <w:rsid w:val="00126D51"/>
    <w:rsid w:val="00130C7A"/>
    <w:rsid w:val="00147517"/>
    <w:rsid w:val="001A599A"/>
    <w:rsid w:val="001D55A5"/>
    <w:rsid w:val="00214678"/>
    <w:rsid w:val="002313FB"/>
    <w:rsid w:val="00231D2A"/>
    <w:rsid w:val="002359E5"/>
    <w:rsid w:val="0024033D"/>
    <w:rsid w:val="002550ED"/>
    <w:rsid w:val="002638FE"/>
    <w:rsid w:val="002723D7"/>
    <w:rsid w:val="0027314F"/>
    <w:rsid w:val="00274637"/>
    <w:rsid w:val="0027592C"/>
    <w:rsid w:val="002A76F2"/>
    <w:rsid w:val="002D1BBC"/>
    <w:rsid w:val="002F1FBD"/>
    <w:rsid w:val="002F4E98"/>
    <w:rsid w:val="00311E8A"/>
    <w:rsid w:val="00350D70"/>
    <w:rsid w:val="003715AA"/>
    <w:rsid w:val="003731A0"/>
    <w:rsid w:val="00377505"/>
    <w:rsid w:val="003814FC"/>
    <w:rsid w:val="0038748B"/>
    <w:rsid w:val="0039713B"/>
    <w:rsid w:val="00397E64"/>
    <w:rsid w:val="003C05DC"/>
    <w:rsid w:val="003C1AE6"/>
    <w:rsid w:val="003E0D66"/>
    <w:rsid w:val="00407804"/>
    <w:rsid w:val="004146BD"/>
    <w:rsid w:val="00416041"/>
    <w:rsid w:val="00425484"/>
    <w:rsid w:val="00427919"/>
    <w:rsid w:val="0045244C"/>
    <w:rsid w:val="00452AC5"/>
    <w:rsid w:val="00461459"/>
    <w:rsid w:val="00472582"/>
    <w:rsid w:val="00484315"/>
    <w:rsid w:val="004A25AB"/>
    <w:rsid w:val="004A41DB"/>
    <w:rsid w:val="004B5744"/>
    <w:rsid w:val="004F1548"/>
    <w:rsid w:val="004F2E5F"/>
    <w:rsid w:val="00515076"/>
    <w:rsid w:val="00521806"/>
    <w:rsid w:val="005225ED"/>
    <w:rsid w:val="00522F67"/>
    <w:rsid w:val="0053016F"/>
    <w:rsid w:val="00540E30"/>
    <w:rsid w:val="00544800"/>
    <w:rsid w:val="00573E46"/>
    <w:rsid w:val="005D3180"/>
    <w:rsid w:val="005E0FAB"/>
    <w:rsid w:val="005E37E2"/>
    <w:rsid w:val="005E3FEB"/>
    <w:rsid w:val="005F04D2"/>
    <w:rsid w:val="006168BC"/>
    <w:rsid w:val="0068214B"/>
    <w:rsid w:val="00682764"/>
    <w:rsid w:val="00683AE4"/>
    <w:rsid w:val="00697B03"/>
    <w:rsid w:val="006A098C"/>
    <w:rsid w:val="00704685"/>
    <w:rsid w:val="007140B7"/>
    <w:rsid w:val="007141D3"/>
    <w:rsid w:val="00716F76"/>
    <w:rsid w:val="00731E8C"/>
    <w:rsid w:val="00732115"/>
    <w:rsid w:val="00740F3B"/>
    <w:rsid w:val="00751231"/>
    <w:rsid w:val="00765B04"/>
    <w:rsid w:val="00792E7B"/>
    <w:rsid w:val="007C13B0"/>
    <w:rsid w:val="00810C53"/>
    <w:rsid w:val="00816312"/>
    <w:rsid w:val="00817B9E"/>
    <w:rsid w:val="008474FA"/>
    <w:rsid w:val="008544A5"/>
    <w:rsid w:val="00854BD5"/>
    <w:rsid w:val="00870AEE"/>
    <w:rsid w:val="008811F2"/>
    <w:rsid w:val="008C3B0F"/>
    <w:rsid w:val="008D4FD1"/>
    <w:rsid w:val="008E38A0"/>
    <w:rsid w:val="008E6EE4"/>
    <w:rsid w:val="008F0424"/>
    <w:rsid w:val="00910D26"/>
    <w:rsid w:val="00914CD9"/>
    <w:rsid w:val="00926A1A"/>
    <w:rsid w:val="009433D4"/>
    <w:rsid w:val="00954C62"/>
    <w:rsid w:val="00962013"/>
    <w:rsid w:val="00980553"/>
    <w:rsid w:val="009A4B8B"/>
    <w:rsid w:val="009B49F6"/>
    <w:rsid w:val="009D3F8B"/>
    <w:rsid w:val="009D5D21"/>
    <w:rsid w:val="009E54C7"/>
    <w:rsid w:val="009F120E"/>
    <w:rsid w:val="009F57E9"/>
    <w:rsid w:val="00A00CBB"/>
    <w:rsid w:val="00A00F47"/>
    <w:rsid w:val="00A460BA"/>
    <w:rsid w:val="00A74FA1"/>
    <w:rsid w:val="00A80AA2"/>
    <w:rsid w:val="00A951EA"/>
    <w:rsid w:val="00A97F86"/>
    <w:rsid w:val="00AB53FB"/>
    <w:rsid w:val="00AB7D49"/>
    <w:rsid w:val="00AC6D15"/>
    <w:rsid w:val="00AD3C5B"/>
    <w:rsid w:val="00AD738B"/>
    <w:rsid w:val="00AE712D"/>
    <w:rsid w:val="00AF7A98"/>
    <w:rsid w:val="00B15F17"/>
    <w:rsid w:val="00B26299"/>
    <w:rsid w:val="00B27065"/>
    <w:rsid w:val="00B30417"/>
    <w:rsid w:val="00B53CE7"/>
    <w:rsid w:val="00B546FE"/>
    <w:rsid w:val="00B54F62"/>
    <w:rsid w:val="00B77057"/>
    <w:rsid w:val="00BB4B8A"/>
    <w:rsid w:val="00C02D75"/>
    <w:rsid w:val="00C044DE"/>
    <w:rsid w:val="00C07F42"/>
    <w:rsid w:val="00C42ED1"/>
    <w:rsid w:val="00C5045E"/>
    <w:rsid w:val="00C5311C"/>
    <w:rsid w:val="00C62322"/>
    <w:rsid w:val="00C65C6E"/>
    <w:rsid w:val="00C722F0"/>
    <w:rsid w:val="00C849C8"/>
    <w:rsid w:val="00CB4D75"/>
    <w:rsid w:val="00CD2721"/>
    <w:rsid w:val="00CE7667"/>
    <w:rsid w:val="00CF13E1"/>
    <w:rsid w:val="00D37487"/>
    <w:rsid w:val="00D45D36"/>
    <w:rsid w:val="00D62D02"/>
    <w:rsid w:val="00D801A5"/>
    <w:rsid w:val="00D83452"/>
    <w:rsid w:val="00D86570"/>
    <w:rsid w:val="00D93DB7"/>
    <w:rsid w:val="00DD2596"/>
    <w:rsid w:val="00DD270A"/>
    <w:rsid w:val="00DE4CB3"/>
    <w:rsid w:val="00DE74CE"/>
    <w:rsid w:val="00DE7748"/>
    <w:rsid w:val="00DF5379"/>
    <w:rsid w:val="00E03734"/>
    <w:rsid w:val="00E120B3"/>
    <w:rsid w:val="00E1378B"/>
    <w:rsid w:val="00E13F98"/>
    <w:rsid w:val="00E26568"/>
    <w:rsid w:val="00E616A7"/>
    <w:rsid w:val="00E83081"/>
    <w:rsid w:val="00EA6C7A"/>
    <w:rsid w:val="00ED100B"/>
    <w:rsid w:val="00EE00FD"/>
    <w:rsid w:val="00EF698C"/>
    <w:rsid w:val="00F21EE3"/>
    <w:rsid w:val="00F36673"/>
    <w:rsid w:val="00F423F3"/>
    <w:rsid w:val="00F5040F"/>
    <w:rsid w:val="00F63CE1"/>
    <w:rsid w:val="00F63D3A"/>
    <w:rsid w:val="00F72E49"/>
    <w:rsid w:val="00F751F1"/>
    <w:rsid w:val="00F808F3"/>
    <w:rsid w:val="00F84F62"/>
    <w:rsid w:val="00F943A9"/>
    <w:rsid w:val="00FB6818"/>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4CE"/>
    <w:pPr>
      <w:keepNext/>
      <w:outlineLvl w:val="0"/>
    </w:pPr>
    <w:rPr>
      <w:rFonts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E74CE"/>
    <w:rPr>
      <w:rFonts w:cstheme="minorHAnsi"/>
      <w:b/>
      <w:u w:val="single"/>
    </w:rPr>
  </w:style>
  <w:style w:type="paragraph" w:styleId="BodyText">
    <w:name w:val="Body Text"/>
    <w:basedOn w:val="Normal"/>
    <w:link w:val="BodyTextChar"/>
    <w:uiPriority w:val="99"/>
    <w:unhideWhenUsed/>
    <w:rsid w:val="00DE74CE"/>
    <w:rPr>
      <w:rFonts w:cstheme="minorHAnsi"/>
      <w:b/>
      <w:bCs/>
    </w:rPr>
  </w:style>
  <w:style w:type="character" w:customStyle="1" w:styleId="BodyTextChar">
    <w:name w:val="Body Text Char"/>
    <w:basedOn w:val="DefaultParagraphFont"/>
    <w:link w:val="BodyText"/>
    <w:uiPriority w:val="99"/>
    <w:rsid w:val="00DE74CE"/>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FBE617D-04F8-40E8-9C15-ABFD163F1965}">
  <ds:schemaRefs>
    <ds:schemaRef ds:uri="http://schemas.openxmlformats.org/officeDocument/2006/bibliography"/>
  </ds:schemaRefs>
</ds:datastoreItem>
</file>

<file path=customXml/itemProps2.xml><?xml version="1.0" encoding="utf-8"?>
<ds:datastoreItem xmlns:ds="http://schemas.openxmlformats.org/officeDocument/2006/customXml" ds:itemID="{C902D366-109D-4B7A-85CA-445F9D8BE569}"/>
</file>

<file path=customXml/itemProps3.xml><?xml version="1.0" encoding="utf-8"?>
<ds:datastoreItem xmlns:ds="http://schemas.openxmlformats.org/officeDocument/2006/customXml" ds:itemID="{3EE9C71B-6301-4748-81D2-461E29611A01}"/>
</file>

<file path=customXml/itemProps4.xml><?xml version="1.0" encoding="utf-8"?>
<ds:datastoreItem xmlns:ds="http://schemas.openxmlformats.org/officeDocument/2006/customXml" ds:itemID="{1AC50490-7505-4C61-B5FF-03D7FB107880}"/>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Stefanie Bradshaw</cp:lastModifiedBy>
  <cp:revision>2</cp:revision>
  <dcterms:created xsi:type="dcterms:W3CDTF">2022-11-15T03:58:00Z</dcterms:created>
  <dcterms:modified xsi:type="dcterms:W3CDTF">2022-11-15T03:58:00Z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