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9E26" w14:textId="00571EF0" w:rsidR="0038748B" w:rsidRPr="000A05FE" w:rsidRDefault="00FC046D" w:rsidP="00425484">
      <w:pPr>
        <w:rPr>
          <w:rFonts w:ascii="Arial" w:hAnsi="Arial" w:cs="Arial"/>
          <w:b/>
          <w:color w:val="0070C0"/>
          <w:sz w:val="16"/>
          <w:szCs w:val="16"/>
        </w:rPr>
      </w:pPr>
      <w:r w:rsidRPr="000A05FE">
        <w:rPr>
          <w:rFonts w:ascii="Arial" w:hAnsi="Arial" w:cs="Arial"/>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Pr="000A05FE" w:rsidRDefault="00FC046D" w:rsidP="00FC046D">
      <w:pPr>
        <w:pStyle w:val="NoSpacing"/>
        <w:rPr>
          <w:rFonts w:ascii="Arial" w:hAnsi="Arial" w:cs="Arial"/>
          <w:b/>
          <w:noProof/>
          <w:color w:val="000000" w:themeColor="text1"/>
          <w:sz w:val="36"/>
          <w:szCs w:val="36"/>
        </w:rPr>
      </w:pPr>
      <w:r w:rsidRPr="000A05FE">
        <w:rPr>
          <w:rFonts w:ascii="Arial" w:hAnsi="Arial" w:cs="Arial"/>
          <w:b/>
          <w:noProof/>
          <w:color w:val="000000" w:themeColor="text1"/>
          <w:sz w:val="36"/>
          <w:szCs w:val="36"/>
        </w:rPr>
        <w:t xml:space="preserve"> College of Alameda </w:t>
      </w:r>
    </w:p>
    <w:p w14:paraId="0DF3D223" w14:textId="089A65E9" w:rsidR="00FC046D" w:rsidRPr="000A05FE" w:rsidRDefault="00FC046D" w:rsidP="00FC046D">
      <w:pPr>
        <w:pStyle w:val="NoSpacing"/>
        <w:rPr>
          <w:rFonts w:ascii="Arial" w:hAnsi="Arial" w:cs="Arial"/>
          <w:sz w:val="28"/>
          <w:szCs w:val="28"/>
        </w:rPr>
      </w:pPr>
      <w:r w:rsidRPr="000A05FE">
        <w:rPr>
          <w:rFonts w:ascii="Arial" w:hAnsi="Arial" w:cs="Arial"/>
          <w:sz w:val="28"/>
          <w:szCs w:val="28"/>
        </w:rPr>
        <w:t>202</w:t>
      </w:r>
      <w:r w:rsidR="00990492" w:rsidRPr="000A05FE">
        <w:rPr>
          <w:rFonts w:ascii="Arial" w:hAnsi="Arial" w:cs="Arial"/>
          <w:sz w:val="28"/>
          <w:szCs w:val="28"/>
        </w:rPr>
        <w:t>4</w:t>
      </w:r>
      <w:r w:rsidRPr="000A05FE">
        <w:rPr>
          <w:rFonts w:ascii="Arial" w:hAnsi="Arial" w:cs="Arial"/>
          <w:sz w:val="28"/>
          <w:szCs w:val="28"/>
        </w:rPr>
        <w:t>-2</w:t>
      </w:r>
      <w:r w:rsidR="00990492" w:rsidRPr="000A05FE">
        <w:rPr>
          <w:rFonts w:ascii="Arial" w:hAnsi="Arial" w:cs="Arial"/>
          <w:sz w:val="28"/>
          <w:szCs w:val="28"/>
        </w:rPr>
        <w:t>5</w:t>
      </w:r>
      <w:r w:rsidRPr="000A05FE">
        <w:rPr>
          <w:rFonts w:ascii="Arial" w:hAnsi="Arial" w:cs="Arial"/>
          <w:sz w:val="28"/>
          <w:szCs w:val="28"/>
        </w:rPr>
        <w:t xml:space="preserve"> Annual Program Update</w:t>
      </w:r>
      <w:r w:rsidR="00910A2E" w:rsidRPr="000A05FE">
        <w:rPr>
          <w:rFonts w:ascii="Arial" w:hAnsi="Arial" w:cs="Arial"/>
          <w:sz w:val="28"/>
          <w:szCs w:val="28"/>
        </w:rPr>
        <w:t xml:space="preserve"> </w:t>
      </w:r>
      <w:r w:rsidR="00EF3ACD" w:rsidRPr="000A05FE">
        <w:rPr>
          <w:rFonts w:ascii="Arial" w:hAnsi="Arial" w:cs="Arial"/>
          <w:sz w:val="28"/>
          <w:szCs w:val="28"/>
        </w:rPr>
        <w:t>–</w:t>
      </w:r>
      <w:r w:rsidR="001760E8" w:rsidRPr="000A05FE">
        <w:rPr>
          <w:rFonts w:ascii="Arial" w:hAnsi="Arial" w:cs="Arial"/>
          <w:sz w:val="28"/>
          <w:szCs w:val="28"/>
        </w:rPr>
        <w:t xml:space="preserve"> </w:t>
      </w:r>
      <w:r w:rsidR="00776AB2" w:rsidRPr="000A05FE">
        <w:rPr>
          <w:rFonts w:ascii="Arial" w:hAnsi="Arial" w:cs="Arial"/>
          <w:sz w:val="28"/>
          <w:szCs w:val="28"/>
        </w:rPr>
        <w:t>Student Accessibility Services</w:t>
      </w:r>
    </w:p>
    <w:p w14:paraId="4A6BA58B" w14:textId="5E7EACE9" w:rsidR="00FC046D" w:rsidRPr="000A05FE" w:rsidRDefault="00FC046D" w:rsidP="7D9B8697">
      <w:pPr>
        <w:rPr>
          <w:rFonts w:ascii="Arial" w:hAnsi="Arial" w:cs="Arial"/>
          <w:b/>
          <w:bCs/>
          <w:sz w:val="20"/>
          <w:szCs w:val="20"/>
          <w:u w:val="single"/>
        </w:rPr>
      </w:pPr>
    </w:p>
    <w:p w14:paraId="3FF97106" w14:textId="77777777" w:rsidR="00425484" w:rsidRPr="000A05FE" w:rsidRDefault="00425484" w:rsidP="00425484">
      <w:pPr>
        <w:rPr>
          <w:rFonts w:ascii="Arial" w:hAnsi="Arial" w:cs="Arial"/>
          <w:b/>
          <w:u w:val="single"/>
        </w:rPr>
      </w:pPr>
      <w:r w:rsidRPr="000A05FE">
        <w:rPr>
          <w:rFonts w:ascii="Arial" w:hAnsi="Arial" w:cs="Arial"/>
          <w:b/>
          <w:u w:val="single"/>
        </w:rPr>
        <w:t>Program Overview</w:t>
      </w:r>
    </w:p>
    <w:p w14:paraId="6F31471A" w14:textId="1BDB2DF5" w:rsidR="00FC046D" w:rsidRPr="000A05FE" w:rsidRDefault="00FC046D" w:rsidP="00FC046D">
      <w:pPr>
        <w:rPr>
          <w:rFonts w:ascii="Arial" w:hAnsi="Arial" w:cs="Arial"/>
        </w:rPr>
      </w:pPr>
      <w:r w:rsidRPr="000A05FE">
        <w:rPr>
          <w:rFonts w:ascii="Arial" w:hAnsi="Arial" w:cs="Arial"/>
        </w:rPr>
        <w:t>Please provide your program’s mission statement</w:t>
      </w:r>
      <w:r w:rsidR="003C05DC" w:rsidRPr="000A05FE">
        <w:rPr>
          <w:rFonts w:ascii="Arial" w:hAnsi="Arial" w:cs="Arial"/>
        </w:rPr>
        <w:t xml:space="preserve"> and program’s learning outcomes</w:t>
      </w:r>
    </w:p>
    <w:tbl>
      <w:tblPr>
        <w:tblStyle w:val="TableGrid"/>
        <w:tblW w:w="9631" w:type="dxa"/>
        <w:tblLook w:val="04A0" w:firstRow="1" w:lastRow="0" w:firstColumn="1" w:lastColumn="0" w:noHBand="0" w:noVBand="1"/>
      </w:tblPr>
      <w:tblGrid>
        <w:gridCol w:w="9631"/>
      </w:tblGrid>
      <w:tr w:rsidR="00311E8A" w:rsidRPr="000A05FE" w14:paraId="4E414CE2" w14:textId="77777777" w:rsidTr="43A2B7B8">
        <w:trPr>
          <w:trHeight w:val="1395"/>
        </w:trPr>
        <w:tc>
          <w:tcPr>
            <w:tcW w:w="9631" w:type="dxa"/>
          </w:tcPr>
          <w:p w14:paraId="12F010E8" w14:textId="77777777" w:rsidR="00776AB2" w:rsidRPr="000A05FE" w:rsidRDefault="00776AB2" w:rsidP="00776AB2">
            <w:pPr>
              <w:rPr>
                <w:rFonts w:ascii="Arial" w:eastAsia="Segoe UI" w:hAnsi="Arial" w:cs="Arial"/>
                <w:color w:val="000000" w:themeColor="text1"/>
              </w:rPr>
            </w:pPr>
            <w:r w:rsidRPr="000A05FE">
              <w:rPr>
                <w:rFonts w:ascii="Arial" w:eastAsia="Segoe UI" w:hAnsi="Arial" w:cs="Arial"/>
                <w:b/>
                <w:bCs/>
                <w:color w:val="000000" w:themeColor="text1"/>
              </w:rPr>
              <w:t>The mission of Student Accessibility Services (SAS)</w:t>
            </w:r>
            <w:r w:rsidRPr="000A05FE">
              <w:rPr>
                <w:rFonts w:ascii="Arial" w:eastAsia="Segoe UI" w:hAnsi="Arial" w:cs="Arial"/>
                <w:color w:val="000000" w:themeColor="text1"/>
              </w:rPr>
              <w:t> is to provide exemplary support services, instruction and access to students with disabilities. SAS supports students with disabilities in instructionally related activities consistent with the mission, vision, and values of the College of Alameda and in compliance with federal and state laws. With equal access as its hallmark, the faculty and staff of SAS are committed to the following:</w:t>
            </w:r>
          </w:p>
          <w:p w14:paraId="1EC5565F" w14:textId="77777777" w:rsidR="00776AB2" w:rsidRPr="000A05FE" w:rsidRDefault="00776AB2" w:rsidP="00776AB2">
            <w:pPr>
              <w:numPr>
                <w:ilvl w:val="0"/>
                <w:numId w:val="10"/>
              </w:numPr>
              <w:rPr>
                <w:rFonts w:ascii="Arial" w:eastAsia="Segoe UI" w:hAnsi="Arial" w:cs="Arial"/>
                <w:color w:val="000000" w:themeColor="text1"/>
              </w:rPr>
            </w:pPr>
            <w:r w:rsidRPr="000A05FE">
              <w:rPr>
                <w:rFonts w:ascii="Arial" w:eastAsia="Segoe UI" w:hAnsi="Arial" w:cs="Arial"/>
                <w:b/>
                <w:bCs/>
                <w:color w:val="000000" w:themeColor="text1"/>
              </w:rPr>
              <w:t>Opportunity:</w:t>
            </w:r>
            <w:r w:rsidRPr="000A05FE">
              <w:rPr>
                <w:rFonts w:ascii="Arial" w:eastAsia="Segoe UI" w:hAnsi="Arial" w:cs="Arial"/>
                <w:color w:val="000000" w:themeColor="text1"/>
              </w:rPr>
              <w:t> To ensure equal educational opportunities to students with disabilities who have the potential for achieving academic and vocational goals consistent with a community college program.</w:t>
            </w:r>
          </w:p>
          <w:p w14:paraId="5634CB81" w14:textId="77777777" w:rsidR="000072D7" w:rsidRPr="000A05FE" w:rsidRDefault="00776AB2" w:rsidP="00776AB2">
            <w:pPr>
              <w:numPr>
                <w:ilvl w:val="0"/>
                <w:numId w:val="10"/>
              </w:numPr>
              <w:rPr>
                <w:rFonts w:ascii="Arial" w:eastAsia="Segoe UI" w:hAnsi="Arial" w:cs="Arial"/>
                <w:color w:val="000000" w:themeColor="text1"/>
              </w:rPr>
            </w:pPr>
            <w:r w:rsidRPr="000A05FE">
              <w:rPr>
                <w:rFonts w:ascii="Arial" w:eastAsia="Segoe UI" w:hAnsi="Arial" w:cs="Arial"/>
                <w:b/>
                <w:bCs/>
                <w:color w:val="000000" w:themeColor="text1"/>
              </w:rPr>
              <w:t>Empowerment:</w:t>
            </w:r>
            <w:r w:rsidRPr="000A05FE">
              <w:rPr>
                <w:rFonts w:ascii="Arial" w:eastAsia="Segoe UI" w:hAnsi="Arial" w:cs="Arial"/>
                <w:color w:val="000000" w:themeColor="text1"/>
              </w:rPr>
              <w:t> To empower students with disabilities to achieve independence and integration leading to maximum participation in the college and the community.</w:t>
            </w:r>
          </w:p>
          <w:p w14:paraId="2D0C5C65" w14:textId="3A5E7ED7" w:rsidR="00311E8A" w:rsidRPr="000A05FE" w:rsidRDefault="00776AB2" w:rsidP="00776AB2">
            <w:pPr>
              <w:numPr>
                <w:ilvl w:val="0"/>
                <w:numId w:val="10"/>
              </w:numPr>
              <w:rPr>
                <w:rFonts w:ascii="Arial" w:eastAsia="Segoe UI" w:hAnsi="Arial" w:cs="Arial"/>
                <w:color w:val="000000" w:themeColor="text1"/>
              </w:rPr>
            </w:pPr>
            <w:r w:rsidRPr="000A05FE">
              <w:rPr>
                <w:rFonts w:ascii="Arial" w:eastAsia="Segoe UI" w:hAnsi="Arial" w:cs="Arial"/>
                <w:b/>
                <w:bCs/>
                <w:color w:val="000000" w:themeColor="text1"/>
              </w:rPr>
              <w:t>Awareness:</w:t>
            </w:r>
            <w:r w:rsidRPr="000A05FE">
              <w:rPr>
                <w:rFonts w:ascii="Arial" w:eastAsia="Segoe UI" w:hAnsi="Arial" w:cs="Arial"/>
                <w:color w:val="000000" w:themeColor="text1"/>
              </w:rPr>
              <w:t> To provide information and support to College of Alameda employees and students in carrying out the institution’s responsibility to students with disabilities.</w:t>
            </w:r>
          </w:p>
        </w:tc>
      </w:tr>
    </w:tbl>
    <w:p w14:paraId="1D3EF7D7" w14:textId="3DAD1092" w:rsidR="00FC046D" w:rsidRPr="000A05FE" w:rsidRDefault="00FC046D" w:rsidP="63153300">
      <w:pPr>
        <w:rPr>
          <w:rFonts w:ascii="Arial" w:hAnsi="Arial" w:cs="Arial"/>
        </w:rPr>
      </w:pPr>
      <w:r w:rsidRPr="000A05FE">
        <w:rPr>
          <w:rFonts w:ascii="Arial" w:hAnsi="Arial" w:cs="Arial"/>
        </w:rPr>
        <w:t xml:space="preserve">List your program faculty and/or </w:t>
      </w:r>
      <w:r w:rsidR="0090266F" w:rsidRPr="000A05FE">
        <w:rPr>
          <w:rFonts w:ascii="Arial" w:hAnsi="Arial" w:cs="Arial"/>
        </w:rPr>
        <w:t>staff.</w:t>
      </w:r>
    </w:p>
    <w:tbl>
      <w:tblPr>
        <w:tblStyle w:val="TableGrid"/>
        <w:tblW w:w="9469" w:type="dxa"/>
        <w:tblLook w:val="04A0" w:firstRow="1" w:lastRow="0" w:firstColumn="1" w:lastColumn="0" w:noHBand="0" w:noVBand="1"/>
      </w:tblPr>
      <w:tblGrid>
        <w:gridCol w:w="9469"/>
      </w:tblGrid>
      <w:tr w:rsidR="00311E8A" w:rsidRPr="000A05FE" w14:paraId="5BF2EE91" w14:textId="77777777" w:rsidTr="43A2B7B8">
        <w:trPr>
          <w:trHeight w:val="1285"/>
        </w:trPr>
        <w:tc>
          <w:tcPr>
            <w:tcW w:w="9469" w:type="dxa"/>
          </w:tcPr>
          <w:p w14:paraId="1FA48B48" w14:textId="77777777" w:rsidR="000072D7" w:rsidRPr="000A05FE" w:rsidRDefault="000072D7" w:rsidP="000072D7">
            <w:pPr>
              <w:shd w:val="clear" w:color="auto" w:fill="FFFFFF"/>
              <w:outlineLvl w:val="2"/>
              <w:rPr>
                <w:rFonts w:ascii="Arial" w:eastAsia="Times New Roman" w:hAnsi="Arial" w:cs="Arial"/>
                <w:b/>
                <w:bCs/>
                <w:color w:val="000000"/>
                <w:sz w:val="27"/>
                <w:szCs w:val="27"/>
              </w:rPr>
            </w:pPr>
            <w:r w:rsidRPr="000A05FE">
              <w:rPr>
                <w:rFonts w:ascii="Arial" w:eastAsia="Times New Roman" w:hAnsi="Arial" w:cs="Arial"/>
                <w:b/>
                <w:bCs/>
                <w:color w:val="000000"/>
                <w:sz w:val="27"/>
                <w:szCs w:val="27"/>
              </w:rPr>
              <w:t>Full Time</w:t>
            </w:r>
          </w:p>
          <w:p w14:paraId="06800A46" w14:textId="77777777" w:rsidR="000072D7" w:rsidRPr="000A05FE" w:rsidRDefault="000072D7" w:rsidP="000072D7">
            <w:pPr>
              <w:shd w:val="clear" w:color="auto" w:fill="FFFFFF"/>
              <w:outlineLvl w:val="2"/>
              <w:rPr>
                <w:rFonts w:ascii="Arial" w:eastAsia="Times New Roman" w:hAnsi="Arial" w:cs="Arial"/>
                <w:color w:val="333333"/>
                <w:sz w:val="21"/>
                <w:szCs w:val="21"/>
              </w:rPr>
            </w:pPr>
            <w:r w:rsidRPr="000A05FE">
              <w:rPr>
                <w:rFonts w:ascii="Arial" w:eastAsia="Times New Roman" w:hAnsi="Arial" w:cs="Arial"/>
                <w:color w:val="333333"/>
                <w:sz w:val="21"/>
                <w:szCs w:val="21"/>
              </w:rPr>
              <w:t>Rachel Goodwin, SAS Coordinator/Counselor (1.0 FTE faculty)</w:t>
            </w:r>
          </w:p>
          <w:p w14:paraId="7916CCFC" w14:textId="77777777" w:rsidR="000072D7" w:rsidRPr="000A05FE" w:rsidRDefault="000072D7" w:rsidP="000072D7">
            <w:pPr>
              <w:shd w:val="clear" w:color="auto" w:fill="FFFFFF"/>
              <w:outlineLvl w:val="2"/>
              <w:rPr>
                <w:rFonts w:ascii="Arial" w:eastAsia="Times New Roman" w:hAnsi="Arial" w:cs="Arial"/>
                <w:color w:val="333333"/>
                <w:sz w:val="21"/>
                <w:szCs w:val="21"/>
              </w:rPr>
            </w:pPr>
            <w:r w:rsidRPr="000A05FE">
              <w:rPr>
                <w:rFonts w:ascii="Arial" w:eastAsia="Times New Roman" w:hAnsi="Arial" w:cs="Arial"/>
                <w:color w:val="333333"/>
                <w:sz w:val="21"/>
                <w:szCs w:val="21"/>
              </w:rPr>
              <w:t xml:space="preserve">Denise </w:t>
            </w:r>
            <w:proofErr w:type="spellStart"/>
            <w:r w:rsidRPr="000A05FE">
              <w:rPr>
                <w:rFonts w:ascii="Arial" w:eastAsia="Times New Roman" w:hAnsi="Arial" w:cs="Arial"/>
                <w:color w:val="333333"/>
                <w:sz w:val="21"/>
                <w:szCs w:val="21"/>
              </w:rPr>
              <w:t>Maffett</w:t>
            </w:r>
            <w:proofErr w:type="spellEnd"/>
            <w:r w:rsidRPr="000A05FE">
              <w:rPr>
                <w:rFonts w:ascii="Arial" w:eastAsia="Times New Roman" w:hAnsi="Arial" w:cs="Arial"/>
                <w:color w:val="333333"/>
                <w:sz w:val="21"/>
                <w:szCs w:val="21"/>
              </w:rPr>
              <w:t>, SAS Staff Assistant (1.0 FTE classified professional)</w:t>
            </w:r>
          </w:p>
          <w:p w14:paraId="7AC2CA2B"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 xml:space="preserve">Michelle </w:t>
            </w:r>
            <w:proofErr w:type="spellStart"/>
            <w:r w:rsidRPr="000A05FE">
              <w:rPr>
                <w:rFonts w:ascii="Arial" w:eastAsia="Times New Roman" w:hAnsi="Arial" w:cs="Arial"/>
                <w:color w:val="333333"/>
                <w:sz w:val="21"/>
                <w:szCs w:val="21"/>
              </w:rPr>
              <w:t>Custino</w:t>
            </w:r>
            <w:proofErr w:type="spellEnd"/>
            <w:r w:rsidRPr="000A05FE">
              <w:rPr>
                <w:rFonts w:ascii="Arial" w:eastAsia="Times New Roman" w:hAnsi="Arial" w:cs="Arial"/>
                <w:color w:val="333333"/>
                <w:sz w:val="21"/>
                <w:szCs w:val="21"/>
              </w:rPr>
              <w:t>, Adapted Computer Technician (1.0 FTE classified professional)</w:t>
            </w:r>
          </w:p>
          <w:p w14:paraId="1DD2BFBF" w14:textId="77777777" w:rsidR="000072D7" w:rsidRPr="000A05FE" w:rsidRDefault="000072D7" w:rsidP="000072D7">
            <w:pPr>
              <w:shd w:val="clear" w:color="auto" w:fill="FFFFFF"/>
              <w:rPr>
                <w:rFonts w:ascii="Arial" w:eastAsia="Times New Roman" w:hAnsi="Arial" w:cs="Arial"/>
                <w:color w:val="333333"/>
                <w:sz w:val="21"/>
                <w:szCs w:val="21"/>
              </w:rPr>
            </w:pPr>
            <w:proofErr w:type="spellStart"/>
            <w:r w:rsidRPr="000A05FE">
              <w:rPr>
                <w:rFonts w:ascii="Arial" w:eastAsia="Times New Roman" w:hAnsi="Arial" w:cs="Arial"/>
                <w:color w:val="333333"/>
                <w:sz w:val="21"/>
                <w:szCs w:val="21"/>
              </w:rPr>
              <w:t>Jacinda</w:t>
            </w:r>
            <w:proofErr w:type="spellEnd"/>
            <w:r w:rsidRPr="000A05FE">
              <w:rPr>
                <w:rFonts w:ascii="Arial" w:eastAsia="Times New Roman" w:hAnsi="Arial" w:cs="Arial"/>
                <w:color w:val="333333"/>
                <w:sz w:val="21"/>
                <w:szCs w:val="21"/>
              </w:rPr>
              <w:t xml:space="preserve"> Marshall, SAS Counselor (1.0 FTE faculty)</w:t>
            </w:r>
          </w:p>
          <w:p w14:paraId="3912BA0F"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 xml:space="preserve">Nadeesha Dias, SAS Counselor (1.0 FTE Faculty) </w:t>
            </w:r>
          </w:p>
          <w:p w14:paraId="1E78A9B8"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Lynn Rex, Learning Disability Specialist/Instructor (1.0 FTE faculty)</w:t>
            </w:r>
          </w:p>
          <w:p w14:paraId="0B77FC46"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 xml:space="preserve">Aurora </w:t>
            </w:r>
            <w:proofErr w:type="spellStart"/>
            <w:r w:rsidRPr="000A05FE">
              <w:rPr>
                <w:rFonts w:ascii="Arial" w:eastAsia="Times New Roman" w:hAnsi="Arial" w:cs="Arial"/>
                <w:color w:val="333333"/>
                <w:sz w:val="21"/>
                <w:szCs w:val="21"/>
              </w:rPr>
              <w:t>Laniohan</w:t>
            </w:r>
            <w:proofErr w:type="spellEnd"/>
            <w:r w:rsidRPr="000A05FE">
              <w:rPr>
                <w:rFonts w:ascii="Arial" w:eastAsia="Times New Roman" w:hAnsi="Arial" w:cs="Arial"/>
                <w:color w:val="333333"/>
                <w:sz w:val="21"/>
                <w:szCs w:val="21"/>
              </w:rPr>
              <w:t>, SAS Data Specialist/WAIII Assistant (</w:t>
            </w:r>
            <w:r w:rsidRPr="000A05FE">
              <w:rPr>
                <w:rFonts w:ascii="Arial" w:eastAsia="Times New Roman" w:hAnsi="Arial" w:cs="Arial"/>
                <w:color w:val="333333"/>
                <w:sz w:val="21"/>
                <w:szCs w:val="21"/>
                <w:highlight w:val="yellow"/>
              </w:rPr>
              <w:t>hourly/temporary</w:t>
            </w:r>
            <w:r w:rsidRPr="000A05FE">
              <w:rPr>
                <w:rFonts w:ascii="Arial" w:eastAsia="Times New Roman" w:hAnsi="Arial" w:cs="Arial"/>
                <w:color w:val="333333"/>
                <w:sz w:val="21"/>
                <w:szCs w:val="21"/>
              </w:rPr>
              <w:t xml:space="preserve"> full-time classified professional)</w:t>
            </w:r>
          </w:p>
          <w:p w14:paraId="1515CFCA"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Wanda Wright, Instructional Assistant/Educational Coach - Contract Ed, SAS, and College to Career (</w:t>
            </w:r>
            <w:r w:rsidRPr="000A05FE">
              <w:rPr>
                <w:rFonts w:ascii="Arial" w:eastAsia="Times New Roman" w:hAnsi="Arial" w:cs="Arial"/>
                <w:color w:val="333333"/>
                <w:sz w:val="21"/>
                <w:szCs w:val="21"/>
                <w:highlight w:val="yellow"/>
              </w:rPr>
              <w:t>hourly/temporary</w:t>
            </w:r>
            <w:r w:rsidRPr="000A05FE">
              <w:rPr>
                <w:rFonts w:ascii="Arial" w:eastAsia="Times New Roman" w:hAnsi="Arial" w:cs="Arial"/>
                <w:color w:val="333333"/>
                <w:sz w:val="21"/>
                <w:szCs w:val="21"/>
              </w:rPr>
              <w:t xml:space="preserve"> full-time classified professional)</w:t>
            </w:r>
          </w:p>
          <w:p w14:paraId="00D1415E" w14:textId="77777777" w:rsidR="000072D7" w:rsidRPr="000A05FE" w:rsidRDefault="000072D7" w:rsidP="000072D7">
            <w:pPr>
              <w:rPr>
                <w:rFonts w:ascii="Arial" w:eastAsia="Times New Roman" w:hAnsi="Arial" w:cs="Arial"/>
                <w:b/>
                <w:bCs/>
                <w:color w:val="000000"/>
                <w:sz w:val="27"/>
                <w:szCs w:val="27"/>
              </w:rPr>
            </w:pPr>
            <w:r w:rsidRPr="000A05FE">
              <w:rPr>
                <w:rFonts w:ascii="Arial" w:eastAsia="Times New Roman" w:hAnsi="Arial" w:cs="Arial"/>
                <w:b/>
                <w:bCs/>
                <w:color w:val="000000"/>
                <w:sz w:val="27"/>
                <w:szCs w:val="27"/>
              </w:rPr>
              <w:t>Part Time</w:t>
            </w:r>
          </w:p>
          <w:p w14:paraId="76C56379"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 xml:space="preserve">Michelle </w:t>
            </w:r>
            <w:proofErr w:type="spellStart"/>
            <w:r w:rsidRPr="000A05FE">
              <w:rPr>
                <w:rFonts w:ascii="Arial" w:eastAsia="Times New Roman" w:hAnsi="Arial" w:cs="Arial"/>
                <w:color w:val="333333"/>
                <w:sz w:val="21"/>
                <w:szCs w:val="21"/>
              </w:rPr>
              <w:t>Custino</w:t>
            </w:r>
            <w:proofErr w:type="spellEnd"/>
            <w:r w:rsidRPr="000A05FE">
              <w:rPr>
                <w:rFonts w:ascii="Arial" w:eastAsia="Times New Roman" w:hAnsi="Arial" w:cs="Arial"/>
                <w:color w:val="333333"/>
                <w:sz w:val="21"/>
                <w:szCs w:val="21"/>
              </w:rPr>
              <w:t>, Alternate Media Specialist (overtime extra assignment classified professional)</w:t>
            </w:r>
          </w:p>
          <w:p w14:paraId="0D861F3C"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Maria Brown, Instructor for contract education (hourly part-time faculty)</w:t>
            </w:r>
          </w:p>
          <w:p w14:paraId="6D68ECA1" w14:textId="2400B5E8"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Beth Rudolf, Instructor for SAS (Cognitive Skills)</w:t>
            </w:r>
          </w:p>
          <w:p w14:paraId="4A4F3BAE" w14:textId="4BC0F998"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Randy Watkins, Instructor for SAS (Assistive Technology Instructor)</w:t>
            </w:r>
          </w:p>
          <w:p w14:paraId="38C25C42" w14:textId="67AA53C2"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Nancy Freed, Instructional Aide Learning Skills Program (hourly part-time classified professional)</w:t>
            </w:r>
          </w:p>
          <w:p w14:paraId="6D4AC04A"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 xml:space="preserve">Geraldine </w:t>
            </w:r>
            <w:proofErr w:type="spellStart"/>
            <w:r w:rsidRPr="000A05FE">
              <w:rPr>
                <w:rFonts w:ascii="Arial" w:eastAsia="Times New Roman" w:hAnsi="Arial" w:cs="Arial"/>
                <w:color w:val="333333"/>
                <w:sz w:val="21"/>
                <w:szCs w:val="21"/>
              </w:rPr>
              <w:t>Hasse</w:t>
            </w:r>
            <w:proofErr w:type="spellEnd"/>
            <w:r w:rsidRPr="000A05FE">
              <w:rPr>
                <w:rFonts w:ascii="Arial" w:eastAsia="Times New Roman" w:hAnsi="Arial" w:cs="Arial"/>
                <w:color w:val="333333"/>
                <w:sz w:val="21"/>
                <w:szCs w:val="21"/>
              </w:rPr>
              <w:t>, Instructional Aide Learning Skills Program (hourly part-time classified professional)</w:t>
            </w:r>
          </w:p>
          <w:p w14:paraId="67BFD4FC"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Van Tran, Instructional Aide Learning Skills Program (hourly part-time classified professional)</w:t>
            </w:r>
          </w:p>
          <w:p w14:paraId="455ABC5C" w14:textId="77777777" w:rsidR="000072D7" w:rsidRPr="000A05FE" w:rsidRDefault="000072D7" w:rsidP="000072D7">
            <w:pPr>
              <w:shd w:val="clear" w:color="auto" w:fill="FFFFFF"/>
              <w:rPr>
                <w:rFonts w:ascii="Arial" w:eastAsia="Times New Roman" w:hAnsi="Arial" w:cs="Arial"/>
                <w:color w:val="333333"/>
                <w:sz w:val="21"/>
                <w:szCs w:val="21"/>
              </w:rPr>
            </w:pPr>
            <w:proofErr w:type="spellStart"/>
            <w:r w:rsidRPr="000A05FE">
              <w:rPr>
                <w:rFonts w:ascii="Arial" w:eastAsia="Times New Roman" w:hAnsi="Arial" w:cs="Arial"/>
                <w:color w:val="333333"/>
                <w:sz w:val="21"/>
                <w:szCs w:val="21"/>
              </w:rPr>
              <w:t>Vy</w:t>
            </w:r>
            <w:proofErr w:type="spellEnd"/>
            <w:r w:rsidRPr="000A05FE">
              <w:rPr>
                <w:rFonts w:ascii="Arial" w:eastAsia="Times New Roman" w:hAnsi="Arial" w:cs="Arial"/>
                <w:color w:val="333333"/>
                <w:sz w:val="21"/>
                <w:szCs w:val="21"/>
              </w:rPr>
              <w:t xml:space="preserve"> Tran, Instructional Aide Learning Skills Program (hourly part-time classified professional)</w:t>
            </w:r>
          </w:p>
          <w:p w14:paraId="44F8F614"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Student Workers (hired as note takers for SAS students, and as lab and office assistants)</w:t>
            </w:r>
          </w:p>
          <w:p w14:paraId="1E05433F" w14:textId="77777777" w:rsidR="000072D7"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Sign Language Interpreters (variable number and hours based on student accommodation needs)</w:t>
            </w:r>
          </w:p>
          <w:p w14:paraId="4AF18388" w14:textId="6D363F04" w:rsidR="000072D7" w:rsidRPr="000A05FE" w:rsidRDefault="000072D7" w:rsidP="000072D7">
            <w:pPr>
              <w:shd w:val="clear" w:color="auto" w:fill="FFFFFF"/>
              <w:rPr>
                <w:rFonts w:ascii="Arial" w:eastAsia="Times New Roman" w:hAnsi="Arial" w:cs="Arial"/>
                <w:b/>
                <w:color w:val="333333"/>
                <w:sz w:val="27"/>
                <w:szCs w:val="27"/>
              </w:rPr>
            </w:pPr>
            <w:r w:rsidRPr="000A05FE">
              <w:rPr>
                <w:rFonts w:ascii="Arial" w:eastAsia="Times New Roman" w:hAnsi="Arial" w:cs="Arial"/>
                <w:b/>
                <w:color w:val="333333"/>
                <w:sz w:val="27"/>
                <w:szCs w:val="27"/>
              </w:rPr>
              <w:t>VACANT</w:t>
            </w:r>
          </w:p>
          <w:p w14:paraId="3E36EB70" w14:textId="201A2B0B" w:rsidR="00D86570" w:rsidRPr="000A05FE" w:rsidRDefault="000072D7" w:rsidP="000072D7">
            <w:pPr>
              <w:shd w:val="clear" w:color="auto" w:fill="FFFFFF"/>
              <w:rPr>
                <w:rFonts w:ascii="Arial" w:eastAsia="Times New Roman" w:hAnsi="Arial" w:cs="Arial"/>
                <w:color w:val="333333"/>
                <w:sz w:val="21"/>
                <w:szCs w:val="21"/>
              </w:rPr>
            </w:pPr>
            <w:r w:rsidRPr="000A05FE">
              <w:rPr>
                <w:rFonts w:ascii="Arial" w:eastAsia="Times New Roman" w:hAnsi="Arial" w:cs="Arial"/>
                <w:color w:val="333333"/>
                <w:sz w:val="21"/>
                <w:szCs w:val="21"/>
              </w:rPr>
              <w:t>Support Services Specialist (</w:t>
            </w:r>
            <w:r w:rsidRPr="000A05FE">
              <w:rPr>
                <w:rFonts w:ascii="Arial" w:eastAsia="Times New Roman" w:hAnsi="Arial" w:cs="Arial"/>
                <w:color w:val="333333"/>
                <w:sz w:val="21"/>
                <w:szCs w:val="21"/>
                <w:highlight w:val="yellow"/>
              </w:rPr>
              <w:t>hourly/temporary</w:t>
            </w:r>
            <w:r w:rsidRPr="000A05FE">
              <w:rPr>
                <w:rFonts w:ascii="Arial" w:eastAsia="Times New Roman" w:hAnsi="Arial" w:cs="Arial"/>
                <w:color w:val="333333"/>
                <w:sz w:val="21"/>
                <w:szCs w:val="21"/>
              </w:rPr>
              <w:t xml:space="preserve"> full-time classified professional)</w:t>
            </w:r>
          </w:p>
        </w:tc>
      </w:tr>
    </w:tbl>
    <w:p w14:paraId="7D0B4AC6" w14:textId="35F289EE" w:rsidR="00FC046D" w:rsidRPr="000A05FE" w:rsidRDefault="00FC046D" w:rsidP="00311E8A">
      <w:pPr>
        <w:rPr>
          <w:rFonts w:ascii="Arial" w:hAnsi="Arial" w:cs="Arial"/>
        </w:rPr>
      </w:pPr>
    </w:p>
    <w:p w14:paraId="7B71C116" w14:textId="108C779C" w:rsidR="003C05DC" w:rsidRPr="000A05FE" w:rsidRDefault="003C05DC" w:rsidP="3479FEE3">
      <w:pPr>
        <w:rPr>
          <w:rFonts w:ascii="Arial" w:hAnsi="Arial" w:cs="Arial"/>
        </w:rPr>
      </w:pPr>
      <w:r w:rsidRPr="000A05FE">
        <w:rPr>
          <w:rFonts w:ascii="Arial" w:hAnsi="Arial" w:cs="Arial"/>
        </w:rPr>
        <w:lastRenderedPageBreak/>
        <w:t xml:space="preserve">Describe your current utilization of facilities, including labs and other </w:t>
      </w:r>
      <w:r w:rsidR="0090266F" w:rsidRPr="000A05FE">
        <w:rPr>
          <w:rFonts w:ascii="Arial" w:hAnsi="Arial" w:cs="Arial"/>
        </w:rPr>
        <w:t>space.</w:t>
      </w:r>
    </w:p>
    <w:tbl>
      <w:tblPr>
        <w:tblStyle w:val="TableGrid"/>
        <w:tblW w:w="9604" w:type="dxa"/>
        <w:tblLook w:val="04A0" w:firstRow="1" w:lastRow="0" w:firstColumn="1" w:lastColumn="0" w:noHBand="0" w:noVBand="1"/>
      </w:tblPr>
      <w:tblGrid>
        <w:gridCol w:w="9604"/>
      </w:tblGrid>
      <w:tr w:rsidR="003C05DC" w:rsidRPr="000A05FE" w14:paraId="4E474F7F" w14:textId="77777777" w:rsidTr="43A2B7B8">
        <w:trPr>
          <w:trHeight w:val="1130"/>
        </w:trPr>
        <w:tc>
          <w:tcPr>
            <w:tcW w:w="9604" w:type="dxa"/>
          </w:tcPr>
          <w:p w14:paraId="7FFCA22E" w14:textId="77777777" w:rsidR="000072D7" w:rsidRPr="000A05FE" w:rsidRDefault="000072D7" w:rsidP="000072D7">
            <w:pPr>
              <w:rPr>
                <w:rFonts w:ascii="Arial" w:hAnsi="Arial" w:cs="Arial"/>
              </w:rPr>
            </w:pPr>
            <w:r w:rsidRPr="000A05FE">
              <w:rPr>
                <w:rFonts w:ascii="Arial" w:hAnsi="Arial" w:cs="Arial"/>
                <w:b/>
              </w:rPr>
              <w:t>D-117</w:t>
            </w:r>
            <w:r w:rsidRPr="000A05FE">
              <w:rPr>
                <w:rFonts w:ascii="Arial" w:hAnsi="Arial" w:cs="Arial"/>
              </w:rPr>
              <w:t xml:space="preserve">: SAS is housed primarily and this office suite.  Space </w:t>
            </w:r>
            <w:proofErr w:type="gramStart"/>
            <w:r w:rsidRPr="000A05FE">
              <w:rPr>
                <w:rFonts w:ascii="Arial" w:hAnsi="Arial" w:cs="Arial"/>
              </w:rPr>
              <w:t>is fully utilized</w:t>
            </w:r>
            <w:proofErr w:type="gramEnd"/>
            <w:r w:rsidRPr="000A05FE">
              <w:rPr>
                <w:rFonts w:ascii="Arial" w:hAnsi="Arial" w:cs="Arial"/>
              </w:rPr>
              <w:t xml:space="preserve"> for SAS counseling, student-facing front office services, accommodation coordination, proctored testing for students requiring individual testing spaces, adaptive equipment storage, SAS meetings, and records and document storage.  </w:t>
            </w:r>
          </w:p>
          <w:p w14:paraId="19E6B793" w14:textId="5CFFAC2F" w:rsidR="000072D7" w:rsidRPr="000A05FE" w:rsidRDefault="000072D7" w:rsidP="000072D7">
            <w:pPr>
              <w:rPr>
                <w:rFonts w:ascii="Arial" w:hAnsi="Arial" w:cs="Arial"/>
              </w:rPr>
            </w:pPr>
            <w:r w:rsidRPr="000A05FE">
              <w:rPr>
                <w:rFonts w:ascii="Arial" w:hAnsi="Arial" w:cs="Arial"/>
                <w:b/>
              </w:rPr>
              <w:t>D-116</w:t>
            </w:r>
            <w:r w:rsidRPr="000A05FE">
              <w:rPr>
                <w:rFonts w:ascii="Arial" w:hAnsi="Arial" w:cs="Arial"/>
              </w:rPr>
              <w:t xml:space="preserve">: SAS Adapted Computer Lab </w:t>
            </w:r>
            <w:proofErr w:type="gramStart"/>
            <w:r w:rsidRPr="000A05FE">
              <w:rPr>
                <w:rFonts w:ascii="Arial" w:hAnsi="Arial" w:cs="Arial"/>
              </w:rPr>
              <w:t>is used</w:t>
            </w:r>
            <w:proofErr w:type="gramEnd"/>
            <w:r w:rsidRPr="000A05FE">
              <w:rPr>
                <w:rFonts w:ascii="Arial" w:hAnsi="Arial" w:cs="Arial"/>
              </w:rPr>
              <w:t xml:space="preserve"> for alternate media production, to serve students requiring computer access assistance/instruction, and is a classroom/lab space for LRNRE 211 Computer Access.  </w:t>
            </w:r>
          </w:p>
          <w:p w14:paraId="431D356E" w14:textId="77777777" w:rsidR="000072D7" w:rsidRPr="000A05FE" w:rsidRDefault="000072D7" w:rsidP="000072D7">
            <w:pPr>
              <w:rPr>
                <w:rFonts w:ascii="Arial" w:hAnsi="Arial" w:cs="Arial"/>
              </w:rPr>
            </w:pPr>
            <w:r w:rsidRPr="000A05FE">
              <w:rPr>
                <w:rFonts w:ascii="Arial" w:hAnsi="Arial" w:cs="Arial"/>
                <w:b/>
              </w:rPr>
              <w:t>D-115B:</w:t>
            </w:r>
            <w:r w:rsidRPr="000A05FE">
              <w:rPr>
                <w:rFonts w:ascii="Arial" w:hAnsi="Arial" w:cs="Arial"/>
              </w:rPr>
              <w:t xml:space="preserve"> SAS Instructional Faculty office</w:t>
            </w:r>
          </w:p>
          <w:p w14:paraId="52978B2F" w14:textId="77777777" w:rsidR="000072D7" w:rsidRPr="000A05FE" w:rsidRDefault="000072D7" w:rsidP="000072D7">
            <w:pPr>
              <w:rPr>
                <w:rFonts w:ascii="Arial" w:hAnsi="Arial" w:cs="Arial"/>
              </w:rPr>
            </w:pPr>
            <w:r w:rsidRPr="000A05FE">
              <w:rPr>
                <w:rFonts w:ascii="Arial" w:hAnsi="Arial" w:cs="Arial"/>
                <w:b/>
              </w:rPr>
              <w:t>L-210</w:t>
            </w:r>
            <w:r w:rsidRPr="000A05FE">
              <w:rPr>
                <w:rFonts w:ascii="Arial" w:hAnsi="Arial" w:cs="Arial"/>
              </w:rPr>
              <w:t xml:space="preserve">: this space </w:t>
            </w:r>
            <w:proofErr w:type="gramStart"/>
            <w:r w:rsidRPr="000A05FE">
              <w:rPr>
                <w:rFonts w:ascii="Arial" w:hAnsi="Arial" w:cs="Arial"/>
              </w:rPr>
              <w:t>is used</w:t>
            </w:r>
            <w:proofErr w:type="gramEnd"/>
            <w:r w:rsidRPr="000A05FE">
              <w:rPr>
                <w:rFonts w:ascii="Arial" w:hAnsi="Arial" w:cs="Arial"/>
              </w:rPr>
              <w:t xml:space="preserve"> for Educational Assistance Class instruction (Learning Skills Program and Diagnostic Assessment classes), secure document storage (LD assessment materials) and full-time instructor, LD Specialist, office.</w:t>
            </w:r>
          </w:p>
          <w:p w14:paraId="1AC37C31" w14:textId="77777777" w:rsidR="000072D7" w:rsidRPr="000A05FE" w:rsidRDefault="000072D7" w:rsidP="000072D7">
            <w:pPr>
              <w:rPr>
                <w:rFonts w:ascii="Arial" w:hAnsi="Arial" w:cs="Arial"/>
              </w:rPr>
            </w:pPr>
            <w:r w:rsidRPr="000A05FE">
              <w:rPr>
                <w:rFonts w:ascii="Arial" w:hAnsi="Arial" w:cs="Arial"/>
                <w:b/>
              </w:rPr>
              <w:t>A-225</w:t>
            </w:r>
            <w:r w:rsidRPr="000A05FE">
              <w:rPr>
                <w:rFonts w:ascii="Arial" w:hAnsi="Arial" w:cs="Arial"/>
              </w:rPr>
              <w:t xml:space="preserve">: Cognitive Skills program classes </w:t>
            </w:r>
            <w:proofErr w:type="gramStart"/>
            <w:r w:rsidRPr="000A05FE">
              <w:rPr>
                <w:rFonts w:ascii="Arial" w:hAnsi="Arial" w:cs="Arial"/>
              </w:rPr>
              <w:t>are taught</w:t>
            </w:r>
            <w:proofErr w:type="gramEnd"/>
            <w:r w:rsidRPr="000A05FE">
              <w:rPr>
                <w:rFonts w:ascii="Arial" w:hAnsi="Arial" w:cs="Arial"/>
              </w:rPr>
              <w:t xml:space="preserve"> in this computer lab classroom.</w:t>
            </w:r>
          </w:p>
          <w:p w14:paraId="58802FC7" w14:textId="77777777" w:rsidR="000072D7" w:rsidRPr="000A05FE" w:rsidRDefault="000072D7" w:rsidP="000072D7">
            <w:pPr>
              <w:rPr>
                <w:rFonts w:ascii="Arial" w:hAnsi="Arial" w:cs="Arial"/>
              </w:rPr>
            </w:pPr>
            <w:r w:rsidRPr="000A05FE">
              <w:rPr>
                <w:rFonts w:ascii="Arial" w:hAnsi="Arial" w:cs="Arial"/>
                <w:b/>
              </w:rPr>
              <w:t>H building classrooms</w:t>
            </w:r>
            <w:r w:rsidRPr="000A05FE">
              <w:rPr>
                <w:rFonts w:ascii="Arial" w:hAnsi="Arial" w:cs="Arial"/>
              </w:rPr>
              <w:t xml:space="preserve">: Classes for our Contract Education program </w:t>
            </w:r>
            <w:proofErr w:type="gramStart"/>
            <w:r w:rsidRPr="000A05FE">
              <w:rPr>
                <w:rFonts w:ascii="Arial" w:hAnsi="Arial" w:cs="Arial"/>
              </w:rPr>
              <w:t>are taught</w:t>
            </w:r>
            <w:proofErr w:type="gramEnd"/>
            <w:r w:rsidRPr="000A05FE">
              <w:rPr>
                <w:rFonts w:ascii="Arial" w:hAnsi="Arial" w:cs="Arial"/>
              </w:rPr>
              <w:t xml:space="preserve"> in assigned H building classrooms.</w:t>
            </w:r>
          </w:p>
          <w:p w14:paraId="1D0119CB" w14:textId="2DABE6DA" w:rsidR="003C05DC" w:rsidRPr="000A05FE" w:rsidRDefault="003C05DC" w:rsidP="000072D7">
            <w:pPr>
              <w:rPr>
                <w:rFonts w:ascii="Arial" w:eastAsia="Segoe UI" w:hAnsi="Arial" w:cs="Arial"/>
              </w:rPr>
            </w:pPr>
          </w:p>
        </w:tc>
      </w:tr>
    </w:tbl>
    <w:p w14:paraId="354099E6" w14:textId="13E6F8D1" w:rsidR="00FC046D" w:rsidRPr="000A05FE" w:rsidRDefault="000072D7" w:rsidP="00FC046D">
      <w:pPr>
        <w:rPr>
          <w:rFonts w:ascii="Arial" w:hAnsi="Arial" w:cs="Arial"/>
        </w:rPr>
      </w:pPr>
      <w:r w:rsidRPr="000A05FE">
        <w:rPr>
          <w:rFonts w:ascii="Arial" w:hAnsi="Arial" w:cs="Arial"/>
        </w:rPr>
        <w:t>L</w:t>
      </w:r>
      <w:r w:rsidR="00FC046D" w:rsidRPr="000A05FE">
        <w:rPr>
          <w:rFonts w:ascii="Arial" w:hAnsi="Arial" w:cs="Arial"/>
        </w:rPr>
        <w:t xml:space="preserve">ist your program goals from your most recent Program Review or APU. Then, provide an update on the status of the goal. Has your program achieved the goal?  Have any of your goals been revised or </w:t>
      </w:r>
      <w:r w:rsidR="006149B7" w:rsidRPr="000A05FE">
        <w:rPr>
          <w:rFonts w:ascii="Arial" w:hAnsi="Arial" w:cs="Arial"/>
        </w:rPr>
        <w:t>are any</w:t>
      </w:r>
      <w:r w:rsidR="00FC046D" w:rsidRPr="000A05FE">
        <w:rPr>
          <w:rFonts w:ascii="Arial" w:hAnsi="Arial" w:cs="Arial"/>
        </w:rPr>
        <w:t xml:space="preserve"> still in progress? Lastly, make sure to discuss which College or District goal your program goal aligns to. </w:t>
      </w:r>
    </w:p>
    <w:p w14:paraId="0A5CCBB9" w14:textId="47531219" w:rsidR="00FC046D" w:rsidRPr="000A05FE" w:rsidRDefault="00FC046D" w:rsidP="00FC046D">
      <w:pPr>
        <w:rPr>
          <w:rFonts w:ascii="Arial" w:hAnsi="Arial" w:cs="Arial"/>
        </w:rPr>
      </w:pPr>
      <w:r w:rsidRPr="000A05FE">
        <w:rPr>
          <w:rFonts w:ascii="Arial" w:hAnsi="Arial" w:cs="Arial"/>
        </w:rPr>
        <w:t xml:space="preserve">If no program goals exist or if this is your first program review, work to create 2-3 goals and align them with a </w:t>
      </w:r>
      <w:r w:rsidR="7C1B5369" w:rsidRPr="000A05FE">
        <w:rPr>
          <w:rFonts w:ascii="Arial" w:hAnsi="Arial" w:cs="Arial"/>
        </w:rPr>
        <w:t>college</w:t>
      </w:r>
      <w:r w:rsidRPr="000A05FE">
        <w:rPr>
          <w:rFonts w:ascii="Arial" w:hAnsi="Arial" w:cs="Arial"/>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0A05FE" w14:paraId="3C7A010A" w14:textId="77777777" w:rsidTr="62FBED39">
        <w:trPr>
          <w:trHeight w:val="512"/>
        </w:trPr>
        <w:tc>
          <w:tcPr>
            <w:tcW w:w="3505" w:type="dxa"/>
          </w:tcPr>
          <w:p w14:paraId="39A993F0" w14:textId="77777777" w:rsidR="00EA6C7A" w:rsidRPr="000A05FE" w:rsidRDefault="00EA6C7A" w:rsidP="002900BE">
            <w:pPr>
              <w:jc w:val="left"/>
              <w:rPr>
                <w:rFonts w:ascii="Arial" w:hAnsi="Arial" w:cs="Arial"/>
                <w:b/>
                <w:bCs/>
              </w:rPr>
            </w:pPr>
            <w:r w:rsidRPr="000A05FE">
              <w:rPr>
                <w:rFonts w:ascii="Arial" w:hAnsi="Arial" w:cs="Arial"/>
                <w:b/>
                <w:bCs/>
              </w:rPr>
              <w:t>Program Goal</w:t>
            </w:r>
          </w:p>
        </w:tc>
        <w:tc>
          <w:tcPr>
            <w:tcW w:w="6300" w:type="dxa"/>
          </w:tcPr>
          <w:p w14:paraId="75F1BCDC" w14:textId="7B19F8E9" w:rsidR="008E6EE4" w:rsidRPr="000A05FE" w:rsidRDefault="00776AB2" w:rsidP="000A05FE">
            <w:pPr>
              <w:jc w:val="left"/>
              <w:rPr>
                <w:rFonts w:ascii="Arial" w:hAnsi="Arial" w:cs="Arial"/>
              </w:rPr>
            </w:pPr>
            <w:r w:rsidRPr="000A05FE">
              <w:rPr>
                <w:rFonts w:ascii="Arial" w:hAnsi="Arial" w:cs="Arial"/>
              </w:rPr>
              <w:t>SAS will work with the District to complete the implementation of Accessible Information Management (AIM), a district-wide SAS file and accommodation management system</w:t>
            </w:r>
            <w:r w:rsidR="000A05FE" w:rsidRPr="000A05FE">
              <w:rPr>
                <w:rFonts w:ascii="Arial" w:hAnsi="Arial" w:cs="Arial"/>
              </w:rPr>
              <w:t>.  AIM</w:t>
            </w:r>
            <w:r w:rsidRPr="000A05FE">
              <w:rPr>
                <w:rFonts w:ascii="Arial" w:hAnsi="Arial" w:cs="Arial"/>
              </w:rPr>
              <w:t xml:space="preserve"> will serve </w:t>
            </w:r>
            <w:proofErr w:type="gramStart"/>
            <w:r w:rsidRPr="000A05FE">
              <w:rPr>
                <w:rFonts w:ascii="Arial" w:hAnsi="Arial" w:cs="Arial"/>
              </w:rPr>
              <w:t>to:</w:t>
            </w:r>
            <w:proofErr w:type="gramEnd"/>
            <w:r w:rsidRPr="000A05FE">
              <w:rPr>
                <w:rFonts w:ascii="Arial" w:hAnsi="Arial" w:cs="Arial"/>
              </w:rPr>
              <w:t xml:space="preserve"> Improve remote access for SAS faculty and classified professionals to student SAS files, increase the fluidity with which students’ accommodations can be provided, improve the student experience for students enrolled at multiple PCCD campuses.</w:t>
            </w:r>
          </w:p>
        </w:tc>
      </w:tr>
      <w:tr w:rsidR="00EA6C7A" w:rsidRPr="000A05FE" w14:paraId="13F87F98" w14:textId="77777777" w:rsidTr="62FBED39">
        <w:trPr>
          <w:trHeight w:val="827"/>
        </w:trPr>
        <w:tc>
          <w:tcPr>
            <w:tcW w:w="3505" w:type="dxa"/>
          </w:tcPr>
          <w:p w14:paraId="2AE14C2E" w14:textId="08302672" w:rsidR="00EA6C7A" w:rsidRPr="000A05FE" w:rsidRDefault="00EA6C7A" w:rsidP="00EA6C7A">
            <w:pPr>
              <w:jc w:val="left"/>
              <w:rPr>
                <w:rFonts w:ascii="Arial" w:hAnsi="Arial" w:cs="Arial"/>
              </w:rPr>
            </w:pPr>
            <w:r w:rsidRPr="000A05FE">
              <w:rPr>
                <w:rFonts w:ascii="Arial" w:hAnsi="Arial" w:cs="Arial"/>
              </w:rPr>
              <w:t xml:space="preserve">Status: In-Progress or Complete?  </w:t>
            </w:r>
          </w:p>
        </w:tc>
        <w:tc>
          <w:tcPr>
            <w:tcW w:w="6300" w:type="dxa"/>
          </w:tcPr>
          <w:p w14:paraId="2591C156" w14:textId="54BCF62E" w:rsidR="00EA6C7A" w:rsidRPr="000A05FE" w:rsidRDefault="000072D7" w:rsidP="000072D7">
            <w:pPr>
              <w:jc w:val="left"/>
              <w:rPr>
                <w:rFonts w:ascii="Arial" w:eastAsia="Segoe UI" w:hAnsi="Arial" w:cs="Arial"/>
              </w:rPr>
            </w:pPr>
            <w:r w:rsidRPr="000A05FE">
              <w:rPr>
                <w:rFonts w:ascii="Arial" w:hAnsi="Arial" w:cs="Arial"/>
              </w:rPr>
              <w:t>In progress – Instructor notification letters and student file elements are active; Equipment loan module is active and in use at COA. Instructor portals are nearing implementation. Alternate Media components, notetaking component and several other essential elements are not yet active.</w:t>
            </w:r>
            <w:r w:rsidR="006A4A46" w:rsidRPr="000A05FE">
              <w:rPr>
                <w:rFonts w:ascii="Arial" w:hAnsi="Arial" w:cs="Arial"/>
              </w:rPr>
              <w:t xml:space="preserve">  Implementation is reliant on the AIM faculty facilitator (district hired stipend position) and PCCD IT.</w:t>
            </w:r>
          </w:p>
        </w:tc>
      </w:tr>
      <w:tr w:rsidR="00C36B8F" w:rsidRPr="000A05FE" w14:paraId="78163658" w14:textId="77777777" w:rsidTr="62FBED39">
        <w:tc>
          <w:tcPr>
            <w:tcW w:w="3505" w:type="dxa"/>
          </w:tcPr>
          <w:p w14:paraId="5597E514" w14:textId="77777777" w:rsidR="00C36B8F" w:rsidRPr="000A05FE" w:rsidRDefault="00C36B8F" w:rsidP="00C36B8F">
            <w:pPr>
              <w:jc w:val="left"/>
              <w:rPr>
                <w:rFonts w:ascii="Arial" w:hAnsi="Arial" w:cs="Arial"/>
              </w:rPr>
            </w:pPr>
            <w:r w:rsidRPr="000A05FE">
              <w:rPr>
                <w:rFonts w:ascii="Arial" w:hAnsi="Arial" w:cs="Arial"/>
              </w:rPr>
              <w:t>Which college or district goal is aligned with your program goal?</w:t>
            </w:r>
          </w:p>
          <w:p w14:paraId="5B6374F0" w14:textId="77777777" w:rsidR="00C36B8F" w:rsidRPr="000A05FE" w:rsidRDefault="00C36B8F" w:rsidP="00C36B8F">
            <w:pPr>
              <w:rPr>
                <w:rFonts w:ascii="Arial" w:hAnsi="Arial" w:cs="Arial"/>
              </w:rPr>
            </w:pPr>
          </w:p>
        </w:tc>
        <w:tc>
          <w:tcPr>
            <w:tcW w:w="6300" w:type="dxa"/>
          </w:tcPr>
          <w:p w14:paraId="4CF2AD57" w14:textId="77777777" w:rsidR="00776AB2" w:rsidRPr="000A05FE" w:rsidRDefault="00776AB2" w:rsidP="00776AB2">
            <w:pPr>
              <w:tabs>
                <w:tab w:val="left" w:pos="2128"/>
              </w:tabs>
              <w:rPr>
                <w:rFonts w:ascii="Arial" w:eastAsia="Segoe UI" w:hAnsi="Arial" w:cs="Arial"/>
              </w:rPr>
            </w:pPr>
            <w:r w:rsidRPr="000A05FE">
              <w:rPr>
                <w:rFonts w:ascii="Arial" w:eastAsia="Segoe UI" w:hAnsi="Arial" w:cs="Arial"/>
              </w:rPr>
              <w:t>PCCD Goals</w:t>
            </w:r>
          </w:p>
          <w:p w14:paraId="14F0CC08" w14:textId="77777777" w:rsidR="00776AB2" w:rsidRPr="000A05FE" w:rsidRDefault="00776AB2" w:rsidP="00776AB2">
            <w:pPr>
              <w:tabs>
                <w:tab w:val="left" w:pos="2128"/>
              </w:tabs>
              <w:rPr>
                <w:rFonts w:ascii="Arial" w:eastAsia="Segoe UI" w:hAnsi="Arial" w:cs="Arial"/>
              </w:rPr>
            </w:pPr>
            <w:r w:rsidRPr="000A05FE">
              <w:rPr>
                <w:rFonts w:ascii="Arial" w:eastAsia="Segoe UI" w:hAnsi="Arial" w:cs="Arial"/>
              </w:rPr>
              <w:t>A - Advance Student Access, Equity, and Success</w:t>
            </w:r>
          </w:p>
          <w:p w14:paraId="74D0182F" w14:textId="77777777" w:rsidR="00776AB2" w:rsidRPr="000A05FE" w:rsidRDefault="00776AB2" w:rsidP="00776AB2">
            <w:pPr>
              <w:tabs>
                <w:tab w:val="left" w:pos="2128"/>
              </w:tabs>
              <w:rPr>
                <w:rFonts w:ascii="Arial" w:eastAsia="Segoe UI" w:hAnsi="Arial" w:cs="Arial"/>
              </w:rPr>
            </w:pPr>
            <w:r w:rsidRPr="000A05FE">
              <w:rPr>
                <w:rFonts w:ascii="Arial" w:eastAsia="Segoe UI" w:hAnsi="Arial" w:cs="Arial"/>
              </w:rPr>
              <w:t>C- Build Programs of Distinction</w:t>
            </w:r>
          </w:p>
          <w:p w14:paraId="6E3CB5A3" w14:textId="77777777" w:rsidR="00776AB2" w:rsidRPr="000A05FE" w:rsidRDefault="00776AB2" w:rsidP="00776AB2">
            <w:pPr>
              <w:tabs>
                <w:tab w:val="left" w:pos="2128"/>
              </w:tabs>
              <w:rPr>
                <w:rFonts w:ascii="Arial" w:eastAsia="Segoe UI" w:hAnsi="Arial" w:cs="Arial"/>
              </w:rPr>
            </w:pPr>
            <w:r w:rsidRPr="000A05FE">
              <w:rPr>
                <w:rFonts w:ascii="Arial" w:eastAsia="Segoe UI" w:hAnsi="Arial" w:cs="Arial"/>
              </w:rPr>
              <w:t>D-Strengthen Accountability, Innovation and Collaboration</w:t>
            </w:r>
          </w:p>
          <w:p w14:paraId="2A112414" w14:textId="77777777" w:rsidR="00776AB2" w:rsidRPr="000A05FE" w:rsidRDefault="00776AB2" w:rsidP="00776AB2">
            <w:pPr>
              <w:tabs>
                <w:tab w:val="left" w:pos="2128"/>
              </w:tabs>
              <w:rPr>
                <w:rFonts w:ascii="Arial" w:eastAsia="Segoe UI" w:hAnsi="Arial" w:cs="Arial"/>
              </w:rPr>
            </w:pPr>
          </w:p>
          <w:p w14:paraId="6EA1E276" w14:textId="77777777" w:rsidR="00776AB2" w:rsidRPr="000A05FE" w:rsidRDefault="00776AB2" w:rsidP="00776AB2">
            <w:pPr>
              <w:tabs>
                <w:tab w:val="left" w:pos="2128"/>
              </w:tabs>
              <w:rPr>
                <w:rFonts w:ascii="Arial" w:eastAsia="Segoe UI" w:hAnsi="Arial" w:cs="Arial"/>
              </w:rPr>
            </w:pPr>
            <w:r w:rsidRPr="000A05FE">
              <w:rPr>
                <w:rFonts w:ascii="Arial" w:eastAsia="Segoe UI" w:hAnsi="Arial" w:cs="Arial"/>
              </w:rPr>
              <w:t xml:space="preserve">COA Goals </w:t>
            </w:r>
          </w:p>
          <w:p w14:paraId="5379C8D8" w14:textId="77777777" w:rsidR="00776AB2" w:rsidRPr="000A05FE" w:rsidRDefault="00776AB2" w:rsidP="00776AB2">
            <w:pPr>
              <w:tabs>
                <w:tab w:val="left" w:pos="2128"/>
              </w:tabs>
              <w:rPr>
                <w:rFonts w:ascii="Arial" w:eastAsia="Segoe UI" w:hAnsi="Arial" w:cs="Arial"/>
              </w:rPr>
            </w:pPr>
            <w:r w:rsidRPr="000A05FE">
              <w:rPr>
                <w:rFonts w:ascii="Arial" w:eastAsia="Segoe UI" w:hAnsi="Arial" w:cs="Arial"/>
              </w:rPr>
              <w:t>Increase access to college programs/coursework through collaboration with other PCCD colleges</w:t>
            </w:r>
          </w:p>
          <w:p w14:paraId="021AE99A" w14:textId="77777777" w:rsidR="00776AB2" w:rsidRPr="000A05FE" w:rsidRDefault="00776AB2" w:rsidP="00776AB2">
            <w:pPr>
              <w:tabs>
                <w:tab w:val="left" w:pos="2128"/>
              </w:tabs>
              <w:rPr>
                <w:rFonts w:ascii="Arial" w:eastAsia="Segoe UI" w:hAnsi="Arial" w:cs="Arial"/>
              </w:rPr>
            </w:pPr>
            <w:r w:rsidRPr="000A05FE">
              <w:rPr>
                <w:rFonts w:ascii="Arial" w:eastAsia="Segoe UI" w:hAnsi="Arial" w:cs="Arial"/>
              </w:rPr>
              <w:t>Advance COA Teaching and learning.</w:t>
            </w:r>
          </w:p>
          <w:p w14:paraId="5D807855" w14:textId="77777777" w:rsidR="00776AB2" w:rsidRPr="000A05FE" w:rsidRDefault="00776AB2" w:rsidP="00776AB2">
            <w:pPr>
              <w:tabs>
                <w:tab w:val="left" w:pos="2128"/>
              </w:tabs>
              <w:rPr>
                <w:rFonts w:ascii="Arial" w:eastAsia="Segoe UI" w:hAnsi="Arial" w:cs="Arial"/>
              </w:rPr>
            </w:pPr>
            <w:r w:rsidRPr="000A05FE">
              <w:rPr>
                <w:rFonts w:ascii="Arial" w:eastAsia="Segoe UI" w:hAnsi="Arial" w:cs="Arial"/>
              </w:rPr>
              <w:t>Reduce loss of students prior to the start of classes.</w:t>
            </w:r>
          </w:p>
          <w:p w14:paraId="5E87D342" w14:textId="24954859" w:rsidR="00C36B8F" w:rsidRPr="000A05FE" w:rsidRDefault="00776AB2" w:rsidP="00776AB2">
            <w:pPr>
              <w:tabs>
                <w:tab w:val="left" w:pos="2128"/>
              </w:tabs>
              <w:rPr>
                <w:rFonts w:ascii="Arial" w:eastAsia="Segoe UI" w:hAnsi="Arial" w:cs="Arial"/>
              </w:rPr>
            </w:pPr>
            <w:r w:rsidRPr="000A05FE">
              <w:rPr>
                <w:rFonts w:ascii="Arial" w:eastAsia="Segoe UI" w:hAnsi="Arial" w:cs="Arial"/>
              </w:rPr>
              <w:t>Strengthen data-driven/informed decision making</w:t>
            </w:r>
            <w:proofErr w:type="gramStart"/>
            <w:r w:rsidRPr="000A05FE">
              <w:rPr>
                <w:rFonts w:ascii="Arial" w:eastAsia="Segoe UI" w:hAnsi="Arial" w:cs="Arial"/>
              </w:rPr>
              <w:t>.</w:t>
            </w:r>
            <w:r w:rsidR="00144B51" w:rsidRPr="000A05FE">
              <w:rPr>
                <w:rFonts w:ascii="Arial" w:eastAsia="Segoe UI" w:hAnsi="Arial" w:cs="Arial"/>
              </w:rPr>
              <w:t>.</w:t>
            </w:r>
            <w:proofErr w:type="gramEnd"/>
          </w:p>
        </w:tc>
      </w:tr>
    </w:tbl>
    <w:p w14:paraId="362563A8" w14:textId="77777777" w:rsidR="00311E8A" w:rsidRPr="000A05FE" w:rsidRDefault="00311E8A" w:rsidP="00311E8A">
      <w:pPr>
        <w:rPr>
          <w:rFonts w:ascii="Arial" w:hAnsi="Arial" w:cs="Arial"/>
        </w:rPr>
      </w:pPr>
    </w:p>
    <w:p w14:paraId="3F8898A2" w14:textId="76544C70" w:rsidR="00EA6C7A" w:rsidRPr="000A05FE" w:rsidRDefault="00EA6C7A" w:rsidP="00311E8A">
      <w:pPr>
        <w:rPr>
          <w:rFonts w:ascii="Arial" w:hAnsi="Arial" w:cs="Arial"/>
        </w:rPr>
      </w:pPr>
    </w:p>
    <w:tbl>
      <w:tblPr>
        <w:tblStyle w:val="TableGrid2"/>
        <w:tblW w:w="9805" w:type="dxa"/>
        <w:tblLook w:val="04A0" w:firstRow="1" w:lastRow="0" w:firstColumn="1" w:lastColumn="0" w:noHBand="0" w:noVBand="1"/>
      </w:tblPr>
      <w:tblGrid>
        <w:gridCol w:w="3505"/>
        <w:gridCol w:w="6300"/>
      </w:tblGrid>
      <w:tr w:rsidR="00EA6C7A" w:rsidRPr="000A05FE" w14:paraId="34203945" w14:textId="77777777" w:rsidTr="43A2B7B8">
        <w:trPr>
          <w:trHeight w:val="512"/>
        </w:trPr>
        <w:tc>
          <w:tcPr>
            <w:tcW w:w="3505" w:type="dxa"/>
          </w:tcPr>
          <w:p w14:paraId="369DCBCA" w14:textId="77777777" w:rsidR="00EA6C7A" w:rsidRPr="000A05FE" w:rsidRDefault="00EA6C7A" w:rsidP="00260CB1">
            <w:pPr>
              <w:jc w:val="left"/>
              <w:rPr>
                <w:rFonts w:ascii="Arial" w:hAnsi="Arial" w:cs="Arial"/>
                <w:b/>
                <w:bCs/>
              </w:rPr>
            </w:pPr>
            <w:bookmarkStart w:id="0" w:name="_Hlk178593683"/>
            <w:r w:rsidRPr="000A05FE">
              <w:rPr>
                <w:rFonts w:ascii="Arial" w:hAnsi="Arial" w:cs="Arial"/>
                <w:b/>
                <w:bCs/>
              </w:rPr>
              <w:t>Program Goal</w:t>
            </w:r>
          </w:p>
        </w:tc>
        <w:tc>
          <w:tcPr>
            <w:tcW w:w="6300" w:type="dxa"/>
          </w:tcPr>
          <w:p w14:paraId="5E9FD0F5" w14:textId="712FFF93" w:rsidR="008E6EE4" w:rsidRPr="000A05FE" w:rsidRDefault="00776AB2" w:rsidP="00144B51">
            <w:pPr>
              <w:rPr>
                <w:rFonts w:ascii="Arial" w:eastAsia="Segoe UI" w:hAnsi="Arial" w:cs="Arial"/>
              </w:rPr>
            </w:pPr>
            <w:r w:rsidRPr="000A05FE">
              <w:rPr>
                <w:rFonts w:ascii="Arial" w:eastAsia="Segoe UI" w:hAnsi="Arial" w:cs="Arial"/>
              </w:rPr>
              <w:t>SAS seeks to hire sufficient permanent classified professional staff to meet the program’s staffing needs.  To date SAS has had to rely on long-term, full-time, hourly classified staff.  These positions deserve the respect and security of permanency.  SAS relies on these staff members for the provision of mandated MIS data reporting, student accommodations, and instructional faculty support.</w:t>
            </w:r>
          </w:p>
        </w:tc>
      </w:tr>
      <w:tr w:rsidR="00776AB2" w:rsidRPr="000A05FE" w14:paraId="59ACC1EB" w14:textId="77777777" w:rsidTr="43A2B7B8">
        <w:trPr>
          <w:trHeight w:val="827"/>
        </w:trPr>
        <w:tc>
          <w:tcPr>
            <w:tcW w:w="3505" w:type="dxa"/>
          </w:tcPr>
          <w:p w14:paraId="5341E5FB" w14:textId="77777777" w:rsidR="00776AB2" w:rsidRPr="000A05FE" w:rsidRDefault="00776AB2" w:rsidP="00776AB2">
            <w:pPr>
              <w:jc w:val="left"/>
              <w:rPr>
                <w:rFonts w:ascii="Arial" w:hAnsi="Arial" w:cs="Arial"/>
              </w:rPr>
            </w:pPr>
            <w:r w:rsidRPr="000A05FE">
              <w:rPr>
                <w:rFonts w:ascii="Arial" w:hAnsi="Arial" w:cs="Arial"/>
              </w:rPr>
              <w:t xml:space="preserve">Status: In-Progress or Complete?  </w:t>
            </w:r>
          </w:p>
        </w:tc>
        <w:tc>
          <w:tcPr>
            <w:tcW w:w="6300" w:type="dxa"/>
          </w:tcPr>
          <w:p w14:paraId="2220A6D3" w14:textId="70592416" w:rsidR="00776AB2" w:rsidRPr="000A05FE" w:rsidRDefault="006A4A46" w:rsidP="006A4A46">
            <w:pPr>
              <w:jc w:val="left"/>
              <w:rPr>
                <w:rFonts w:ascii="Arial" w:hAnsi="Arial" w:cs="Arial"/>
              </w:rPr>
            </w:pPr>
            <w:r w:rsidRPr="000A05FE">
              <w:rPr>
                <w:rFonts w:ascii="Arial" w:hAnsi="Arial" w:cs="Arial"/>
              </w:rPr>
              <w:t xml:space="preserve">In-Progress: There has been no successful movement on this goal.  As noted previously, while other temporary/hourly classified professionals in the district </w:t>
            </w:r>
            <w:proofErr w:type="gramStart"/>
            <w:r w:rsidRPr="000A05FE">
              <w:rPr>
                <w:rFonts w:ascii="Arial" w:hAnsi="Arial" w:cs="Arial"/>
              </w:rPr>
              <w:t>were converted</w:t>
            </w:r>
            <w:proofErr w:type="gramEnd"/>
            <w:r w:rsidRPr="000A05FE">
              <w:rPr>
                <w:rFonts w:ascii="Arial" w:hAnsi="Arial" w:cs="Arial"/>
              </w:rPr>
              <w:t xml:space="preserve"> to permanent status, district and union personnel did not proceed with this conversion for SAS’s long-term, full-time hourly/temporary personnel.  Additionally, budgetary constraints have limited SAS’s ability to even replace </w:t>
            </w:r>
            <w:proofErr w:type="gramStart"/>
            <w:r w:rsidRPr="000A05FE">
              <w:rPr>
                <w:rFonts w:ascii="Arial" w:hAnsi="Arial" w:cs="Arial"/>
              </w:rPr>
              <w:t>hourly classified</w:t>
            </w:r>
            <w:proofErr w:type="gramEnd"/>
            <w:r w:rsidRPr="000A05FE">
              <w:rPr>
                <w:rFonts w:ascii="Arial" w:hAnsi="Arial" w:cs="Arial"/>
              </w:rPr>
              <w:t xml:space="preserve"> professional staff member who died in the 2023-24 academic year.  SAS has “made due” with current staffing, reliant on faculty coordinator, counselors and other hourly staff to attempt to cover the responsibilities of the role left vacant due to the employee’s death.</w:t>
            </w:r>
          </w:p>
        </w:tc>
      </w:tr>
      <w:tr w:rsidR="00776AB2" w:rsidRPr="000A05FE" w14:paraId="24ABBC0F" w14:textId="77777777" w:rsidTr="43A2B7B8">
        <w:tc>
          <w:tcPr>
            <w:tcW w:w="3505" w:type="dxa"/>
          </w:tcPr>
          <w:p w14:paraId="53984955" w14:textId="77777777" w:rsidR="00776AB2" w:rsidRPr="000A05FE" w:rsidRDefault="00776AB2" w:rsidP="00776AB2">
            <w:pPr>
              <w:jc w:val="left"/>
              <w:rPr>
                <w:rFonts w:ascii="Arial" w:hAnsi="Arial" w:cs="Arial"/>
              </w:rPr>
            </w:pPr>
            <w:r w:rsidRPr="000A05FE">
              <w:rPr>
                <w:rFonts w:ascii="Arial" w:hAnsi="Arial" w:cs="Arial"/>
              </w:rPr>
              <w:t>Which college or district goal is aligned with your program goal?</w:t>
            </w:r>
          </w:p>
          <w:p w14:paraId="1442307A" w14:textId="77777777" w:rsidR="00776AB2" w:rsidRPr="000A05FE" w:rsidRDefault="00776AB2" w:rsidP="00776AB2">
            <w:pPr>
              <w:rPr>
                <w:rFonts w:ascii="Arial" w:hAnsi="Arial" w:cs="Arial"/>
              </w:rPr>
            </w:pPr>
          </w:p>
        </w:tc>
        <w:tc>
          <w:tcPr>
            <w:tcW w:w="6300" w:type="dxa"/>
          </w:tcPr>
          <w:p w14:paraId="42610686" w14:textId="77777777" w:rsidR="00776AB2" w:rsidRPr="000A05FE" w:rsidRDefault="00776AB2" w:rsidP="00776AB2">
            <w:pPr>
              <w:rPr>
                <w:rFonts w:ascii="Arial" w:hAnsi="Arial" w:cs="Arial"/>
              </w:rPr>
            </w:pPr>
            <w:r w:rsidRPr="000A05FE">
              <w:rPr>
                <w:rFonts w:ascii="Arial" w:hAnsi="Arial" w:cs="Arial"/>
              </w:rPr>
              <w:t>PCCD Goals</w:t>
            </w:r>
          </w:p>
          <w:p w14:paraId="1F4417F3" w14:textId="77777777" w:rsidR="00776AB2" w:rsidRPr="000A05FE" w:rsidRDefault="00776AB2" w:rsidP="00776AB2">
            <w:pPr>
              <w:rPr>
                <w:rFonts w:ascii="Arial" w:hAnsi="Arial" w:cs="Arial"/>
              </w:rPr>
            </w:pPr>
            <w:r w:rsidRPr="000A05FE">
              <w:rPr>
                <w:rFonts w:ascii="Arial" w:hAnsi="Arial" w:cs="Arial"/>
              </w:rPr>
              <w:t>A – Advance Student Access, Equity, and Success</w:t>
            </w:r>
          </w:p>
          <w:p w14:paraId="125793E1" w14:textId="77777777" w:rsidR="00776AB2" w:rsidRPr="000A05FE" w:rsidRDefault="00776AB2" w:rsidP="00776AB2">
            <w:pPr>
              <w:rPr>
                <w:rFonts w:ascii="Arial" w:hAnsi="Arial" w:cs="Arial"/>
              </w:rPr>
            </w:pPr>
            <w:r w:rsidRPr="000A05FE">
              <w:rPr>
                <w:rFonts w:ascii="Arial" w:hAnsi="Arial" w:cs="Arial"/>
              </w:rPr>
              <w:t>D– Strengthen Accountability, Innovation, and Collaboration</w:t>
            </w:r>
          </w:p>
          <w:p w14:paraId="44D0E6F8" w14:textId="77777777" w:rsidR="00776AB2" w:rsidRPr="000A05FE" w:rsidRDefault="00776AB2" w:rsidP="00776AB2">
            <w:pPr>
              <w:rPr>
                <w:rFonts w:ascii="Arial" w:hAnsi="Arial" w:cs="Arial"/>
              </w:rPr>
            </w:pPr>
            <w:r w:rsidRPr="000A05FE">
              <w:rPr>
                <w:rFonts w:ascii="Arial" w:hAnsi="Arial" w:cs="Arial"/>
              </w:rPr>
              <w:t>E – Develop and Manage Resources to Advance Our Mission</w:t>
            </w:r>
          </w:p>
          <w:p w14:paraId="1D3995D5" w14:textId="77777777" w:rsidR="00776AB2" w:rsidRPr="000A05FE" w:rsidRDefault="00776AB2" w:rsidP="00776AB2">
            <w:pPr>
              <w:rPr>
                <w:rFonts w:ascii="Arial" w:hAnsi="Arial" w:cs="Arial"/>
              </w:rPr>
            </w:pPr>
          </w:p>
          <w:p w14:paraId="4535C8C5" w14:textId="77777777" w:rsidR="00776AB2" w:rsidRPr="000A05FE" w:rsidRDefault="00776AB2" w:rsidP="00776AB2">
            <w:pPr>
              <w:rPr>
                <w:rFonts w:ascii="Arial" w:hAnsi="Arial" w:cs="Arial"/>
              </w:rPr>
            </w:pPr>
            <w:r w:rsidRPr="000A05FE">
              <w:rPr>
                <w:rFonts w:ascii="Arial" w:hAnsi="Arial" w:cs="Arial"/>
              </w:rPr>
              <w:t>COA Goals</w:t>
            </w:r>
          </w:p>
          <w:p w14:paraId="3B6416D7" w14:textId="77777777" w:rsidR="00776AB2" w:rsidRPr="000A05FE" w:rsidRDefault="00776AB2" w:rsidP="00776AB2">
            <w:pPr>
              <w:rPr>
                <w:rFonts w:ascii="Arial" w:hAnsi="Arial" w:cs="Arial"/>
              </w:rPr>
            </w:pPr>
            <w:r w:rsidRPr="000A05FE">
              <w:rPr>
                <w:rFonts w:ascii="Arial" w:hAnsi="Arial" w:cs="Arial"/>
              </w:rPr>
              <w:t>Advance COA teaching and learning.</w:t>
            </w:r>
          </w:p>
          <w:p w14:paraId="09CD17D1" w14:textId="77777777" w:rsidR="00776AB2" w:rsidRPr="000A05FE" w:rsidRDefault="00776AB2" w:rsidP="00776AB2">
            <w:pPr>
              <w:rPr>
                <w:rFonts w:ascii="Arial" w:hAnsi="Arial" w:cs="Arial"/>
              </w:rPr>
            </w:pPr>
            <w:r w:rsidRPr="000A05FE">
              <w:rPr>
                <w:rFonts w:ascii="Arial" w:hAnsi="Arial" w:cs="Arial"/>
              </w:rPr>
              <w:t>Reduce loss of students prior to the start of classes.</w:t>
            </w:r>
          </w:p>
          <w:p w14:paraId="4A4A6FB1" w14:textId="1C175B02" w:rsidR="00776AB2" w:rsidRPr="000A05FE" w:rsidRDefault="00776AB2" w:rsidP="00776AB2">
            <w:pPr>
              <w:rPr>
                <w:rFonts w:ascii="Arial" w:hAnsi="Arial" w:cs="Arial"/>
              </w:rPr>
            </w:pPr>
            <w:r w:rsidRPr="000A05FE">
              <w:rPr>
                <w:rFonts w:ascii="Arial" w:hAnsi="Arial" w:cs="Arial"/>
              </w:rPr>
              <w:t>Strengthen data-driven/informed decision making.</w:t>
            </w:r>
          </w:p>
        </w:tc>
      </w:tr>
      <w:bookmarkEnd w:id="0"/>
    </w:tbl>
    <w:p w14:paraId="061E5A3F" w14:textId="77777777" w:rsidR="00AA2A03" w:rsidRDefault="00AA2A03" w:rsidP="00C5311C">
      <w:pPr>
        <w:rPr>
          <w:rFonts w:ascii="Arial" w:hAnsi="Arial" w:cs="Arial"/>
          <w:b/>
          <w:u w:val="single"/>
        </w:rPr>
      </w:pPr>
    </w:p>
    <w:p w14:paraId="29096C9D" w14:textId="4A5A5291" w:rsidR="003814FC" w:rsidRPr="000A05FE" w:rsidRDefault="003814FC" w:rsidP="00C5311C">
      <w:pPr>
        <w:rPr>
          <w:rFonts w:ascii="Arial" w:hAnsi="Arial" w:cs="Arial"/>
          <w:b/>
          <w:u w:val="single"/>
        </w:rPr>
      </w:pPr>
      <w:r w:rsidRPr="000A05FE">
        <w:rPr>
          <w:rFonts w:ascii="Arial" w:hAnsi="Arial" w:cs="Arial"/>
          <w:b/>
          <w:u w:val="single"/>
        </w:rPr>
        <w:t>Program Update</w:t>
      </w:r>
    </w:p>
    <w:p w14:paraId="05FE1CA5" w14:textId="77777777" w:rsidR="00AA2A03" w:rsidRDefault="00AA2A03" w:rsidP="00C5311C">
      <w:pPr>
        <w:rPr>
          <w:rFonts w:ascii="Arial" w:hAnsi="Arial" w:cs="Arial"/>
        </w:rPr>
      </w:pPr>
    </w:p>
    <w:p w14:paraId="7449E929" w14:textId="1A067D35" w:rsidR="008E6EE4" w:rsidRPr="000A05FE" w:rsidRDefault="008E6EE4" w:rsidP="00C5311C">
      <w:pPr>
        <w:rPr>
          <w:rFonts w:ascii="Arial" w:hAnsi="Arial" w:cs="Arial"/>
        </w:rPr>
      </w:pPr>
      <w:r w:rsidRPr="000A05FE">
        <w:rPr>
          <w:rFonts w:ascii="Arial" w:hAnsi="Arial" w:cs="Arial"/>
        </w:rPr>
        <w:t>Using the dashboards, review and reflect upon the data for your program.</w:t>
      </w:r>
    </w:p>
    <w:p w14:paraId="2AB8ED87" w14:textId="77777777" w:rsidR="00AA2A03" w:rsidRDefault="00AA2A03" w:rsidP="00AA2A03">
      <w:pPr>
        <w:jc w:val="center"/>
      </w:pPr>
    </w:p>
    <w:p w14:paraId="30DEC5F3" w14:textId="164D3362" w:rsidR="00AA2A03" w:rsidRPr="000A05FE" w:rsidRDefault="00AA2A03" w:rsidP="00AA2A03">
      <w:pPr>
        <w:jc w:val="center"/>
        <w:rPr>
          <w:rFonts w:ascii="Arial" w:hAnsi="Arial" w:cs="Arial"/>
          <w:b/>
          <w:bCs/>
          <w:sz w:val="24"/>
          <w:szCs w:val="24"/>
        </w:rPr>
      </w:pPr>
      <w:hyperlink r:id="rId12" w:history="1">
        <w:r w:rsidRPr="000A05FE">
          <w:rPr>
            <w:rStyle w:val="Hyperlink"/>
            <w:rFonts w:ascii="Arial" w:hAnsi="Arial" w:cs="Arial"/>
            <w:b/>
            <w:bCs/>
            <w:sz w:val="24"/>
            <w:szCs w:val="24"/>
          </w:rPr>
          <w:t>Course Success &amp; Retention Rates – Student Services (internal only)</w:t>
        </w:r>
      </w:hyperlink>
    </w:p>
    <w:p w14:paraId="6D5CB7F8" w14:textId="77777777" w:rsidR="00AA2A03" w:rsidRPr="000A05FE" w:rsidRDefault="00AA2A03" w:rsidP="00AA2A03">
      <w:pPr>
        <w:jc w:val="center"/>
        <w:rPr>
          <w:rFonts w:ascii="Arial" w:hAnsi="Arial" w:cs="Arial"/>
        </w:rPr>
      </w:pPr>
      <w:hyperlink r:id="rId13">
        <w:r w:rsidRPr="000A05FE">
          <w:rPr>
            <w:rStyle w:val="Hyperlink"/>
            <w:rFonts w:ascii="Arial" w:hAnsi="Arial" w:cs="Arial"/>
            <w:b/>
            <w:bCs/>
            <w:sz w:val="24"/>
            <w:szCs w:val="24"/>
          </w:rPr>
          <w:t>Course Completion and Retention Rates – Student Services Dashboard</w:t>
        </w:r>
      </w:hyperlink>
    </w:p>
    <w:p w14:paraId="2C9ACF6D" w14:textId="21EF6DF5" w:rsidR="00FC046D" w:rsidRPr="000A05FE" w:rsidRDefault="00531576" w:rsidP="003C05DC">
      <w:pPr>
        <w:jc w:val="center"/>
        <w:rPr>
          <w:rStyle w:val="Hyperlink"/>
          <w:rFonts w:ascii="Arial" w:hAnsi="Arial" w:cs="Arial"/>
          <w:b/>
          <w:bCs/>
          <w:sz w:val="24"/>
          <w:szCs w:val="24"/>
        </w:rPr>
      </w:pPr>
      <w:hyperlink r:id="rId14" w:history="1">
        <w:r w:rsidR="00FC046D" w:rsidRPr="000A05FE">
          <w:rPr>
            <w:rStyle w:val="Hyperlink"/>
            <w:rFonts w:ascii="Arial" w:hAnsi="Arial" w:cs="Arial"/>
            <w:b/>
            <w:bCs/>
            <w:sz w:val="24"/>
            <w:szCs w:val="24"/>
          </w:rPr>
          <w:t>Enrollment Trends and Productivity Dashboard</w:t>
        </w:r>
      </w:hyperlink>
    </w:p>
    <w:p w14:paraId="1C6A340D" w14:textId="5B6644B5" w:rsidR="00126D51" w:rsidRPr="000A05FE" w:rsidRDefault="00531576" w:rsidP="0027314F">
      <w:pPr>
        <w:jc w:val="center"/>
        <w:rPr>
          <w:rStyle w:val="Hyperlink"/>
          <w:rFonts w:ascii="Arial" w:hAnsi="Arial" w:cs="Arial"/>
          <w:b/>
          <w:bCs/>
          <w:sz w:val="24"/>
          <w:szCs w:val="24"/>
        </w:rPr>
      </w:pPr>
      <w:hyperlink r:id="rId15" w:history="1">
        <w:r w:rsidR="00FC046D" w:rsidRPr="000A05FE">
          <w:rPr>
            <w:rStyle w:val="Hyperlink"/>
            <w:rFonts w:ascii="Arial" w:hAnsi="Arial" w:cs="Arial"/>
            <w:b/>
            <w:bCs/>
            <w:sz w:val="24"/>
            <w:szCs w:val="24"/>
          </w:rPr>
          <w:t>Degrees and Certificates Dashboard</w:t>
        </w:r>
      </w:hyperlink>
    </w:p>
    <w:p w14:paraId="71784B8B" w14:textId="69C65DA1" w:rsidR="00AA2A03" w:rsidRDefault="00AA2A03">
      <w:pPr>
        <w:rPr>
          <w:rFonts w:ascii="Arial" w:hAnsi="Arial" w:cs="Arial"/>
          <w:color w:val="0563C1"/>
          <w:u w:val="single"/>
        </w:rPr>
      </w:pPr>
      <w:r>
        <w:rPr>
          <w:rFonts w:ascii="Arial" w:hAnsi="Arial" w:cs="Arial"/>
          <w:color w:val="0563C1"/>
          <w:u w:val="single"/>
        </w:rPr>
        <w:br w:type="page"/>
      </w:r>
    </w:p>
    <w:p w14:paraId="3506B522" w14:textId="4FFF9346" w:rsidR="006149B7" w:rsidRPr="000A05FE" w:rsidRDefault="006149B7" w:rsidP="3AE46509">
      <w:pPr>
        <w:rPr>
          <w:rFonts w:ascii="Arial" w:hAnsi="Arial" w:cs="Arial"/>
        </w:rPr>
      </w:pPr>
      <w:r w:rsidRPr="000A05FE">
        <w:rPr>
          <w:rFonts w:ascii="Arial" w:hAnsi="Arial" w:cs="Arial"/>
        </w:rPr>
        <w:lastRenderedPageBreak/>
        <w:t>Course Completion and Retention Rates</w:t>
      </w:r>
    </w:p>
    <w:tbl>
      <w:tblPr>
        <w:tblStyle w:val="TableGrid"/>
        <w:tblW w:w="9647" w:type="dxa"/>
        <w:tblLook w:val="04A0" w:firstRow="1" w:lastRow="0" w:firstColumn="1" w:lastColumn="0" w:noHBand="0" w:noVBand="1"/>
      </w:tblPr>
      <w:tblGrid>
        <w:gridCol w:w="9647"/>
      </w:tblGrid>
      <w:tr w:rsidR="00ED0689" w:rsidRPr="000A05FE" w14:paraId="728836AC" w14:textId="77777777" w:rsidTr="62FBED39">
        <w:trPr>
          <w:trHeight w:val="477"/>
        </w:trPr>
        <w:tc>
          <w:tcPr>
            <w:tcW w:w="9647" w:type="dxa"/>
          </w:tcPr>
          <w:p w14:paraId="0B39034E" w14:textId="6A836823" w:rsidR="00AA2A03" w:rsidRDefault="00AA2A03" w:rsidP="00BD2DA2">
            <w:pPr>
              <w:jc w:val="both"/>
              <w:rPr>
                <w:rFonts w:ascii="Arial" w:hAnsi="Arial" w:cs="Arial"/>
                <w:bCs/>
              </w:rPr>
            </w:pPr>
            <w:r w:rsidRPr="000A05FE">
              <w:rPr>
                <w:rFonts w:ascii="Arial" w:hAnsi="Arial" w:cs="Arial"/>
                <w:noProof/>
              </w:rPr>
              <w:drawing>
                <wp:inline distT="0" distB="0" distL="0" distR="0" wp14:anchorId="4E3F05A5" wp14:editId="62C8593D">
                  <wp:extent cx="5943600" cy="334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342005"/>
                          </a:xfrm>
                          <a:prstGeom prst="rect">
                            <a:avLst/>
                          </a:prstGeom>
                        </pic:spPr>
                      </pic:pic>
                    </a:graphicData>
                  </a:graphic>
                </wp:inline>
              </w:drawing>
            </w:r>
          </w:p>
          <w:p w14:paraId="52B0A824" w14:textId="77777777" w:rsidR="00AA2A03" w:rsidRDefault="00AA2A03" w:rsidP="00BD2DA2">
            <w:pPr>
              <w:jc w:val="both"/>
              <w:rPr>
                <w:rFonts w:ascii="Arial" w:hAnsi="Arial" w:cs="Arial"/>
                <w:bCs/>
              </w:rPr>
            </w:pPr>
          </w:p>
          <w:p w14:paraId="441BD3C4" w14:textId="77777777" w:rsidR="00ED0689" w:rsidRDefault="00BD2DA2" w:rsidP="00AA2A03">
            <w:pPr>
              <w:jc w:val="both"/>
              <w:rPr>
                <w:rFonts w:ascii="Arial" w:hAnsi="Arial" w:cs="Arial"/>
                <w:bCs/>
              </w:rPr>
            </w:pPr>
            <w:r w:rsidRPr="000A05FE">
              <w:rPr>
                <w:rFonts w:ascii="Arial" w:hAnsi="Arial" w:cs="Arial"/>
                <w:bCs/>
              </w:rPr>
              <w:t xml:space="preserve">In the 2023-24 year SAS-affiliated students at COA had course completion rate 3.1% lower than the overall campus population course completion rates; 2.0% lower for completion rate without MW/EW.  Retention rates were 1.3% lower than those of the overall campus </w:t>
            </w:r>
            <w:proofErr w:type="gramStart"/>
            <w:r w:rsidRPr="000A05FE">
              <w:rPr>
                <w:rFonts w:ascii="Arial" w:hAnsi="Arial" w:cs="Arial"/>
                <w:bCs/>
              </w:rPr>
              <w:t>population</w:t>
            </w:r>
            <w:proofErr w:type="gramEnd"/>
            <w:r w:rsidRPr="000A05FE">
              <w:rPr>
                <w:rFonts w:ascii="Arial" w:hAnsi="Arial" w:cs="Arial"/>
                <w:bCs/>
              </w:rPr>
              <w:t xml:space="preserve">; 1.6% lower for retention rate without MW/EW.  These discrepancies in completion and retention are similar to, but </w:t>
            </w:r>
            <w:r w:rsidR="00AA2A03">
              <w:rPr>
                <w:rFonts w:ascii="Arial" w:hAnsi="Arial" w:cs="Arial"/>
                <w:bCs/>
              </w:rPr>
              <w:t xml:space="preserve">smaller </w:t>
            </w:r>
            <w:proofErr w:type="gramStart"/>
            <w:r w:rsidR="00AA2A03">
              <w:rPr>
                <w:rFonts w:ascii="Arial" w:hAnsi="Arial" w:cs="Arial"/>
                <w:bCs/>
              </w:rPr>
              <w:t xml:space="preserve">than </w:t>
            </w:r>
            <w:r w:rsidRPr="000A05FE">
              <w:rPr>
                <w:rFonts w:ascii="Arial" w:hAnsi="Arial" w:cs="Arial"/>
                <w:bCs/>
              </w:rPr>
              <w:t>those found in prior years</w:t>
            </w:r>
            <w:proofErr w:type="gramEnd"/>
            <w:r w:rsidRPr="000A05FE">
              <w:rPr>
                <w:rFonts w:ascii="Arial" w:hAnsi="Arial" w:cs="Arial"/>
                <w:bCs/>
              </w:rPr>
              <w:t>.</w:t>
            </w:r>
          </w:p>
          <w:p w14:paraId="28702D57" w14:textId="0073EDD6" w:rsidR="00AA2A03" w:rsidRPr="000A05FE" w:rsidRDefault="00AA2A03" w:rsidP="00AA2A03">
            <w:pPr>
              <w:jc w:val="both"/>
              <w:rPr>
                <w:rFonts w:ascii="Arial" w:hAnsi="Arial" w:cs="Arial"/>
                <w:b/>
                <w:bCs/>
              </w:rPr>
            </w:pPr>
          </w:p>
        </w:tc>
      </w:tr>
    </w:tbl>
    <w:p w14:paraId="76B18755" w14:textId="77777777" w:rsidR="00AA2A03" w:rsidRDefault="00AA2A03" w:rsidP="43A2B7B8">
      <w:pPr>
        <w:rPr>
          <w:rFonts w:ascii="Arial" w:hAnsi="Arial" w:cs="Arial"/>
        </w:rPr>
      </w:pPr>
    </w:p>
    <w:p w14:paraId="4C5055E0" w14:textId="77777777" w:rsidR="00287ADC" w:rsidRDefault="00287ADC">
      <w:pPr>
        <w:rPr>
          <w:rFonts w:ascii="Arial" w:hAnsi="Arial" w:cs="Arial"/>
        </w:rPr>
      </w:pPr>
      <w:r>
        <w:rPr>
          <w:rFonts w:ascii="Arial" w:hAnsi="Arial" w:cs="Arial"/>
        </w:rPr>
        <w:br w:type="page"/>
      </w:r>
    </w:p>
    <w:p w14:paraId="0568473E" w14:textId="309B2E6A" w:rsidR="5E6104FC" w:rsidRPr="000A05FE" w:rsidRDefault="006149B7" w:rsidP="43A2B7B8">
      <w:pPr>
        <w:rPr>
          <w:rFonts w:ascii="Arial" w:hAnsi="Arial" w:cs="Arial"/>
        </w:rPr>
      </w:pPr>
      <w:r w:rsidRPr="000A05FE">
        <w:rPr>
          <w:rFonts w:ascii="Arial" w:hAnsi="Arial" w:cs="Arial"/>
        </w:rPr>
        <w:lastRenderedPageBreak/>
        <w:t>Enrollment Trends</w:t>
      </w:r>
      <w:r w:rsidR="00523D7C" w:rsidRPr="000A05FE">
        <w:rPr>
          <w:rFonts w:ascii="Arial" w:hAnsi="Arial" w:cs="Arial"/>
        </w:rPr>
        <w:t xml:space="preserve"> </w:t>
      </w:r>
    </w:p>
    <w:tbl>
      <w:tblPr>
        <w:tblStyle w:val="TableGrid"/>
        <w:tblW w:w="10218" w:type="dxa"/>
        <w:tblLook w:val="04A0" w:firstRow="1" w:lastRow="0" w:firstColumn="1" w:lastColumn="0" w:noHBand="0" w:noVBand="1"/>
      </w:tblPr>
      <w:tblGrid>
        <w:gridCol w:w="10218"/>
      </w:tblGrid>
      <w:tr w:rsidR="006149B7" w:rsidRPr="000A05FE" w14:paraId="03C5366C" w14:textId="77777777" w:rsidTr="00287ADC">
        <w:trPr>
          <w:trHeight w:val="452"/>
        </w:trPr>
        <w:tc>
          <w:tcPr>
            <w:tcW w:w="10218" w:type="dxa"/>
          </w:tcPr>
          <w:p w14:paraId="0F8EE065" w14:textId="710BE728" w:rsidR="006149B7" w:rsidRDefault="00287ADC" w:rsidP="00AE40C9">
            <w:pPr>
              <w:tabs>
                <w:tab w:val="left" w:pos="2085"/>
              </w:tabs>
              <w:rPr>
                <w:rFonts w:ascii="Arial" w:hAnsi="Arial" w:cs="Arial"/>
              </w:rPr>
            </w:pPr>
            <w:r>
              <w:rPr>
                <w:noProof/>
              </w:rPr>
              <w:drawing>
                <wp:anchor distT="0" distB="0" distL="114300" distR="114300" simplePos="0" relativeHeight="251662336" behindDoc="0" locked="0" layoutInCell="1" allowOverlap="1" wp14:anchorId="0F52834B" wp14:editId="332E6348">
                  <wp:simplePos x="0" y="0"/>
                  <wp:positionH relativeFrom="column">
                    <wp:posOffset>388899</wp:posOffset>
                  </wp:positionH>
                  <wp:positionV relativeFrom="page">
                    <wp:posOffset>110998</wp:posOffset>
                  </wp:positionV>
                  <wp:extent cx="5003165" cy="3777615"/>
                  <wp:effectExtent l="0" t="0" r="698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003165" cy="3777615"/>
                          </a:xfrm>
                          <a:prstGeom prst="rect">
                            <a:avLst/>
                          </a:prstGeom>
                        </pic:spPr>
                      </pic:pic>
                    </a:graphicData>
                  </a:graphic>
                </wp:anchor>
              </w:drawing>
            </w:r>
            <w:r w:rsidR="62B21060" w:rsidRPr="000A05FE">
              <w:rPr>
                <w:rFonts w:ascii="Arial" w:hAnsi="Arial" w:cs="Arial"/>
              </w:rPr>
              <w:t xml:space="preserve"> </w:t>
            </w:r>
            <w:r w:rsidR="00AE40C9">
              <w:rPr>
                <w:rFonts w:ascii="Arial" w:hAnsi="Arial" w:cs="Arial"/>
              </w:rPr>
              <w:tab/>
            </w:r>
          </w:p>
          <w:p w14:paraId="5F3EF475" w14:textId="77777777" w:rsidR="00AE40C9" w:rsidRDefault="00AE40C9" w:rsidP="00AE40C9">
            <w:pPr>
              <w:tabs>
                <w:tab w:val="left" w:pos="2085"/>
              </w:tabs>
              <w:rPr>
                <w:rFonts w:ascii="Arial" w:hAnsi="Arial" w:cs="Arial"/>
              </w:rPr>
            </w:pPr>
          </w:p>
          <w:p w14:paraId="15A55BF3" w14:textId="6C60F90A" w:rsidR="00AE40C9" w:rsidRPr="000A05FE" w:rsidRDefault="00AE40C9" w:rsidP="00AE40C9">
            <w:pPr>
              <w:tabs>
                <w:tab w:val="left" w:pos="2085"/>
              </w:tabs>
              <w:rPr>
                <w:rFonts w:ascii="Arial" w:hAnsi="Arial" w:cs="Arial"/>
              </w:rPr>
            </w:pPr>
          </w:p>
        </w:tc>
      </w:tr>
    </w:tbl>
    <w:p w14:paraId="4038EE35" w14:textId="63173AF2" w:rsidR="00274637" w:rsidRPr="000A05FE" w:rsidRDefault="00274637" w:rsidP="003814FC">
      <w:pPr>
        <w:rPr>
          <w:rFonts w:ascii="Arial" w:hAnsi="Arial" w:cs="Arial"/>
        </w:rPr>
      </w:pPr>
    </w:p>
    <w:p w14:paraId="73EE8BA3" w14:textId="77777777" w:rsidR="00287ADC" w:rsidRDefault="00287ADC">
      <w:pPr>
        <w:rPr>
          <w:rFonts w:ascii="Arial" w:hAnsi="Arial" w:cs="Arial"/>
        </w:rPr>
      </w:pPr>
      <w:r>
        <w:rPr>
          <w:rFonts w:ascii="Arial" w:hAnsi="Arial" w:cs="Arial"/>
        </w:rPr>
        <w:br w:type="page"/>
      </w:r>
    </w:p>
    <w:p w14:paraId="4AEB26D4" w14:textId="2B298C0D" w:rsidR="006149B7" w:rsidRPr="000A05FE" w:rsidRDefault="006149B7" w:rsidP="5E6104FC">
      <w:pPr>
        <w:rPr>
          <w:rFonts w:ascii="Arial" w:hAnsi="Arial" w:cs="Arial"/>
        </w:rPr>
      </w:pPr>
      <w:r w:rsidRPr="000A05FE">
        <w:rPr>
          <w:rFonts w:ascii="Arial" w:hAnsi="Arial" w:cs="Arial"/>
        </w:rPr>
        <w:lastRenderedPageBreak/>
        <w:t xml:space="preserve">Degrees and Certificates </w:t>
      </w:r>
    </w:p>
    <w:p w14:paraId="5F72A5DE" w14:textId="77777777" w:rsidR="00337EFD" w:rsidRPr="000A05FE" w:rsidRDefault="00337EFD" w:rsidP="5E6104FC">
      <w:pPr>
        <w:rPr>
          <w:rFonts w:ascii="Arial" w:hAnsi="Arial" w:cs="Arial"/>
        </w:rPr>
      </w:pPr>
    </w:p>
    <w:tbl>
      <w:tblPr>
        <w:tblStyle w:val="TableGrid"/>
        <w:tblW w:w="9647" w:type="dxa"/>
        <w:tblLook w:val="04A0" w:firstRow="1" w:lastRow="0" w:firstColumn="1" w:lastColumn="0" w:noHBand="0" w:noVBand="1"/>
      </w:tblPr>
      <w:tblGrid>
        <w:gridCol w:w="9647"/>
      </w:tblGrid>
      <w:tr w:rsidR="006149B7" w:rsidRPr="000A05FE" w14:paraId="61E6636B" w14:textId="77777777" w:rsidTr="43A2B7B8">
        <w:trPr>
          <w:trHeight w:val="477"/>
        </w:trPr>
        <w:tc>
          <w:tcPr>
            <w:tcW w:w="9647" w:type="dxa"/>
          </w:tcPr>
          <w:p w14:paraId="555B53C9" w14:textId="4CF6EA4C" w:rsidR="5E6104FC" w:rsidRPr="000A05FE" w:rsidRDefault="00337EFD" w:rsidP="5E6104FC">
            <w:pPr>
              <w:jc w:val="both"/>
              <w:rPr>
                <w:rFonts w:ascii="Arial" w:hAnsi="Arial" w:cs="Arial"/>
              </w:rPr>
            </w:pPr>
            <w:r w:rsidRPr="000A05FE">
              <w:rPr>
                <w:rFonts w:ascii="Arial" w:hAnsi="Arial" w:cs="Arial"/>
                <w:noProof/>
              </w:rPr>
              <w:drawing>
                <wp:inline distT="0" distB="0" distL="0" distR="0" wp14:anchorId="2C030A26" wp14:editId="0BA911C6">
                  <wp:extent cx="5943600" cy="1694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694815"/>
                          </a:xfrm>
                          <a:prstGeom prst="rect">
                            <a:avLst/>
                          </a:prstGeom>
                        </pic:spPr>
                      </pic:pic>
                    </a:graphicData>
                  </a:graphic>
                </wp:inline>
              </w:drawing>
            </w:r>
          </w:p>
          <w:p w14:paraId="37875208" w14:textId="4C2820CC" w:rsidR="00337EFD" w:rsidRPr="000A05FE" w:rsidRDefault="00337EFD" w:rsidP="5E6104FC">
            <w:pPr>
              <w:jc w:val="both"/>
              <w:rPr>
                <w:rFonts w:ascii="Arial" w:hAnsi="Arial" w:cs="Arial"/>
              </w:rPr>
            </w:pPr>
            <w:r w:rsidRPr="000A05FE">
              <w:rPr>
                <w:rFonts w:ascii="Arial" w:hAnsi="Arial" w:cs="Arial"/>
              </w:rPr>
              <w:t>College of Alameda awarded 642 earned degrees and certificates in 2023-24, this up from a low of 485 in 2022-23.</w:t>
            </w:r>
          </w:p>
          <w:p w14:paraId="3A7F12B1" w14:textId="6AA3FEE7" w:rsidR="00337EFD" w:rsidRPr="000A05FE" w:rsidRDefault="00337EFD" w:rsidP="5E6104FC">
            <w:pPr>
              <w:jc w:val="both"/>
              <w:rPr>
                <w:rFonts w:ascii="Arial" w:hAnsi="Arial" w:cs="Arial"/>
              </w:rPr>
            </w:pPr>
          </w:p>
          <w:p w14:paraId="3076C567" w14:textId="07B63E83" w:rsidR="00337EFD" w:rsidRPr="000A05FE" w:rsidRDefault="00337EFD" w:rsidP="5E6104FC">
            <w:pPr>
              <w:jc w:val="both"/>
              <w:rPr>
                <w:rFonts w:ascii="Arial" w:hAnsi="Arial" w:cs="Arial"/>
              </w:rPr>
            </w:pPr>
            <w:r w:rsidRPr="000A05FE">
              <w:rPr>
                <w:rFonts w:ascii="Arial" w:hAnsi="Arial" w:cs="Arial"/>
                <w:noProof/>
              </w:rPr>
              <w:drawing>
                <wp:inline distT="0" distB="0" distL="0" distR="0" wp14:anchorId="5BD2558C" wp14:editId="2F28C908">
                  <wp:extent cx="5943600"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733550"/>
                          </a:xfrm>
                          <a:prstGeom prst="rect">
                            <a:avLst/>
                          </a:prstGeom>
                        </pic:spPr>
                      </pic:pic>
                    </a:graphicData>
                  </a:graphic>
                </wp:inline>
              </w:drawing>
            </w:r>
          </w:p>
          <w:p w14:paraId="59425C93" w14:textId="3AF9FD0B" w:rsidR="006149B7" w:rsidRPr="000A05FE" w:rsidRDefault="00337EFD" w:rsidP="759068C8">
            <w:pPr>
              <w:jc w:val="both"/>
              <w:rPr>
                <w:rFonts w:ascii="Arial" w:hAnsi="Arial" w:cs="Arial"/>
              </w:rPr>
            </w:pPr>
            <w:r w:rsidRPr="000A05FE">
              <w:rPr>
                <w:rFonts w:ascii="Arial" w:hAnsi="Arial" w:cs="Arial"/>
              </w:rPr>
              <w:t xml:space="preserve">SAS students at COA earned 73 degrees and certificates in 2023-24, this up from 58 in 2022-23 and below the peak of 88 awards in 2021-22.  The peak in 2021-22 </w:t>
            </w:r>
            <w:proofErr w:type="gramStart"/>
            <w:r w:rsidRPr="000A05FE">
              <w:rPr>
                <w:rFonts w:ascii="Arial" w:hAnsi="Arial" w:cs="Arial"/>
              </w:rPr>
              <w:t>may be related</w:t>
            </w:r>
            <w:proofErr w:type="gramEnd"/>
            <w:r w:rsidRPr="000A05FE">
              <w:rPr>
                <w:rFonts w:ascii="Arial" w:hAnsi="Arial" w:cs="Arial"/>
              </w:rPr>
              <w:t xml:space="preserve"> to SAS students who returned to complete or petition for completed awards after the COVID-19 pandemic and return to in-person services and instruction.  </w:t>
            </w:r>
          </w:p>
        </w:tc>
      </w:tr>
    </w:tbl>
    <w:p w14:paraId="05B53B58" w14:textId="77777777" w:rsidR="00287ADC" w:rsidRDefault="00287ADC" w:rsidP="003814FC">
      <w:pPr>
        <w:rPr>
          <w:rFonts w:ascii="Arial" w:hAnsi="Arial" w:cs="Arial"/>
        </w:rPr>
      </w:pPr>
    </w:p>
    <w:p w14:paraId="277B8A0B" w14:textId="0A089127" w:rsidR="00C5311C" w:rsidRPr="000A05FE" w:rsidRDefault="008C3B0F" w:rsidP="003814FC">
      <w:pPr>
        <w:rPr>
          <w:rFonts w:ascii="Arial" w:hAnsi="Arial" w:cs="Arial"/>
        </w:rPr>
      </w:pPr>
      <w:r w:rsidRPr="000A05FE">
        <w:rPr>
          <w:rFonts w:ascii="Arial" w:hAnsi="Arial" w:cs="Arial"/>
        </w:rPr>
        <w:t>Describe any significant changes and discuss what the changes mean to your program. Consider whether performance gaps exist for disproportionality impacted students by using filters to disaggregate the data. Focus upon the most recent year and/or the years since your last comprehensive program review. Cite data points to support your reflection.</w:t>
      </w:r>
    </w:p>
    <w:p w14:paraId="346AC42C" w14:textId="6CBED5A0" w:rsidR="00990492" w:rsidRPr="000A05FE" w:rsidRDefault="00990492" w:rsidP="00990492">
      <w:pPr>
        <w:jc w:val="center"/>
        <w:rPr>
          <w:rFonts w:ascii="Arial" w:hAnsi="Arial" w:cs="Arial"/>
        </w:rPr>
      </w:pPr>
      <w:r w:rsidRPr="000A05FE">
        <w:rPr>
          <w:rFonts w:ascii="Arial" w:hAnsi="Arial" w:cs="Arial"/>
        </w:rPr>
        <w:t xml:space="preserve">For more information on equity click from CCCCO most current data(2021-2022) on student success metrics on the </w:t>
      </w:r>
      <w:hyperlink r:id="rId20" w:history="1">
        <w:r w:rsidRPr="000A05FE">
          <w:rPr>
            <w:rStyle w:val="Hyperlink"/>
            <w:rFonts w:ascii="Arial" w:hAnsi="Arial" w:cs="Arial"/>
          </w:rPr>
          <w:t>StudentSuccessMetricsforDIgroups21-22.xlsx</w:t>
        </w:r>
      </w:hyperlink>
    </w:p>
    <w:tbl>
      <w:tblPr>
        <w:tblStyle w:val="TableGrid"/>
        <w:tblW w:w="9589" w:type="dxa"/>
        <w:tblLook w:val="04A0" w:firstRow="1" w:lastRow="0" w:firstColumn="1" w:lastColumn="0" w:noHBand="0" w:noVBand="1"/>
      </w:tblPr>
      <w:tblGrid>
        <w:gridCol w:w="9589"/>
      </w:tblGrid>
      <w:tr w:rsidR="003814FC" w:rsidRPr="000A05FE" w14:paraId="7A888CC8" w14:textId="77777777" w:rsidTr="43A2B7B8">
        <w:trPr>
          <w:trHeight w:val="1751"/>
        </w:trPr>
        <w:tc>
          <w:tcPr>
            <w:tcW w:w="9589" w:type="dxa"/>
          </w:tcPr>
          <w:p w14:paraId="13B99758" w14:textId="77777777" w:rsidR="00F50613" w:rsidRPr="00EE59BC" w:rsidRDefault="00F50613" w:rsidP="00F50613">
            <w:pPr>
              <w:rPr>
                <w:rFonts w:ascii="Arial" w:hAnsi="Arial" w:cs="Arial"/>
              </w:rPr>
            </w:pPr>
            <w:r w:rsidRPr="00EE59BC">
              <w:rPr>
                <w:rFonts w:ascii="Arial" w:hAnsi="Arial" w:cs="Arial"/>
              </w:rPr>
              <w:t xml:space="preserve">Student Accessibility Services (SAS) student populations fluctuate and the changes in enrollment of students with disabilities may be due to numerous factors.  </w:t>
            </w:r>
          </w:p>
          <w:p w14:paraId="51EFB7A0" w14:textId="77777777" w:rsidR="00F50613" w:rsidRPr="00EE59BC" w:rsidRDefault="00F50613" w:rsidP="00F50613">
            <w:pPr>
              <w:rPr>
                <w:rFonts w:ascii="Arial" w:hAnsi="Arial" w:cs="Arial"/>
              </w:rPr>
            </w:pPr>
          </w:p>
          <w:p w14:paraId="746458DA" w14:textId="77777777" w:rsidR="00F50613" w:rsidRPr="00EE59BC" w:rsidRDefault="00F50613" w:rsidP="00F50613">
            <w:pPr>
              <w:rPr>
                <w:rFonts w:ascii="Arial" w:hAnsi="Arial" w:cs="Arial"/>
              </w:rPr>
            </w:pPr>
            <w:r w:rsidRPr="00EE59BC">
              <w:rPr>
                <w:rFonts w:ascii="Arial" w:hAnsi="Arial" w:cs="Arial"/>
              </w:rPr>
              <w:t xml:space="preserve">SAS saw a significant drop in student enrollment after the onset of the COVID-19 pandemic.  In </w:t>
            </w:r>
            <w:proofErr w:type="gramStart"/>
            <w:r w:rsidRPr="00EE59BC">
              <w:rPr>
                <w:rFonts w:ascii="Arial" w:hAnsi="Arial" w:cs="Arial"/>
              </w:rPr>
              <w:t>fall</w:t>
            </w:r>
            <w:proofErr w:type="gramEnd"/>
            <w:r w:rsidRPr="00EE59BC">
              <w:rPr>
                <w:rFonts w:ascii="Arial" w:hAnsi="Arial" w:cs="Arial"/>
              </w:rPr>
              <w:t xml:space="preserve"> 2019 SAS served 405 students, in fall 2020 SAS served 254 students, in fall 2021 SAS served 266 students, in fall 2022 SAS served 309 students, and in fall 2023 SAS served 331 students.  Much of this drop is likely due to the change in instructional modality to distance learning and the many impacts that the COVID-19 pandemic has had on our students.  We see growth each year since fall 2021, but we are not yet back to pre-pandemic student enrollment is SAS.</w:t>
            </w:r>
          </w:p>
          <w:p w14:paraId="607A8186" w14:textId="7AC584FB" w:rsidR="00F50613" w:rsidRPr="00EE59BC" w:rsidRDefault="00F50613" w:rsidP="00F50613">
            <w:pPr>
              <w:rPr>
                <w:rFonts w:ascii="Arial" w:hAnsi="Arial" w:cs="Arial"/>
              </w:rPr>
            </w:pPr>
            <w:r w:rsidRPr="00EE59BC">
              <w:rPr>
                <w:rFonts w:ascii="Arial" w:hAnsi="Arial" w:cs="Arial"/>
              </w:rPr>
              <w:lastRenderedPageBreak/>
              <w:t xml:space="preserve">Over the past </w:t>
            </w:r>
            <w:r>
              <w:rPr>
                <w:rFonts w:ascii="Arial" w:hAnsi="Arial" w:cs="Arial"/>
              </w:rPr>
              <w:t>several</w:t>
            </w:r>
            <w:r w:rsidRPr="00EE59BC">
              <w:rPr>
                <w:rFonts w:ascii="Arial" w:hAnsi="Arial" w:cs="Arial"/>
              </w:rPr>
              <w:t xml:space="preserve"> </w:t>
            </w:r>
            <w:proofErr w:type="gramStart"/>
            <w:r w:rsidRPr="00EE59BC">
              <w:rPr>
                <w:rFonts w:ascii="Arial" w:hAnsi="Arial" w:cs="Arial"/>
              </w:rPr>
              <w:t>years</w:t>
            </w:r>
            <w:proofErr w:type="gramEnd"/>
            <w:r w:rsidRPr="00EE59BC">
              <w:rPr>
                <w:rFonts w:ascii="Arial" w:hAnsi="Arial" w:cs="Arial"/>
              </w:rPr>
              <w:t xml:space="preserve"> SAS unduplicated student count has dropped from</w:t>
            </w:r>
            <w:r>
              <w:rPr>
                <w:rFonts w:ascii="Arial" w:hAnsi="Arial" w:cs="Arial"/>
              </w:rPr>
              <w:t xml:space="preserve"> peak of </w:t>
            </w:r>
            <w:r w:rsidRPr="00EE59BC">
              <w:rPr>
                <w:rFonts w:ascii="Arial" w:hAnsi="Arial" w:cs="Arial"/>
              </w:rPr>
              <w:t xml:space="preserve">582 in 2018-19 to a low of 368 in 2020-21, and the program has been slowly regaining student count, reaching </w:t>
            </w:r>
            <w:r>
              <w:rPr>
                <w:rFonts w:ascii="Arial" w:hAnsi="Arial" w:cs="Arial"/>
              </w:rPr>
              <w:t>46</w:t>
            </w:r>
            <w:r w:rsidRPr="00EE59BC">
              <w:rPr>
                <w:rFonts w:ascii="Arial" w:hAnsi="Arial" w:cs="Arial"/>
              </w:rPr>
              <w:t>2 in 202</w:t>
            </w:r>
            <w:r>
              <w:rPr>
                <w:rFonts w:ascii="Arial" w:hAnsi="Arial" w:cs="Arial"/>
              </w:rPr>
              <w:t>3-24.</w:t>
            </w:r>
          </w:p>
          <w:p w14:paraId="56C7D8EE" w14:textId="77777777" w:rsidR="00F50613" w:rsidRPr="00EE59BC" w:rsidRDefault="00F50613" w:rsidP="00F50613">
            <w:pPr>
              <w:rPr>
                <w:rFonts w:ascii="Arial" w:hAnsi="Arial" w:cs="Arial"/>
              </w:rPr>
            </w:pPr>
          </w:p>
          <w:p w14:paraId="4BDA07D7" w14:textId="26EAB2D2" w:rsidR="00F50613" w:rsidRPr="00EE59BC" w:rsidRDefault="00F50613" w:rsidP="00F50613">
            <w:pPr>
              <w:rPr>
                <w:rFonts w:ascii="Arial" w:hAnsi="Arial" w:cs="Arial"/>
                <w:color w:val="000000" w:themeColor="text1"/>
              </w:rPr>
            </w:pPr>
            <w:r>
              <w:rPr>
                <w:rFonts w:ascii="Arial" w:hAnsi="Arial" w:cs="Arial"/>
              </w:rPr>
              <w:t xml:space="preserve">Comparing </w:t>
            </w:r>
            <w:r w:rsidRPr="00EE59BC">
              <w:rPr>
                <w:rFonts w:ascii="Arial" w:hAnsi="Arial" w:cs="Arial"/>
              </w:rPr>
              <w:t xml:space="preserve">overall College of Alameda student completion and retention rates to those of SAS students, students enrolled in SAS </w:t>
            </w:r>
            <w:r w:rsidRPr="00EE59BC">
              <w:rPr>
                <w:rFonts w:ascii="Arial" w:hAnsi="Arial" w:cs="Arial"/>
                <w:color w:val="000000" w:themeColor="text1"/>
              </w:rPr>
              <w:t xml:space="preserve">have completion rates somewhat lower than those of the campus population as a </w:t>
            </w:r>
            <w:proofErr w:type="gramStart"/>
            <w:r w:rsidRPr="00EE59BC">
              <w:rPr>
                <w:rFonts w:ascii="Arial" w:hAnsi="Arial" w:cs="Arial"/>
                <w:color w:val="000000" w:themeColor="text1"/>
              </w:rPr>
              <w:t>whole</w:t>
            </w:r>
            <w:proofErr w:type="gramEnd"/>
            <w:r w:rsidRPr="00EE59BC">
              <w:rPr>
                <w:rFonts w:ascii="Arial" w:hAnsi="Arial" w:cs="Arial"/>
                <w:color w:val="000000" w:themeColor="text1"/>
              </w:rPr>
              <w:t xml:space="preserve">.  </w:t>
            </w:r>
            <w:r>
              <w:rPr>
                <w:rFonts w:ascii="Arial" w:hAnsi="Arial" w:cs="Arial"/>
                <w:bCs/>
              </w:rPr>
              <w:t xml:space="preserve">SAS students </w:t>
            </w:r>
            <w:r w:rsidR="00AC5D78">
              <w:rPr>
                <w:rFonts w:ascii="Arial" w:hAnsi="Arial" w:cs="Arial"/>
                <w:bCs/>
              </w:rPr>
              <w:t xml:space="preserve">enroll </w:t>
            </w:r>
            <w:r>
              <w:rPr>
                <w:rFonts w:ascii="Arial" w:hAnsi="Arial" w:cs="Arial"/>
                <w:bCs/>
              </w:rPr>
              <w:t xml:space="preserve">in classes </w:t>
            </w:r>
            <w:r w:rsidR="00AC5D78">
              <w:rPr>
                <w:rFonts w:ascii="Arial" w:hAnsi="Arial" w:cs="Arial"/>
                <w:bCs/>
              </w:rPr>
              <w:t>across</w:t>
            </w:r>
            <w:r>
              <w:rPr>
                <w:rFonts w:ascii="Arial" w:hAnsi="Arial" w:cs="Arial"/>
                <w:bCs/>
              </w:rPr>
              <w:t xml:space="preserve"> every campus discipline, and without detailed research, we are unable to identify the </w:t>
            </w:r>
            <w:r>
              <w:rPr>
                <w:rFonts w:ascii="Arial" w:hAnsi="Arial" w:cs="Arial"/>
                <w:bCs/>
              </w:rPr>
              <w:t>campus-</w:t>
            </w:r>
            <w:r>
              <w:rPr>
                <w:rFonts w:ascii="Arial" w:hAnsi="Arial" w:cs="Arial"/>
                <w:bCs/>
              </w:rPr>
              <w:t xml:space="preserve">specific factors that influence </w:t>
            </w:r>
            <w:r>
              <w:rPr>
                <w:rFonts w:ascii="Arial" w:hAnsi="Arial" w:cs="Arial"/>
                <w:bCs/>
              </w:rPr>
              <w:t>the c</w:t>
            </w:r>
            <w:r>
              <w:rPr>
                <w:rFonts w:ascii="Arial" w:hAnsi="Arial" w:cs="Arial"/>
                <w:bCs/>
              </w:rPr>
              <w:t>ompletion and retention rates</w:t>
            </w:r>
            <w:r>
              <w:rPr>
                <w:rFonts w:ascii="Arial" w:hAnsi="Arial" w:cs="Arial"/>
                <w:bCs/>
              </w:rPr>
              <w:t xml:space="preserve"> for SAS students.</w:t>
            </w:r>
            <w:r>
              <w:rPr>
                <w:rFonts w:ascii="Arial" w:hAnsi="Arial" w:cs="Arial"/>
                <w:bCs/>
              </w:rPr>
              <w:t xml:space="preserve">  Factors to consider: limited options in teaching modality for some required courses, changes in course instructional terms post-registration (full term classes being changed by the college to late-start, shorter-term instruction), and variable levels of instructor engagement and compliance in the accommodation process, among others.</w:t>
            </w:r>
            <w:r w:rsidR="00AC5D78">
              <w:rPr>
                <w:rFonts w:ascii="Arial" w:hAnsi="Arial" w:cs="Arial"/>
                <w:bCs/>
              </w:rPr>
              <w:t xml:space="preserve"> </w:t>
            </w:r>
            <w:r w:rsidRPr="00EE59BC">
              <w:rPr>
                <w:rFonts w:ascii="Arial" w:hAnsi="Arial" w:cs="Arial"/>
                <w:color w:val="000000" w:themeColor="text1"/>
              </w:rPr>
              <w:t xml:space="preserve">SAS engages in the campus-wide planning to improve course completion and retention. </w:t>
            </w:r>
          </w:p>
          <w:p w14:paraId="066B93BB" w14:textId="77777777" w:rsidR="00F50613" w:rsidRPr="00EE59BC" w:rsidRDefault="00F50613" w:rsidP="00F50613">
            <w:pPr>
              <w:rPr>
                <w:rFonts w:ascii="Arial" w:hAnsi="Arial" w:cs="Arial"/>
                <w:color w:val="000000" w:themeColor="text1"/>
              </w:rPr>
            </w:pPr>
          </w:p>
          <w:p w14:paraId="680F317E" w14:textId="77777777" w:rsidR="00F50613" w:rsidRPr="00EE59BC" w:rsidRDefault="00F50613" w:rsidP="00F50613">
            <w:pPr>
              <w:rPr>
                <w:rFonts w:ascii="Arial" w:hAnsi="Arial" w:cs="Arial"/>
                <w:color w:val="000000" w:themeColor="text1"/>
              </w:rPr>
            </w:pPr>
            <w:r w:rsidRPr="00EE59BC">
              <w:rPr>
                <w:rFonts w:ascii="Arial" w:hAnsi="Arial" w:cs="Arial"/>
                <w:color w:val="000000" w:themeColor="text1"/>
              </w:rPr>
              <w:t xml:space="preserve">SAS personnel continue to participate in the implementation process for Guided Pathways, as well as engaged in discussions about the role of SAS in response to AB705 and AB1705 implementation. </w:t>
            </w:r>
          </w:p>
          <w:p w14:paraId="29EA9055" w14:textId="77777777" w:rsidR="00F50613" w:rsidRPr="00EE59BC" w:rsidRDefault="00F50613" w:rsidP="00F50613">
            <w:pPr>
              <w:rPr>
                <w:rFonts w:ascii="Arial" w:hAnsi="Arial" w:cs="Arial"/>
                <w:color w:val="000000" w:themeColor="text1"/>
              </w:rPr>
            </w:pPr>
          </w:p>
          <w:p w14:paraId="26AFD363" w14:textId="77777777" w:rsidR="00F50613" w:rsidRPr="00EE59BC" w:rsidRDefault="00F50613" w:rsidP="00F50613">
            <w:pPr>
              <w:rPr>
                <w:rFonts w:ascii="Arial" w:hAnsi="Arial" w:cs="Arial"/>
                <w:color w:val="000000" w:themeColor="text1"/>
              </w:rPr>
            </w:pPr>
            <w:r w:rsidRPr="00EE59BC">
              <w:rPr>
                <w:rFonts w:ascii="Arial" w:hAnsi="Arial" w:cs="Arial"/>
                <w:color w:val="000000" w:themeColor="text1"/>
              </w:rPr>
              <w:t xml:space="preserve">Implementation of AB 705 and AB 1705 may compound the need for added Educational Assistance classes and additional supports as students are compelled to take college and transfer level courses in English and math, particularly with the reduction and/or elimination of remedial coursework.  Many students with disabilities arrive at the college without adequate academic preparation, having had their high school curriculum modified significantly.  These students will require greater support in order to succeed in college coursework given that college work </w:t>
            </w:r>
            <w:proofErr w:type="gramStart"/>
            <w:r w:rsidRPr="00EE59BC">
              <w:rPr>
                <w:rFonts w:ascii="Arial" w:hAnsi="Arial" w:cs="Arial"/>
                <w:color w:val="000000" w:themeColor="text1"/>
              </w:rPr>
              <w:t>is not modified, truncated, or altered in the manner that much of their prior K-12 work may have been</w:t>
            </w:r>
            <w:proofErr w:type="gramEnd"/>
            <w:r w:rsidRPr="00EE59BC">
              <w:rPr>
                <w:rFonts w:ascii="Arial" w:hAnsi="Arial" w:cs="Arial"/>
                <w:color w:val="000000" w:themeColor="text1"/>
              </w:rPr>
              <w:t xml:space="preserve">.  </w:t>
            </w:r>
          </w:p>
          <w:p w14:paraId="424D53E2" w14:textId="77777777" w:rsidR="00F50613" w:rsidRPr="00EE59BC" w:rsidRDefault="00F50613" w:rsidP="00F50613">
            <w:pPr>
              <w:rPr>
                <w:rFonts w:ascii="Arial" w:hAnsi="Arial" w:cs="Arial"/>
                <w:color w:val="000000" w:themeColor="text1"/>
              </w:rPr>
            </w:pPr>
          </w:p>
          <w:p w14:paraId="2B97D38E" w14:textId="75600E64" w:rsidR="00F50613" w:rsidRPr="00EE59BC" w:rsidRDefault="00F50613" w:rsidP="00F50613">
            <w:pPr>
              <w:rPr>
                <w:rFonts w:ascii="Arial" w:hAnsi="Arial" w:cs="Arial"/>
                <w:color w:val="000000" w:themeColor="text1"/>
                <w:sz w:val="24"/>
                <w:szCs w:val="24"/>
              </w:rPr>
            </w:pPr>
            <w:r w:rsidRPr="00EE59BC">
              <w:rPr>
                <w:rFonts w:ascii="Arial" w:hAnsi="Arial" w:cs="Arial"/>
                <w:color w:val="000000" w:themeColor="text1"/>
              </w:rPr>
              <w:t xml:space="preserve">SAS has also experienced a significant challenge in identifying and hiring qualified Sign Language Interpreters.  In the wake of AB 5, a state law that required companies statewide to reclassify/hire independent contractors as employees, many ASL interpreters have left the field.  This statewide shortage, in conjunction with PCCD’s low pay rate for hourly interpreters versus the industry standard, has severely negatively </w:t>
            </w:r>
            <w:proofErr w:type="gramStart"/>
            <w:r w:rsidRPr="00EE59BC">
              <w:rPr>
                <w:rFonts w:ascii="Arial" w:hAnsi="Arial" w:cs="Arial"/>
                <w:color w:val="000000" w:themeColor="text1"/>
              </w:rPr>
              <w:t>impacted</w:t>
            </w:r>
            <w:proofErr w:type="gramEnd"/>
            <w:r w:rsidRPr="00EE59BC">
              <w:rPr>
                <w:rFonts w:ascii="Arial" w:hAnsi="Arial" w:cs="Arial"/>
                <w:color w:val="000000" w:themeColor="text1"/>
              </w:rPr>
              <w:t xml:space="preserve"> Deaf students in need of interpreting services.  While SAS has sought ICC’s with agencies, PCCD processes for ICC approval and worker shortages within those agencies, continues to present challenges when ASL interpreting </w:t>
            </w:r>
            <w:proofErr w:type="gramStart"/>
            <w:r w:rsidRPr="00EE59BC">
              <w:rPr>
                <w:rFonts w:ascii="Arial" w:hAnsi="Arial" w:cs="Arial"/>
                <w:color w:val="000000" w:themeColor="text1"/>
              </w:rPr>
              <w:t>is needed</w:t>
            </w:r>
            <w:proofErr w:type="gramEnd"/>
            <w:r w:rsidRPr="00EE59BC">
              <w:rPr>
                <w:rFonts w:ascii="Arial" w:hAnsi="Arial" w:cs="Arial"/>
                <w:color w:val="000000" w:themeColor="text1"/>
              </w:rPr>
              <w:t xml:space="preserve"> for basic communication access in COA classes.</w:t>
            </w:r>
            <w:r w:rsidR="00AC5D78">
              <w:rPr>
                <w:rFonts w:ascii="Arial" w:hAnsi="Arial" w:cs="Arial"/>
                <w:color w:val="000000" w:themeColor="text1"/>
              </w:rPr>
              <w:t xml:space="preserve"> The PCCD District Interpreting Coordinator has been advocating for competitive compensation for ASL interpreters, and the district has recently approved two full-time district interpreters.</w:t>
            </w:r>
          </w:p>
          <w:p w14:paraId="7A9BA8E0" w14:textId="77777777" w:rsidR="00F50613" w:rsidRPr="00EE59BC" w:rsidRDefault="00F50613" w:rsidP="00F50613">
            <w:pPr>
              <w:rPr>
                <w:rFonts w:ascii="Arial" w:hAnsi="Arial" w:cs="Arial"/>
                <w:color w:val="000000" w:themeColor="text1"/>
              </w:rPr>
            </w:pPr>
          </w:p>
          <w:p w14:paraId="40AAA5B7" w14:textId="77777777" w:rsidR="00F50613" w:rsidRPr="00EE59BC" w:rsidRDefault="00F50613" w:rsidP="00F50613">
            <w:pPr>
              <w:rPr>
                <w:rFonts w:ascii="Arial" w:eastAsia="Times New Roman" w:hAnsi="Arial" w:cs="Arial"/>
              </w:rPr>
            </w:pPr>
            <w:r w:rsidRPr="00EE59BC">
              <w:rPr>
                <w:rFonts w:ascii="Arial" w:eastAsia="Times New Roman" w:hAnsi="Arial" w:cs="Arial"/>
              </w:rPr>
              <w:t>SAS provides class presentations to numerous classes, including math, accounting, science, African-American studies, and English, to make students aware of our services.  SAS provides outreach presentations to high schools and adult transition programs throughout the year.</w:t>
            </w:r>
          </w:p>
          <w:p w14:paraId="6DA43F8F" w14:textId="77777777" w:rsidR="00F50613" w:rsidRPr="00EE59BC" w:rsidRDefault="00F50613" w:rsidP="00F50613">
            <w:pPr>
              <w:rPr>
                <w:rFonts w:ascii="Arial" w:eastAsia="Times New Roman" w:hAnsi="Arial" w:cs="Arial"/>
              </w:rPr>
            </w:pPr>
          </w:p>
          <w:p w14:paraId="0EB2C051" w14:textId="7581C5C9" w:rsidR="00C5311C" w:rsidRPr="00AC5D78" w:rsidRDefault="00F50613" w:rsidP="00AC5D78">
            <w:pPr>
              <w:jc w:val="both"/>
              <w:rPr>
                <w:rFonts w:ascii="Arial" w:hAnsi="Arial" w:cs="Arial"/>
                <w:bCs/>
              </w:rPr>
            </w:pPr>
            <w:r w:rsidRPr="00EE59BC">
              <w:rPr>
                <w:rFonts w:ascii="Arial" w:eastAsia="Times New Roman" w:hAnsi="Arial" w:cs="Arial"/>
              </w:rPr>
              <w:t>SAS reaches out</w:t>
            </w:r>
            <w:r w:rsidR="00AC5D78">
              <w:rPr>
                <w:rFonts w:ascii="Arial" w:eastAsia="Times New Roman" w:hAnsi="Arial" w:cs="Arial"/>
              </w:rPr>
              <w:t xml:space="preserve"> by email </w:t>
            </w:r>
            <w:r w:rsidRPr="00EE59BC">
              <w:rPr>
                <w:rFonts w:ascii="Arial" w:eastAsia="Times New Roman" w:hAnsi="Arial" w:cs="Arial"/>
              </w:rPr>
              <w:t>to all students registered with our program to ensure that they are aware of Priority Registration dates and counseling availability</w:t>
            </w:r>
            <w:r w:rsidR="00AC5D78">
              <w:rPr>
                <w:rFonts w:ascii="Arial" w:eastAsia="Times New Roman" w:hAnsi="Arial" w:cs="Arial"/>
              </w:rPr>
              <w:t xml:space="preserve">.  Students who enroll at multiple PCCD campuses must request their accommodations each term at each campus where they </w:t>
            </w:r>
            <w:proofErr w:type="gramStart"/>
            <w:r w:rsidR="00AC5D78">
              <w:rPr>
                <w:rFonts w:ascii="Arial" w:eastAsia="Times New Roman" w:hAnsi="Arial" w:cs="Arial"/>
              </w:rPr>
              <w:t>are enrolled</w:t>
            </w:r>
            <w:proofErr w:type="gramEnd"/>
            <w:r w:rsidR="00AC5D78">
              <w:rPr>
                <w:rFonts w:ascii="Arial" w:eastAsia="Times New Roman" w:hAnsi="Arial" w:cs="Arial"/>
              </w:rPr>
              <w:t>.  COA SAS monitors the AIM accommodation system and sends outreach emails to students reminding them to meet with a COA SAS counselor to set up their accommodations, if they have not already done so.</w:t>
            </w:r>
          </w:p>
        </w:tc>
      </w:tr>
    </w:tbl>
    <w:p w14:paraId="57C35C23" w14:textId="77777777" w:rsidR="002F4D5A" w:rsidRDefault="002F4D5A" w:rsidP="43A2B7B8">
      <w:pPr>
        <w:rPr>
          <w:rFonts w:ascii="Arial" w:hAnsi="Arial" w:cs="Arial"/>
        </w:rPr>
      </w:pPr>
    </w:p>
    <w:p w14:paraId="6BD85C1D" w14:textId="77777777" w:rsidR="002F4D5A" w:rsidRDefault="002F4D5A">
      <w:pPr>
        <w:rPr>
          <w:rFonts w:ascii="Arial" w:hAnsi="Arial" w:cs="Arial"/>
        </w:rPr>
      </w:pPr>
      <w:r>
        <w:rPr>
          <w:rFonts w:ascii="Arial" w:hAnsi="Arial" w:cs="Arial"/>
        </w:rPr>
        <w:br w:type="page"/>
      </w:r>
    </w:p>
    <w:p w14:paraId="0E360F44" w14:textId="7CB2A106" w:rsidR="003814FC" w:rsidRPr="000A05FE" w:rsidRDefault="003814FC" w:rsidP="43A2B7B8">
      <w:pPr>
        <w:rPr>
          <w:rFonts w:ascii="Arial" w:hAnsi="Arial" w:cs="Arial"/>
        </w:rPr>
      </w:pPr>
      <w:bookmarkStart w:id="1" w:name="_GoBack"/>
      <w:bookmarkEnd w:id="1"/>
      <w:r w:rsidRPr="000A05FE">
        <w:rPr>
          <w:rFonts w:ascii="Arial" w:hAnsi="Arial" w:cs="Arial"/>
        </w:rPr>
        <w:lastRenderedPageBreak/>
        <w:t xml:space="preserve">Describe the department's progress on Student Learning Outcomes (SLOs) and/or </w:t>
      </w:r>
      <w:r w:rsidR="003C05DC" w:rsidRPr="000A05FE">
        <w:rPr>
          <w:rFonts w:ascii="Arial" w:hAnsi="Arial" w:cs="Arial"/>
        </w:rPr>
        <w:t>Service Area</w:t>
      </w:r>
      <w:r w:rsidRPr="000A05FE">
        <w:rPr>
          <w:rFonts w:ascii="Arial" w:hAnsi="Arial" w:cs="Arial"/>
        </w:rPr>
        <w:t xml:space="preserve"> Outcomes (</w:t>
      </w:r>
      <w:r w:rsidR="003C05DC" w:rsidRPr="000A05FE">
        <w:rPr>
          <w:rFonts w:ascii="Arial" w:hAnsi="Arial" w:cs="Arial"/>
        </w:rPr>
        <w:t>SA</w:t>
      </w:r>
      <w:r w:rsidRPr="000A05FE">
        <w:rPr>
          <w:rFonts w:ascii="Arial" w:hAnsi="Arial" w:cs="Arial"/>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0A05FE" w14:paraId="709F8261" w14:textId="77777777" w:rsidTr="43A2B7B8">
        <w:trPr>
          <w:trHeight w:val="1694"/>
        </w:trPr>
        <w:tc>
          <w:tcPr>
            <w:tcW w:w="9619" w:type="dxa"/>
          </w:tcPr>
          <w:p w14:paraId="61F56451" w14:textId="329780D4" w:rsidR="00AC5D78" w:rsidRPr="00EE59BC" w:rsidRDefault="00AC5D78" w:rsidP="00AC5D78">
            <w:pPr>
              <w:spacing w:after="160" w:line="252" w:lineRule="auto"/>
              <w:rPr>
                <w:rFonts w:ascii="Arial" w:hAnsi="Arial" w:cs="Arial"/>
                <w:b/>
              </w:rPr>
            </w:pPr>
            <w:r w:rsidRPr="00EE59BC">
              <w:rPr>
                <w:rFonts w:ascii="Arial" w:hAnsi="Arial" w:cs="Arial"/>
                <w:b/>
              </w:rPr>
              <w:t>S</w:t>
            </w:r>
            <w:r>
              <w:rPr>
                <w:rFonts w:ascii="Arial" w:hAnsi="Arial" w:cs="Arial"/>
                <w:b/>
              </w:rPr>
              <w:t>AO 3 was assessed in Spring 2024</w:t>
            </w:r>
          </w:p>
          <w:p w14:paraId="1E164FFF" w14:textId="563D9611" w:rsidR="00AC5D78" w:rsidRPr="00EE59BC" w:rsidRDefault="00AC5D78" w:rsidP="00AC5D78">
            <w:pPr>
              <w:rPr>
                <w:rFonts w:ascii="Arial" w:hAnsi="Arial" w:cs="Arial"/>
              </w:rPr>
            </w:pPr>
            <w:r w:rsidRPr="00EE59BC">
              <w:rPr>
                <w:rFonts w:ascii="Arial" w:hAnsi="Arial" w:cs="Arial"/>
              </w:rPr>
              <w:t xml:space="preserve">A survey </w:t>
            </w:r>
            <w:proofErr w:type="gramStart"/>
            <w:r w:rsidRPr="00EE59BC">
              <w:rPr>
                <w:rFonts w:ascii="Arial" w:hAnsi="Arial" w:cs="Arial"/>
              </w:rPr>
              <w:t>was sent out</w:t>
            </w:r>
            <w:proofErr w:type="gramEnd"/>
            <w:r w:rsidRPr="00EE59BC">
              <w:rPr>
                <w:rFonts w:ascii="Arial" w:hAnsi="Arial" w:cs="Arial"/>
              </w:rPr>
              <w:t xml:space="preserve"> by email to all students who registered with SAS during the 202</w:t>
            </w:r>
            <w:r>
              <w:rPr>
                <w:rFonts w:ascii="Arial" w:hAnsi="Arial" w:cs="Arial"/>
              </w:rPr>
              <w:t>3-2024</w:t>
            </w:r>
            <w:r w:rsidRPr="00EE59BC">
              <w:rPr>
                <w:rFonts w:ascii="Arial" w:hAnsi="Arial" w:cs="Arial"/>
              </w:rPr>
              <w:t xml:space="preserve"> academic year.  Students </w:t>
            </w:r>
            <w:proofErr w:type="gramStart"/>
            <w:r w:rsidRPr="00EE59BC">
              <w:rPr>
                <w:rFonts w:ascii="Arial" w:hAnsi="Arial" w:cs="Arial"/>
              </w:rPr>
              <w:t>were asked</w:t>
            </w:r>
            <w:proofErr w:type="gramEnd"/>
            <w:r w:rsidRPr="00EE59BC">
              <w:rPr>
                <w:rFonts w:ascii="Arial" w:hAnsi="Arial" w:cs="Arial"/>
              </w:rPr>
              <w:t xml:space="preserve"> to assess the degree to which they agree that SAS staff and faculty worked with them to identify the appropriate academic accommodations necessary to address their individual disability needs using Likert scale responses.</w:t>
            </w:r>
          </w:p>
          <w:p w14:paraId="5907A893" w14:textId="46BF0066" w:rsidR="00AC5D78" w:rsidRPr="00EE59BC" w:rsidRDefault="00AC5D78" w:rsidP="00AC5D78">
            <w:pPr>
              <w:rPr>
                <w:rFonts w:ascii="Arial" w:hAnsi="Arial" w:cs="Arial"/>
              </w:rPr>
            </w:pPr>
            <w:r w:rsidRPr="00EE59BC">
              <w:rPr>
                <w:rFonts w:ascii="Arial" w:hAnsi="Arial" w:cs="Arial"/>
              </w:rPr>
              <w:t xml:space="preserve">Student Accessibility Services (SAS) sent this survey to the </w:t>
            </w:r>
            <w:r w:rsidR="002F4D5A">
              <w:rPr>
                <w:rFonts w:ascii="Arial" w:hAnsi="Arial" w:cs="Arial"/>
              </w:rPr>
              <w:t>324</w:t>
            </w:r>
            <w:r w:rsidRPr="00EE59BC">
              <w:rPr>
                <w:rFonts w:ascii="Arial" w:hAnsi="Arial" w:cs="Arial"/>
              </w:rPr>
              <w:t xml:space="preserve"> unduplicated students who </w:t>
            </w:r>
            <w:proofErr w:type="gramStart"/>
            <w:r w:rsidRPr="00EE59BC">
              <w:rPr>
                <w:rFonts w:ascii="Arial" w:hAnsi="Arial" w:cs="Arial"/>
              </w:rPr>
              <w:t>were enrolled</w:t>
            </w:r>
            <w:proofErr w:type="gramEnd"/>
            <w:r w:rsidRPr="00EE59BC">
              <w:rPr>
                <w:rFonts w:ascii="Arial" w:hAnsi="Arial" w:cs="Arial"/>
              </w:rPr>
              <w:t xml:space="preserve"> with SAS for the 202</w:t>
            </w:r>
            <w:r w:rsidR="002F4D5A">
              <w:rPr>
                <w:rFonts w:ascii="Arial" w:hAnsi="Arial" w:cs="Arial"/>
              </w:rPr>
              <w:t>3-2024</w:t>
            </w:r>
            <w:r w:rsidRPr="00EE59BC">
              <w:rPr>
                <w:rFonts w:ascii="Arial" w:hAnsi="Arial" w:cs="Arial"/>
              </w:rPr>
              <w:t xml:space="preserve"> academic year.  We received </w:t>
            </w:r>
            <w:r w:rsidR="002F4D5A">
              <w:rPr>
                <w:rFonts w:ascii="Arial" w:hAnsi="Arial" w:cs="Arial"/>
              </w:rPr>
              <w:t>25 responses, a 7.72</w:t>
            </w:r>
            <w:r w:rsidRPr="00EE59BC">
              <w:rPr>
                <w:rFonts w:ascii="Arial" w:hAnsi="Arial" w:cs="Arial"/>
              </w:rPr>
              <w:t xml:space="preserve">% response rate.  Of the </w:t>
            </w:r>
            <w:r w:rsidR="002F4D5A">
              <w:rPr>
                <w:rFonts w:ascii="Arial" w:hAnsi="Arial" w:cs="Arial"/>
              </w:rPr>
              <w:t>25</w:t>
            </w:r>
            <w:r w:rsidRPr="00EE59BC">
              <w:rPr>
                <w:rFonts w:ascii="Arial" w:hAnsi="Arial" w:cs="Arial"/>
              </w:rPr>
              <w:t xml:space="preserve"> responses, 2</w:t>
            </w:r>
            <w:r w:rsidR="002F4D5A">
              <w:rPr>
                <w:rFonts w:ascii="Arial" w:hAnsi="Arial" w:cs="Arial"/>
              </w:rPr>
              <w:t>2</w:t>
            </w:r>
            <w:r w:rsidRPr="00EE59BC">
              <w:rPr>
                <w:rFonts w:ascii="Arial" w:hAnsi="Arial" w:cs="Arial"/>
              </w:rPr>
              <w:t xml:space="preserve"> (8</w:t>
            </w:r>
            <w:r w:rsidR="002F4D5A">
              <w:rPr>
                <w:rFonts w:ascii="Arial" w:hAnsi="Arial" w:cs="Arial"/>
              </w:rPr>
              <w:t xml:space="preserve">8%) </w:t>
            </w:r>
            <w:proofErr w:type="gramStart"/>
            <w:r w:rsidR="002F4D5A">
              <w:rPr>
                <w:rFonts w:ascii="Arial" w:hAnsi="Arial" w:cs="Arial"/>
              </w:rPr>
              <w:t>answered</w:t>
            </w:r>
            <w:proofErr w:type="gramEnd"/>
            <w:r w:rsidR="002F4D5A">
              <w:rPr>
                <w:rFonts w:ascii="Arial" w:hAnsi="Arial" w:cs="Arial"/>
              </w:rPr>
              <w:t xml:space="preserve"> "Strongly Agree" </w:t>
            </w:r>
            <w:r w:rsidRPr="00EE59BC">
              <w:rPr>
                <w:rFonts w:ascii="Arial" w:hAnsi="Arial" w:cs="Arial"/>
              </w:rPr>
              <w:t xml:space="preserve">or "Agree" to the question: "SAS staff and faculty worked with me to identify the appropriate academic accommodations necessary to address my individual disability needs".  The remaining </w:t>
            </w:r>
            <w:r w:rsidR="002F4D5A">
              <w:rPr>
                <w:rFonts w:ascii="Arial" w:hAnsi="Arial" w:cs="Arial"/>
              </w:rPr>
              <w:t>3</w:t>
            </w:r>
            <w:r w:rsidRPr="00EE59BC">
              <w:rPr>
                <w:rFonts w:ascii="Arial" w:hAnsi="Arial" w:cs="Arial"/>
              </w:rPr>
              <w:t xml:space="preserve"> re</w:t>
            </w:r>
            <w:r w:rsidR="002F4D5A">
              <w:rPr>
                <w:rFonts w:ascii="Arial" w:hAnsi="Arial" w:cs="Arial"/>
              </w:rPr>
              <w:t>sponses included "Disagree" (N=2) and "Strongly Disagree" (N=1)</w:t>
            </w:r>
            <w:r w:rsidRPr="00EE59BC">
              <w:rPr>
                <w:rFonts w:ascii="Arial" w:hAnsi="Arial" w:cs="Arial"/>
              </w:rPr>
              <w:t xml:space="preserve">.  </w:t>
            </w:r>
          </w:p>
          <w:p w14:paraId="15DAFF6C" w14:textId="03E46649" w:rsidR="00AC5D78" w:rsidRPr="00EE59BC" w:rsidRDefault="00AC5D78" w:rsidP="00AC5D78">
            <w:pPr>
              <w:rPr>
                <w:rFonts w:ascii="Arial" w:hAnsi="Arial" w:cs="Arial"/>
              </w:rPr>
            </w:pPr>
            <w:r w:rsidRPr="00EE59BC">
              <w:rPr>
                <w:rFonts w:ascii="Arial" w:hAnsi="Arial" w:cs="Arial"/>
              </w:rPr>
              <w:t>SAS exceeded our 75% SAO goal with 8</w:t>
            </w:r>
            <w:r w:rsidR="002F4D5A">
              <w:rPr>
                <w:rFonts w:ascii="Arial" w:hAnsi="Arial" w:cs="Arial"/>
              </w:rPr>
              <w:t>8</w:t>
            </w:r>
            <w:r w:rsidRPr="00EE59BC">
              <w:rPr>
                <w:rFonts w:ascii="Arial" w:hAnsi="Arial" w:cs="Arial"/>
              </w:rPr>
              <w:t xml:space="preserve">% of the student who responded to the survey reporting agreement (strongly agree or agree) that SAS staff and faculty worked with me to identify the appropriate academic accommodations necessary to address my individual disability needs.  </w:t>
            </w:r>
          </w:p>
          <w:p w14:paraId="770349A9" w14:textId="77777777" w:rsidR="00AC5D78" w:rsidRDefault="00AC5D78" w:rsidP="00AC5D78">
            <w:pPr>
              <w:spacing w:after="160" w:line="252" w:lineRule="auto"/>
              <w:rPr>
                <w:rFonts w:ascii="Arial" w:hAnsi="Arial" w:cs="Arial"/>
              </w:rPr>
            </w:pPr>
            <w:r w:rsidRPr="00EE59BC">
              <w:rPr>
                <w:rFonts w:ascii="Arial" w:hAnsi="Arial" w:cs="Arial"/>
              </w:rPr>
              <w:t xml:space="preserve">While SAS exceeded our goal based on the survey respondents, it would be beneficial to find a way to increase the response rate.   Additionally, it would be useful to request students provide contact information if they would be willing to discuss their survey responses in </w:t>
            </w:r>
            <w:proofErr w:type="gramStart"/>
            <w:r w:rsidRPr="00EE59BC">
              <w:rPr>
                <w:rFonts w:ascii="Arial" w:hAnsi="Arial" w:cs="Arial"/>
              </w:rPr>
              <w:t>greater detail</w:t>
            </w:r>
            <w:proofErr w:type="gramEnd"/>
            <w:r w:rsidRPr="00EE59BC">
              <w:rPr>
                <w:rFonts w:ascii="Arial" w:hAnsi="Arial" w:cs="Arial"/>
              </w:rPr>
              <w:t>.</w:t>
            </w:r>
          </w:p>
          <w:p w14:paraId="6F06018F" w14:textId="2DF3A4BA" w:rsidR="00AC5D78" w:rsidRPr="00EE59BC" w:rsidRDefault="00AC5D78" w:rsidP="00AC5D78">
            <w:pPr>
              <w:spacing w:after="160" w:line="252" w:lineRule="auto"/>
              <w:rPr>
                <w:rFonts w:ascii="Arial" w:hAnsi="Arial" w:cs="Arial"/>
                <w:b/>
              </w:rPr>
            </w:pPr>
            <w:r w:rsidRPr="00EE59BC">
              <w:rPr>
                <w:rFonts w:ascii="Arial" w:hAnsi="Arial" w:cs="Arial"/>
                <w:b/>
              </w:rPr>
              <w:t>SAS SAO 2 was assessed in Spring 2023:</w:t>
            </w:r>
          </w:p>
          <w:p w14:paraId="5476C348" w14:textId="77777777" w:rsidR="00AC5D78" w:rsidRPr="00EE59BC" w:rsidRDefault="00AC5D78" w:rsidP="00AC5D78">
            <w:pPr>
              <w:spacing w:after="160" w:line="252" w:lineRule="auto"/>
              <w:rPr>
                <w:rFonts w:ascii="Arial" w:hAnsi="Arial" w:cs="Arial"/>
                <w:b/>
                <w:i/>
              </w:rPr>
            </w:pPr>
            <w:r w:rsidRPr="00EE59BC">
              <w:rPr>
                <w:rFonts w:ascii="Arial" w:hAnsi="Arial" w:cs="Arial"/>
                <w:b/>
                <w:i/>
              </w:rPr>
              <w:t xml:space="preserve">SAO 2: </w:t>
            </w:r>
            <w:r w:rsidRPr="00EE59BC">
              <w:rPr>
                <w:rFonts w:ascii="Arial" w:hAnsi="Arial" w:cs="Arial"/>
                <w:i/>
                <w:color w:val="212529"/>
                <w:shd w:val="clear" w:color="auto" w:fill="FFFFFF"/>
              </w:rPr>
              <w:t>Goal Setting: Through an interactive process with their SAS counselor students will identify and develop a Student Educational Plan, focused on individual academic, vocational, and/or personal growth goals.</w:t>
            </w:r>
          </w:p>
          <w:p w14:paraId="6B2E9691" w14:textId="77777777" w:rsidR="00AC5D78" w:rsidRPr="00EE59BC" w:rsidRDefault="00AC5D78" w:rsidP="00AC5D78">
            <w:pPr>
              <w:spacing w:after="160" w:line="252" w:lineRule="auto"/>
              <w:rPr>
                <w:rFonts w:ascii="Arial" w:hAnsi="Arial" w:cs="Arial"/>
              </w:rPr>
            </w:pPr>
            <w:r w:rsidRPr="00EE59BC">
              <w:rPr>
                <w:rFonts w:ascii="Arial" w:hAnsi="Arial" w:cs="Arial"/>
              </w:rPr>
              <w:t xml:space="preserve">Data analysis of student records was completed to determine the number </w:t>
            </w:r>
            <w:proofErr w:type="spellStart"/>
            <w:r w:rsidRPr="00EE59BC">
              <w:rPr>
                <w:rFonts w:ascii="Arial" w:hAnsi="Arial" w:cs="Arial"/>
              </w:rPr>
              <w:t>os</w:t>
            </w:r>
            <w:proofErr w:type="spellEnd"/>
            <w:r w:rsidRPr="00EE59BC">
              <w:rPr>
                <w:rFonts w:ascii="Arial" w:hAnsi="Arial" w:cs="Arial"/>
              </w:rPr>
              <w:t xml:space="preserve"> SAS students with </w:t>
            </w:r>
            <w:proofErr w:type="gramStart"/>
            <w:r w:rsidRPr="00EE59BC">
              <w:rPr>
                <w:rFonts w:ascii="Arial" w:hAnsi="Arial" w:cs="Arial"/>
              </w:rPr>
              <w:t>existing  Student</w:t>
            </w:r>
            <w:proofErr w:type="gramEnd"/>
            <w:r w:rsidRPr="00EE59BC">
              <w:rPr>
                <w:rFonts w:ascii="Arial" w:hAnsi="Arial" w:cs="Arial"/>
              </w:rPr>
              <w:t xml:space="preserve"> Educational Plans was completed.  Utilization of MIS data for COA SAS for the term </w:t>
            </w:r>
            <w:proofErr w:type="gramStart"/>
            <w:r w:rsidRPr="00EE59BC">
              <w:rPr>
                <w:rFonts w:ascii="Arial" w:hAnsi="Arial" w:cs="Arial"/>
              </w:rPr>
              <w:t>being assessed</w:t>
            </w:r>
            <w:proofErr w:type="gramEnd"/>
            <w:r w:rsidRPr="00EE59BC">
              <w:rPr>
                <w:rFonts w:ascii="Arial" w:hAnsi="Arial" w:cs="Arial"/>
              </w:rPr>
              <w:t xml:space="preserve"> provided the sample of students to review; the researcher then completed a review of the Peralta student information system (Campus Solutions) to review the SEPs for the sample group of SAS students.</w:t>
            </w:r>
          </w:p>
          <w:p w14:paraId="75532AB7" w14:textId="77777777" w:rsidR="00AC5D78" w:rsidRPr="00EE59BC" w:rsidRDefault="00AC5D78" w:rsidP="00AC5D78">
            <w:pPr>
              <w:spacing w:after="160" w:line="252" w:lineRule="auto"/>
              <w:rPr>
                <w:rFonts w:ascii="Arial" w:hAnsi="Arial" w:cs="Arial"/>
              </w:rPr>
            </w:pPr>
            <w:r w:rsidRPr="00EE59BC">
              <w:rPr>
                <w:rFonts w:ascii="Arial" w:hAnsi="Arial" w:cs="Arial"/>
              </w:rPr>
              <w:t xml:space="preserve">Of the 225 students receiving COA SAS services in spring 2023, 183 have worked with a counselor and had an active Student Educational Plan in Campus Solutions.  This yields </w:t>
            </w:r>
            <w:proofErr w:type="gramStart"/>
            <w:r w:rsidRPr="00EE59BC">
              <w:rPr>
                <w:rFonts w:ascii="Arial" w:hAnsi="Arial" w:cs="Arial"/>
              </w:rPr>
              <w:t>a</w:t>
            </w:r>
            <w:proofErr w:type="gramEnd"/>
            <w:r w:rsidRPr="00EE59BC">
              <w:rPr>
                <w:rFonts w:ascii="Arial" w:hAnsi="Arial" w:cs="Arial"/>
              </w:rPr>
              <w:t xml:space="preserve"> 81.33% rate of students meeting the SAO success criteria, and meets our goal of a minimum of 80% of SAS students having created and SEP with a counselor.  </w:t>
            </w:r>
          </w:p>
          <w:p w14:paraId="129A9A01" w14:textId="77777777" w:rsidR="00AC5D78" w:rsidRPr="00EE59BC" w:rsidRDefault="00AC5D78" w:rsidP="00AC5D78">
            <w:pPr>
              <w:spacing w:after="160" w:line="252" w:lineRule="auto"/>
              <w:rPr>
                <w:rFonts w:ascii="Arial" w:hAnsi="Arial" w:cs="Arial"/>
              </w:rPr>
            </w:pPr>
            <w:r w:rsidRPr="00EE59BC">
              <w:rPr>
                <w:rFonts w:ascii="Arial" w:hAnsi="Arial" w:cs="Arial"/>
              </w:rPr>
              <w:t>18.67% percent (N=42) of the students registered with COA's SAS in spring 2023 do not have SEPs.  It would be worth reviewing those individual student cases to determine if there is a reason that the student does not have an SEP.  SAS Counselors plan to review data on students who do not have Student Education Plans to determine whether additional professional development is needed, or whether it may be student based (some students only attend a single class, sometimes only a 3-week intersession classes, and may only meet to establish accommodations, for example).</w:t>
            </w:r>
          </w:p>
          <w:p w14:paraId="5012E504" w14:textId="77777777" w:rsidR="00AC5D78" w:rsidRPr="00EE59BC" w:rsidRDefault="00AC5D78" w:rsidP="00AC5D78">
            <w:pPr>
              <w:rPr>
                <w:rFonts w:ascii="Arial" w:hAnsi="Arial" w:cs="Arial"/>
              </w:rPr>
            </w:pPr>
          </w:p>
          <w:p w14:paraId="7FE89D52" w14:textId="77777777" w:rsidR="00AC5D78" w:rsidRPr="00EE59BC" w:rsidRDefault="00AC5D78" w:rsidP="00AC5D78">
            <w:pPr>
              <w:spacing w:after="160" w:line="252" w:lineRule="auto"/>
              <w:rPr>
                <w:rFonts w:ascii="Arial" w:hAnsi="Arial" w:cs="Arial"/>
                <w:b/>
              </w:rPr>
            </w:pPr>
            <w:r w:rsidRPr="00EE59BC">
              <w:rPr>
                <w:rFonts w:ascii="Arial" w:hAnsi="Arial" w:cs="Arial"/>
                <w:b/>
              </w:rPr>
              <w:t xml:space="preserve">SAS SAO 1 was assessed in Spring 2022: </w:t>
            </w:r>
          </w:p>
          <w:p w14:paraId="19E84EF3" w14:textId="77777777" w:rsidR="00AC5D78" w:rsidRPr="00EE59BC" w:rsidRDefault="00AC5D78" w:rsidP="00AC5D78">
            <w:pPr>
              <w:rPr>
                <w:rFonts w:ascii="Arial" w:hAnsi="Arial" w:cs="Arial"/>
              </w:rPr>
            </w:pPr>
            <w:r w:rsidRPr="00EE59BC">
              <w:rPr>
                <w:rFonts w:ascii="Arial" w:hAnsi="Arial" w:cs="Arial"/>
              </w:rPr>
              <w:t xml:space="preserve">A survey </w:t>
            </w:r>
            <w:proofErr w:type="gramStart"/>
            <w:r w:rsidRPr="00EE59BC">
              <w:rPr>
                <w:rFonts w:ascii="Arial" w:hAnsi="Arial" w:cs="Arial"/>
              </w:rPr>
              <w:t>was sent out</w:t>
            </w:r>
            <w:proofErr w:type="gramEnd"/>
            <w:r w:rsidRPr="00EE59BC">
              <w:rPr>
                <w:rFonts w:ascii="Arial" w:hAnsi="Arial" w:cs="Arial"/>
              </w:rPr>
              <w:t xml:space="preserve"> by email to all students who registered with SAS during the 2021-22 academic year.</w:t>
            </w:r>
          </w:p>
          <w:p w14:paraId="00297302" w14:textId="77777777" w:rsidR="00AC5D78" w:rsidRPr="00EE59BC" w:rsidRDefault="00AC5D78" w:rsidP="00AC5D78">
            <w:pPr>
              <w:rPr>
                <w:rFonts w:ascii="Arial" w:hAnsi="Arial" w:cs="Arial"/>
              </w:rPr>
            </w:pPr>
          </w:p>
          <w:p w14:paraId="512DC614" w14:textId="77777777" w:rsidR="00AC5D78" w:rsidRPr="00EE59BC" w:rsidRDefault="00AC5D78" w:rsidP="00AC5D78">
            <w:pPr>
              <w:spacing w:after="160" w:line="252" w:lineRule="auto"/>
              <w:rPr>
                <w:rFonts w:ascii="Arial" w:hAnsi="Arial" w:cs="Arial"/>
              </w:rPr>
            </w:pPr>
            <w:r w:rsidRPr="00EE59BC">
              <w:rPr>
                <w:rFonts w:ascii="Arial" w:hAnsi="Arial" w:cs="Arial"/>
              </w:rPr>
              <w:t xml:space="preserve">One survey question included was "The SAS program is a welcoming and positive environment making it comfortable to request assistance."  Students could respond by selecting: "Strongly Agree", "Agree", "Disagree", or "Strongly Disagree". The surveys </w:t>
            </w:r>
            <w:proofErr w:type="gramStart"/>
            <w:r w:rsidRPr="00EE59BC">
              <w:rPr>
                <w:rFonts w:ascii="Arial" w:hAnsi="Arial" w:cs="Arial"/>
              </w:rPr>
              <w:t>were also made</w:t>
            </w:r>
            <w:proofErr w:type="gramEnd"/>
            <w:r w:rsidRPr="00EE59BC">
              <w:rPr>
                <w:rFonts w:ascii="Arial" w:hAnsi="Arial" w:cs="Arial"/>
              </w:rPr>
              <w:t xml:space="preserve"> available in alternate formats and information on how to request alternate format surveys was included in the original email and at the beginning of the online survey.</w:t>
            </w:r>
          </w:p>
          <w:p w14:paraId="6414C980" w14:textId="77777777" w:rsidR="00AC5D78" w:rsidRPr="00EE59BC" w:rsidRDefault="00AC5D78" w:rsidP="00AC5D78">
            <w:pPr>
              <w:spacing w:after="160" w:line="252" w:lineRule="auto"/>
              <w:rPr>
                <w:rFonts w:ascii="Arial" w:hAnsi="Arial" w:cs="Arial"/>
              </w:rPr>
            </w:pPr>
            <w:r w:rsidRPr="00EE59BC">
              <w:rPr>
                <w:rFonts w:ascii="Arial" w:hAnsi="Arial" w:cs="Arial"/>
              </w:rPr>
              <w:t xml:space="preserve">Despite sending the survey to all students who were registered with SAS in 2021-22 (336 unduplicated students at the time of </w:t>
            </w:r>
            <w:proofErr w:type="gramStart"/>
            <w:r w:rsidRPr="00EE59BC">
              <w:rPr>
                <w:rFonts w:ascii="Arial" w:hAnsi="Arial" w:cs="Arial"/>
              </w:rPr>
              <w:t>survey)</w:t>
            </w:r>
            <w:proofErr w:type="gramEnd"/>
            <w:r w:rsidRPr="00EE59BC">
              <w:rPr>
                <w:rFonts w:ascii="Arial" w:hAnsi="Arial" w:cs="Arial"/>
              </w:rPr>
              <w:t xml:space="preserve"> we had only 38 responses, a 11.31% response rate.  Of those responding, 97.37 percent of students reported that they either "Strongly Agree" (n=35) or "Agree" (n=2) that SAS provides services in a welcoming and positive environment.  This indicates that those students who completed the survey felt positive about SAS.  Only one student replied "Disagree" (n=1).  While this response is highly positive and the results demonstrate that SAS has met the assessment criteria, the overall number of respondents was very low.</w:t>
            </w:r>
          </w:p>
          <w:p w14:paraId="0C8332BB" w14:textId="77777777" w:rsidR="00AC5D78" w:rsidRPr="00EE59BC" w:rsidRDefault="00AC5D78" w:rsidP="00AC5D78">
            <w:pPr>
              <w:spacing w:after="160" w:line="252" w:lineRule="auto"/>
              <w:rPr>
                <w:rFonts w:ascii="Arial" w:hAnsi="Arial" w:cs="Arial"/>
              </w:rPr>
            </w:pPr>
            <w:r w:rsidRPr="00EE59BC">
              <w:rPr>
                <w:rFonts w:ascii="Arial" w:hAnsi="Arial" w:cs="Arial"/>
              </w:rPr>
              <w:t>While SAS identifies no service gap based on the results of this survey, and the survey results indicate high levels of satisfaction among the survey respondents, the very low response rate may result in sample bias.  In the future, SAS hopes to be able to present such a survey to students through additional avenues (in-person, email, text, etc.) in order to elicit a greater response rate.</w:t>
            </w:r>
          </w:p>
          <w:p w14:paraId="6C576A8D" w14:textId="0784F28B" w:rsidR="001D55A5" w:rsidRPr="000A05FE" w:rsidRDefault="001D55A5" w:rsidP="43A2B7B8">
            <w:pPr>
              <w:rPr>
                <w:rFonts w:ascii="Arial" w:eastAsia="Segoe UI" w:hAnsi="Arial" w:cs="Arial"/>
              </w:rPr>
            </w:pPr>
          </w:p>
        </w:tc>
      </w:tr>
    </w:tbl>
    <w:p w14:paraId="661DBFDF" w14:textId="2F21F287" w:rsidR="00DF3CA3" w:rsidRPr="000A05FE" w:rsidRDefault="00DF3CA3" w:rsidP="5E6104FC">
      <w:pPr>
        <w:rPr>
          <w:rFonts w:ascii="Arial" w:hAnsi="Arial" w:cs="Arial"/>
        </w:rPr>
      </w:pPr>
    </w:p>
    <w:p w14:paraId="3DE91EF6" w14:textId="4CD99495" w:rsidR="003814FC" w:rsidRPr="000A05FE" w:rsidRDefault="003814FC" w:rsidP="003814FC">
      <w:pPr>
        <w:rPr>
          <w:rFonts w:ascii="Arial" w:hAnsi="Arial" w:cs="Arial"/>
        </w:rPr>
      </w:pPr>
      <w:r w:rsidRPr="000A05FE">
        <w:rPr>
          <w:rFonts w:ascii="Arial" w:hAnsi="Arial" w:cs="Arial"/>
        </w:rPr>
        <w:t>Describe the outcomes and accomplishments from previous year’s funded resource allocation request.</w:t>
      </w:r>
      <w:r w:rsidR="006149B7" w:rsidRPr="000A05FE">
        <w:rPr>
          <w:rFonts w:ascii="Arial" w:hAnsi="Arial" w:cs="Arial"/>
        </w:rPr>
        <w:t xml:space="preserve"> If your program did not </w:t>
      </w:r>
      <w:r w:rsidR="004B2B31" w:rsidRPr="000A05FE">
        <w:rPr>
          <w:rFonts w:ascii="Arial" w:hAnsi="Arial" w:cs="Arial"/>
        </w:rPr>
        <w:t>receive</w:t>
      </w:r>
      <w:r w:rsidR="006149B7" w:rsidRPr="000A05FE">
        <w:rPr>
          <w:rFonts w:ascii="Arial" w:hAnsi="Arial" w:cs="Arial"/>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0A05FE" w14:paraId="1168A102" w14:textId="77777777" w:rsidTr="004B2B31">
        <w:trPr>
          <w:trHeight w:val="340"/>
        </w:trPr>
        <w:tc>
          <w:tcPr>
            <w:tcW w:w="3055" w:type="dxa"/>
            <w:vAlign w:val="center"/>
          </w:tcPr>
          <w:p w14:paraId="33559E42" w14:textId="77777777" w:rsidR="003814FC" w:rsidRPr="000A05FE" w:rsidRDefault="003814FC" w:rsidP="004B2B31">
            <w:pPr>
              <w:jc w:val="center"/>
              <w:rPr>
                <w:rFonts w:ascii="Arial" w:hAnsi="Arial" w:cs="Arial"/>
                <w:b/>
                <w:sz w:val="21"/>
                <w:szCs w:val="21"/>
              </w:rPr>
            </w:pPr>
            <w:r w:rsidRPr="000A05FE">
              <w:rPr>
                <w:rFonts w:ascii="Arial" w:hAnsi="Arial" w:cs="Arial"/>
                <w:b/>
                <w:sz w:val="21"/>
                <w:szCs w:val="21"/>
              </w:rPr>
              <w:t>Brief description of funded request</w:t>
            </w:r>
          </w:p>
        </w:tc>
        <w:tc>
          <w:tcPr>
            <w:tcW w:w="2160" w:type="dxa"/>
            <w:vAlign w:val="center"/>
          </w:tcPr>
          <w:p w14:paraId="76A50A1D" w14:textId="77777777" w:rsidR="003814FC" w:rsidRPr="000A05FE" w:rsidRDefault="003814FC" w:rsidP="004B2B31">
            <w:pPr>
              <w:jc w:val="center"/>
              <w:rPr>
                <w:rFonts w:ascii="Arial" w:hAnsi="Arial" w:cs="Arial"/>
                <w:b/>
                <w:sz w:val="21"/>
                <w:szCs w:val="21"/>
              </w:rPr>
            </w:pPr>
            <w:r w:rsidRPr="000A05FE">
              <w:rPr>
                <w:rFonts w:ascii="Arial" w:hAnsi="Arial" w:cs="Arial"/>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0A05FE" w:rsidRDefault="003814FC" w:rsidP="004B2B31">
            <w:pPr>
              <w:jc w:val="center"/>
              <w:rPr>
                <w:rFonts w:ascii="Arial" w:hAnsi="Arial" w:cs="Arial"/>
                <w:b/>
                <w:sz w:val="21"/>
                <w:szCs w:val="21"/>
              </w:rPr>
            </w:pPr>
            <w:r w:rsidRPr="000A05FE">
              <w:rPr>
                <w:rFonts w:ascii="Arial" w:hAnsi="Arial" w:cs="Arial"/>
                <w:b/>
                <w:color w:val="333333"/>
                <w:sz w:val="21"/>
                <w:szCs w:val="21"/>
                <w:shd w:val="clear" w:color="auto" w:fill="FFFFFF"/>
              </w:rPr>
              <w:t>Total Award Amount</w:t>
            </w:r>
          </w:p>
        </w:tc>
        <w:tc>
          <w:tcPr>
            <w:tcW w:w="2927" w:type="dxa"/>
            <w:vAlign w:val="center"/>
          </w:tcPr>
          <w:p w14:paraId="7686188C" w14:textId="77777777" w:rsidR="003814FC" w:rsidRPr="000A05FE" w:rsidRDefault="003814FC" w:rsidP="004B2B31">
            <w:pPr>
              <w:jc w:val="center"/>
              <w:rPr>
                <w:rFonts w:ascii="Arial" w:hAnsi="Arial" w:cs="Arial"/>
                <w:b/>
                <w:sz w:val="21"/>
                <w:szCs w:val="21"/>
              </w:rPr>
            </w:pPr>
            <w:r w:rsidRPr="000A05FE">
              <w:rPr>
                <w:rFonts w:ascii="Arial" w:hAnsi="Arial" w:cs="Arial"/>
                <w:b/>
                <w:color w:val="333333"/>
                <w:sz w:val="21"/>
                <w:szCs w:val="21"/>
                <w:shd w:val="clear" w:color="auto" w:fill="FFFFFF"/>
              </w:rPr>
              <w:t>Outcome/Accomplishment</w:t>
            </w:r>
          </w:p>
        </w:tc>
      </w:tr>
      <w:tr w:rsidR="003814FC" w:rsidRPr="000A05FE" w14:paraId="67DA82B9" w14:textId="77777777" w:rsidTr="004B2B31">
        <w:trPr>
          <w:trHeight w:val="139"/>
        </w:trPr>
        <w:tc>
          <w:tcPr>
            <w:tcW w:w="3055" w:type="dxa"/>
          </w:tcPr>
          <w:p w14:paraId="65E80487" w14:textId="77777777" w:rsidR="004F2E5F" w:rsidRPr="000A05FE" w:rsidRDefault="004F2E5F" w:rsidP="003814FC">
            <w:pPr>
              <w:rPr>
                <w:rFonts w:ascii="Arial" w:hAnsi="Arial" w:cs="Arial"/>
                <w:sz w:val="21"/>
                <w:szCs w:val="21"/>
              </w:rPr>
            </w:pPr>
          </w:p>
          <w:p w14:paraId="62BA7C27" w14:textId="61F1BEBE" w:rsidR="00274637" w:rsidRPr="000A05FE" w:rsidRDefault="00AA2A03" w:rsidP="003814FC">
            <w:pPr>
              <w:rPr>
                <w:rFonts w:ascii="Arial" w:hAnsi="Arial" w:cs="Arial"/>
                <w:sz w:val="21"/>
                <w:szCs w:val="21"/>
              </w:rPr>
            </w:pPr>
            <w:r>
              <w:rPr>
                <w:rFonts w:ascii="Arial" w:hAnsi="Arial" w:cs="Arial"/>
                <w:sz w:val="21"/>
                <w:szCs w:val="21"/>
              </w:rPr>
              <w:t>Computer refresh for the D116 Adapted Computer Lab to replace obsolete computers that cannot run current software.</w:t>
            </w:r>
          </w:p>
          <w:p w14:paraId="70B5C5CD" w14:textId="77777777" w:rsidR="004F2E5F" w:rsidRPr="000A05FE" w:rsidRDefault="004F2E5F" w:rsidP="003C05DC">
            <w:pPr>
              <w:rPr>
                <w:rFonts w:ascii="Arial" w:hAnsi="Arial" w:cs="Arial"/>
                <w:sz w:val="21"/>
                <w:szCs w:val="21"/>
              </w:rPr>
            </w:pPr>
          </w:p>
        </w:tc>
        <w:tc>
          <w:tcPr>
            <w:tcW w:w="2160" w:type="dxa"/>
          </w:tcPr>
          <w:p w14:paraId="0872324D" w14:textId="7335F743" w:rsidR="003814FC" w:rsidRPr="000A05FE" w:rsidRDefault="00287ADC" w:rsidP="00287ADC">
            <w:pPr>
              <w:rPr>
                <w:rFonts w:ascii="Arial" w:hAnsi="Arial" w:cs="Arial"/>
                <w:sz w:val="21"/>
                <w:szCs w:val="21"/>
              </w:rPr>
            </w:pPr>
            <w:r>
              <w:rPr>
                <w:rFonts w:ascii="Arial" w:hAnsi="Arial" w:cs="Arial"/>
                <w:sz w:val="21"/>
                <w:szCs w:val="21"/>
              </w:rPr>
              <w:t xml:space="preserve">Funding was identified by </w:t>
            </w:r>
            <w:proofErr w:type="gramStart"/>
            <w:r>
              <w:rPr>
                <w:rFonts w:ascii="Arial" w:hAnsi="Arial" w:cs="Arial"/>
                <w:sz w:val="21"/>
                <w:szCs w:val="21"/>
              </w:rPr>
              <w:t>the  VPSS</w:t>
            </w:r>
            <w:proofErr w:type="gramEnd"/>
            <w:r>
              <w:rPr>
                <w:rFonts w:ascii="Arial" w:hAnsi="Arial" w:cs="Arial"/>
                <w:sz w:val="21"/>
                <w:szCs w:val="21"/>
              </w:rPr>
              <w:t xml:space="preserve"> and the Dean of Counseling and Special programs.</w:t>
            </w:r>
          </w:p>
        </w:tc>
        <w:tc>
          <w:tcPr>
            <w:tcW w:w="1437" w:type="dxa"/>
          </w:tcPr>
          <w:p w14:paraId="35C44FFF" w14:textId="77777777" w:rsidR="003814FC" w:rsidRDefault="003814FC" w:rsidP="003814FC">
            <w:pPr>
              <w:rPr>
                <w:rFonts w:ascii="Arial" w:hAnsi="Arial" w:cs="Arial"/>
                <w:sz w:val="21"/>
                <w:szCs w:val="21"/>
              </w:rPr>
            </w:pPr>
          </w:p>
          <w:p w14:paraId="6A4979F3" w14:textId="77777777" w:rsidR="00287ADC" w:rsidRDefault="00287ADC" w:rsidP="003814FC">
            <w:pPr>
              <w:rPr>
                <w:rFonts w:ascii="Arial" w:hAnsi="Arial" w:cs="Arial"/>
                <w:sz w:val="21"/>
                <w:szCs w:val="21"/>
              </w:rPr>
            </w:pPr>
          </w:p>
          <w:p w14:paraId="20006BF2" w14:textId="63544EAB" w:rsidR="00287ADC" w:rsidRPr="000A05FE" w:rsidRDefault="00287ADC" w:rsidP="003814FC">
            <w:pPr>
              <w:rPr>
                <w:rFonts w:ascii="Arial" w:hAnsi="Arial" w:cs="Arial"/>
                <w:sz w:val="21"/>
                <w:szCs w:val="21"/>
              </w:rPr>
            </w:pPr>
            <w:r>
              <w:rPr>
                <w:rFonts w:ascii="Arial" w:hAnsi="Arial" w:cs="Arial"/>
                <w:sz w:val="21"/>
                <w:szCs w:val="21"/>
              </w:rPr>
              <w:t>Approx. $13000.</w:t>
            </w:r>
          </w:p>
        </w:tc>
        <w:tc>
          <w:tcPr>
            <w:tcW w:w="2927" w:type="dxa"/>
          </w:tcPr>
          <w:p w14:paraId="4B39F0B0" w14:textId="60CF27F9" w:rsidR="003814FC" w:rsidRDefault="00AA2A03" w:rsidP="003814FC">
            <w:pPr>
              <w:rPr>
                <w:rFonts w:ascii="Arial" w:hAnsi="Arial" w:cs="Arial"/>
                <w:sz w:val="21"/>
                <w:szCs w:val="21"/>
              </w:rPr>
            </w:pPr>
            <w:r>
              <w:rPr>
                <w:rFonts w:ascii="Arial" w:hAnsi="Arial" w:cs="Arial"/>
                <w:sz w:val="21"/>
                <w:szCs w:val="21"/>
              </w:rPr>
              <w:t>This refresh was supposed to occur in the 2023-24 AY, but the</w:t>
            </w:r>
            <w:r w:rsidR="00287ADC">
              <w:rPr>
                <w:rFonts w:ascii="Arial" w:hAnsi="Arial" w:cs="Arial"/>
                <w:sz w:val="21"/>
                <w:szCs w:val="21"/>
              </w:rPr>
              <w:t xml:space="preserve"> funds </w:t>
            </w:r>
            <w:proofErr w:type="gramStart"/>
            <w:r w:rsidR="00287ADC">
              <w:rPr>
                <w:rFonts w:ascii="Arial" w:hAnsi="Arial" w:cs="Arial"/>
                <w:sz w:val="21"/>
                <w:szCs w:val="21"/>
              </w:rPr>
              <w:t>were not identified</w:t>
            </w:r>
            <w:proofErr w:type="gramEnd"/>
            <w:r w:rsidR="00287ADC">
              <w:rPr>
                <w:rFonts w:ascii="Arial" w:hAnsi="Arial" w:cs="Arial"/>
                <w:sz w:val="21"/>
                <w:szCs w:val="21"/>
              </w:rPr>
              <w:t xml:space="preserve"> and the purchase was not completed at that time.  </w:t>
            </w:r>
          </w:p>
          <w:p w14:paraId="063D59A5" w14:textId="322EDFCD" w:rsidR="00287ADC" w:rsidRPr="000A05FE" w:rsidRDefault="00287ADC" w:rsidP="003814FC">
            <w:pPr>
              <w:rPr>
                <w:rFonts w:ascii="Arial" w:hAnsi="Arial" w:cs="Arial"/>
                <w:sz w:val="21"/>
                <w:szCs w:val="21"/>
              </w:rPr>
            </w:pPr>
            <w:r>
              <w:rPr>
                <w:rFonts w:ascii="Arial" w:hAnsi="Arial" w:cs="Arial"/>
                <w:sz w:val="21"/>
                <w:szCs w:val="21"/>
              </w:rPr>
              <w:t xml:space="preserve">In the </w:t>
            </w:r>
            <w:proofErr w:type="gramStart"/>
            <w:r>
              <w:rPr>
                <w:rFonts w:ascii="Arial" w:hAnsi="Arial" w:cs="Arial"/>
                <w:sz w:val="21"/>
                <w:szCs w:val="21"/>
              </w:rPr>
              <w:t>2024-25</w:t>
            </w:r>
            <w:proofErr w:type="gramEnd"/>
            <w:r>
              <w:rPr>
                <w:rFonts w:ascii="Arial" w:hAnsi="Arial" w:cs="Arial"/>
                <w:sz w:val="21"/>
                <w:szCs w:val="21"/>
              </w:rPr>
              <w:t xml:space="preserve"> AY funding was identified, and a purchase order was issued, however, the technology has not yet been received nor installed.</w:t>
            </w:r>
          </w:p>
          <w:p w14:paraId="08D37E9C" w14:textId="77777777" w:rsidR="003814FC" w:rsidRPr="000A05FE" w:rsidRDefault="003814FC" w:rsidP="003814FC">
            <w:pPr>
              <w:rPr>
                <w:rFonts w:ascii="Arial" w:hAnsi="Arial" w:cs="Arial"/>
                <w:sz w:val="21"/>
                <w:szCs w:val="21"/>
              </w:rPr>
            </w:pPr>
          </w:p>
          <w:p w14:paraId="34ACE503" w14:textId="77777777" w:rsidR="003814FC" w:rsidRPr="000A05FE" w:rsidRDefault="003814FC" w:rsidP="003814FC">
            <w:pPr>
              <w:rPr>
                <w:rFonts w:ascii="Arial" w:hAnsi="Arial" w:cs="Arial"/>
                <w:sz w:val="21"/>
                <w:szCs w:val="21"/>
              </w:rPr>
            </w:pPr>
          </w:p>
        </w:tc>
      </w:tr>
      <w:tr w:rsidR="003814FC" w:rsidRPr="000A05FE" w14:paraId="6A6E6729" w14:textId="77777777" w:rsidTr="004B2B31">
        <w:trPr>
          <w:trHeight w:val="382"/>
        </w:trPr>
        <w:tc>
          <w:tcPr>
            <w:tcW w:w="3055" w:type="dxa"/>
          </w:tcPr>
          <w:p w14:paraId="760EC43F" w14:textId="77777777" w:rsidR="004F2E5F" w:rsidRPr="000A05FE" w:rsidRDefault="004F2E5F" w:rsidP="003814FC">
            <w:pPr>
              <w:rPr>
                <w:rFonts w:ascii="Arial" w:hAnsi="Arial" w:cs="Arial"/>
                <w:sz w:val="21"/>
                <w:szCs w:val="21"/>
              </w:rPr>
            </w:pPr>
          </w:p>
          <w:p w14:paraId="2F8B9462" w14:textId="77777777" w:rsidR="004F2E5F" w:rsidRPr="000A05FE" w:rsidRDefault="004F2E5F" w:rsidP="003814FC">
            <w:pPr>
              <w:rPr>
                <w:rFonts w:ascii="Arial" w:hAnsi="Arial" w:cs="Arial"/>
                <w:sz w:val="21"/>
                <w:szCs w:val="21"/>
              </w:rPr>
            </w:pPr>
          </w:p>
          <w:p w14:paraId="18C831DF" w14:textId="77777777" w:rsidR="004F2E5F" w:rsidRPr="000A05FE" w:rsidRDefault="004F2E5F" w:rsidP="003814FC">
            <w:pPr>
              <w:rPr>
                <w:rFonts w:ascii="Arial" w:hAnsi="Arial" w:cs="Arial"/>
                <w:sz w:val="21"/>
                <w:szCs w:val="21"/>
              </w:rPr>
            </w:pPr>
          </w:p>
        </w:tc>
        <w:tc>
          <w:tcPr>
            <w:tcW w:w="2160" w:type="dxa"/>
          </w:tcPr>
          <w:p w14:paraId="532DE950" w14:textId="77777777" w:rsidR="003814FC" w:rsidRPr="000A05FE" w:rsidRDefault="003814FC" w:rsidP="003814FC">
            <w:pPr>
              <w:rPr>
                <w:rFonts w:ascii="Arial" w:hAnsi="Arial" w:cs="Arial"/>
                <w:sz w:val="21"/>
                <w:szCs w:val="21"/>
              </w:rPr>
            </w:pPr>
          </w:p>
        </w:tc>
        <w:tc>
          <w:tcPr>
            <w:tcW w:w="1437" w:type="dxa"/>
          </w:tcPr>
          <w:p w14:paraId="235C8FD6" w14:textId="77777777" w:rsidR="003814FC" w:rsidRPr="000A05FE" w:rsidRDefault="003814FC" w:rsidP="003814FC">
            <w:pPr>
              <w:rPr>
                <w:rFonts w:ascii="Arial" w:hAnsi="Arial" w:cs="Arial"/>
                <w:sz w:val="21"/>
                <w:szCs w:val="21"/>
              </w:rPr>
            </w:pPr>
          </w:p>
        </w:tc>
        <w:tc>
          <w:tcPr>
            <w:tcW w:w="2927" w:type="dxa"/>
          </w:tcPr>
          <w:p w14:paraId="3106BC31" w14:textId="77777777" w:rsidR="003814FC" w:rsidRPr="000A05FE" w:rsidRDefault="003814FC" w:rsidP="003814FC">
            <w:pPr>
              <w:rPr>
                <w:rFonts w:ascii="Arial" w:hAnsi="Arial" w:cs="Arial"/>
                <w:sz w:val="21"/>
                <w:szCs w:val="21"/>
              </w:rPr>
            </w:pPr>
          </w:p>
        </w:tc>
      </w:tr>
    </w:tbl>
    <w:p w14:paraId="269727D1" w14:textId="12987DB8" w:rsidR="00274637" w:rsidRPr="000A05FE" w:rsidRDefault="00274637" w:rsidP="7D9B8697">
      <w:pPr>
        <w:rPr>
          <w:rFonts w:ascii="Arial" w:hAnsi="Arial" w:cs="Arial"/>
          <w:b/>
          <w:bCs/>
          <w:u w:val="single"/>
        </w:rPr>
      </w:pPr>
    </w:p>
    <w:p w14:paraId="478D3A12" w14:textId="6C736CE5" w:rsidR="004F2E5F" w:rsidRPr="000A05FE" w:rsidRDefault="004F2E5F" w:rsidP="7D9B8697">
      <w:pPr>
        <w:pStyle w:val="Heading1"/>
        <w:rPr>
          <w:rFonts w:ascii="Arial" w:hAnsi="Arial" w:cs="Arial"/>
          <w:bCs/>
        </w:rPr>
      </w:pPr>
      <w:bookmarkStart w:id="2" w:name="_Hlk115161478"/>
      <w:r w:rsidRPr="000A05FE">
        <w:rPr>
          <w:rFonts w:ascii="Arial" w:hAnsi="Arial" w:cs="Arial"/>
        </w:rPr>
        <w:lastRenderedPageBreak/>
        <w:t>Prioritized Resource Requests Summary</w:t>
      </w:r>
    </w:p>
    <w:p w14:paraId="0FF9A4AD" w14:textId="4BBF744E" w:rsidR="004F2E5F" w:rsidRPr="000A05FE" w:rsidRDefault="004F2E5F" w:rsidP="004F2E5F">
      <w:pPr>
        <w:rPr>
          <w:rFonts w:ascii="Arial" w:hAnsi="Arial" w:cs="Arial"/>
        </w:rPr>
      </w:pPr>
      <w:r w:rsidRPr="000A05FE">
        <w:rPr>
          <w:rFonts w:ascii="Arial" w:hAnsi="Arial" w:cs="Arial"/>
        </w:rPr>
        <w:t xml:space="preserve">In the boxes below, please add resource requests for your program. If there are no </w:t>
      </w:r>
      <w:r w:rsidR="006149B7" w:rsidRPr="000A05FE">
        <w:rPr>
          <w:rFonts w:ascii="Arial" w:hAnsi="Arial" w:cs="Arial"/>
        </w:rPr>
        <w:t>resources</w:t>
      </w:r>
      <w:r w:rsidRPr="000A05FE">
        <w:rPr>
          <w:rFonts w:ascii="Arial" w:hAnsi="Arial" w:cs="Arial"/>
        </w:rPr>
        <w:t xml:space="preserve"> requested, leave the boxes blank. </w:t>
      </w:r>
    </w:p>
    <w:tbl>
      <w:tblPr>
        <w:tblStyle w:val="TableGrid1"/>
        <w:tblW w:w="5000" w:type="pct"/>
        <w:tblLook w:val="04A0" w:firstRow="1" w:lastRow="0" w:firstColumn="1" w:lastColumn="0" w:noHBand="0" w:noVBand="1"/>
      </w:tblPr>
      <w:tblGrid>
        <w:gridCol w:w="2793"/>
        <w:gridCol w:w="4237"/>
        <w:gridCol w:w="2320"/>
      </w:tblGrid>
      <w:tr w:rsidR="00DF3CA3" w:rsidRPr="000A05FE" w14:paraId="0662ACE6" w14:textId="77777777" w:rsidTr="006A4A46">
        <w:trPr>
          <w:trHeight w:val="440"/>
        </w:trPr>
        <w:tc>
          <w:tcPr>
            <w:tcW w:w="1573" w:type="pct"/>
            <w:shd w:val="clear" w:color="auto" w:fill="auto"/>
            <w:vAlign w:val="center"/>
          </w:tcPr>
          <w:p w14:paraId="772F360B" w14:textId="77777777" w:rsidR="00DF3CA3" w:rsidRPr="000A05FE" w:rsidRDefault="00DF3CA3" w:rsidP="00974F4F">
            <w:pPr>
              <w:jc w:val="center"/>
              <w:rPr>
                <w:rFonts w:ascii="Arial" w:eastAsia="Times New Roman" w:hAnsi="Arial" w:cs="Arial"/>
                <w:b/>
                <w:sz w:val="20"/>
                <w:szCs w:val="20"/>
              </w:rPr>
            </w:pPr>
            <w:r w:rsidRPr="000A05FE">
              <w:rPr>
                <w:rFonts w:ascii="Arial" w:eastAsia="Times New Roman" w:hAnsi="Arial" w:cs="Arial"/>
                <w:b/>
                <w:sz w:val="20"/>
                <w:szCs w:val="20"/>
              </w:rPr>
              <w:t>Resource Category</w:t>
            </w:r>
          </w:p>
        </w:tc>
        <w:tc>
          <w:tcPr>
            <w:tcW w:w="2345" w:type="pct"/>
            <w:shd w:val="clear" w:color="auto" w:fill="auto"/>
            <w:vAlign w:val="center"/>
          </w:tcPr>
          <w:p w14:paraId="693942D9" w14:textId="77777777" w:rsidR="00DF3CA3" w:rsidRPr="000A05FE" w:rsidRDefault="00DF3CA3" w:rsidP="00974F4F">
            <w:pPr>
              <w:jc w:val="center"/>
              <w:rPr>
                <w:rFonts w:ascii="Arial" w:eastAsia="Times New Roman" w:hAnsi="Arial" w:cs="Arial"/>
                <w:b/>
                <w:sz w:val="20"/>
                <w:szCs w:val="20"/>
              </w:rPr>
            </w:pPr>
            <w:r w:rsidRPr="000A05FE">
              <w:rPr>
                <w:rFonts w:ascii="Arial" w:eastAsia="Times New Roman" w:hAnsi="Arial" w:cs="Arial"/>
                <w:b/>
                <w:sz w:val="20"/>
                <w:szCs w:val="20"/>
              </w:rPr>
              <w:t>Description/Justification</w:t>
            </w:r>
          </w:p>
        </w:tc>
        <w:tc>
          <w:tcPr>
            <w:tcW w:w="1081" w:type="pct"/>
            <w:shd w:val="clear" w:color="auto" w:fill="auto"/>
            <w:vAlign w:val="center"/>
          </w:tcPr>
          <w:p w14:paraId="6E852ED6" w14:textId="77777777" w:rsidR="00DF3CA3" w:rsidRPr="000A05FE" w:rsidRDefault="00DF3CA3" w:rsidP="00974F4F">
            <w:pPr>
              <w:jc w:val="center"/>
              <w:rPr>
                <w:rFonts w:ascii="Arial" w:eastAsia="Times New Roman" w:hAnsi="Arial" w:cs="Arial"/>
                <w:b/>
                <w:sz w:val="20"/>
                <w:szCs w:val="20"/>
              </w:rPr>
            </w:pPr>
            <w:r w:rsidRPr="000A05FE">
              <w:rPr>
                <w:rFonts w:ascii="Arial" w:eastAsia="Times New Roman" w:hAnsi="Arial" w:cs="Arial"/>
                <w:b/>
                <w:sz w:val="20"/>
                <w:szCs w:val="20"/>
              </w:rPr>
              <w:t>Total Estimated Cost</w:t>
            </w:r>
          </w:p>
        </w:tc>
      </w:tr>
      <w:tr w:rsidR="006A4A46" w:rsidRPr="000A05FE" w14:paraId="605255CE" w14:textId="77777777" w:rsidTr="006A4A46">
        <w:trPr>
          <w:trHeight w:val="220"/>
        </w:trPr>
        <w:tc>
          <w:tcPr>
            <w:tcW w:w="1573" w:type="pct"/>
            <w:shd w:val="clear" w:color="auto" w:fill="auto"/>
          </w:tcPr>
          <w:p w14:paraId="7CB5EDE8" w14:textId="2A228F95"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Personnel: Classified Staff</w:t>
            </w:r>
          </w:p>
          <w:p w14:paraId="6A74D577" w14:textId="77777777" w:rsidR="006A4A46" w:rsidRPr="000A05FE" w:rsidRDefault="006A4A46" w:rsidP="006A4A46">
            <w:pPr>
              <w:rPr>
                <w:rFonts w:ascii="Arial" w:eastAsia="Times New Roman" w:hAnsi="Arial" w:cs="Arial"/>
                <w:bCs/>
                <w:sz w:val="20"/>
                <w:szCs w:val="20"/>
              </w:rPr>
            </w:pPr>
          </w:p>
        </w:tc>
        <w:tc>
          <w:tcPr>
            <w:tcW w:w="2345" w:type="pct"/>
            <w:shd w:val="clear" w:color="auto" w:fill="auto"/>
          </w:tcPr>
          <w:p w14:paraId="715CDF5C" w14:textId="77777777" w:rsidR="006A4A46" w:rsidRPr="000A05FE" w:rsidRDefault="006A4A46" w:rsidP="006A4A46">
            <w:pPr>
              <w:numPr>
                <w:ilvl w:val="0"/>
                <w:numId w:val="11"/>
              </w:numPr>
              <w:contextualSpacing/>
              <w:rPr>
                <w:rFonts w:ascii="Arial" w:eastAsia="Times New Roman" w:hAnsi="Arial" w:cs="Arial"/>
                <w:sz w:val="20"/>
                <w:szCs w:val="20"/>
              </w:rPr>
            </w:pPr>
            <w:r w:rsidRPr="000A05FE">
              <w:rPr>
                <w:rFonts w:ascii="Arial" w:eastAsia="Times New Roman" w:hAnsi="Arial" w:cs="Arial"/>
                <w:sz w:val="20"/>
                <w:szCs w:val="20"/>
              </w:rPr>
              <w:t>1.0 FTE Support Services Specialist (Accommodations) – cost split college/SAS</w:t>
            </w:r>
            <w:r w:rsidRPr="000A05FE">
              <w:rPr>
                <w:rFonts w:ascii="Arial" w:hAnsi="Arial" w:cs="Arial"/>
                <w:sz w:val="20"/>
                <w:szCs w:val="20"/>
              </w:rPr>
              <w:t xml:space="preserve"> (responsible for instructor notification, accommodated testing, note taking services, equipment check out to students and compliance issues for alternative media requests). Justification:  legal compliance with ADA/Section 504/ SAS currently relies upon long term, hourly full-time personnel who receive no assurance of reemployment and whose position </w:t>
            </w:r>
            <w:proofErr w:type="gramStart"/>
            <w:r w:rsidRPr="000A05FE">
              <w:rPr>
                <w:rFonts w:ascii="Arial" w:hAnsi="Arial" w:cs="Arial"/>
                <w:sz w:val="20"/>
                <w:szCs w:val="20"/>
              </w:rPr>
              <w:t>has been threatened</w:t>
            </w:r>
            <w:proofErr w:type="gramEnd"/>
            <w:r w:rsidRPr="000A05FE">
              <w:rPr>
                <w:rFonts w:ascii="Arial" w:hAnsi="Arial" w:cs="Arial"/>
                <w:sz w:val="20"/>
                <w:szCs w:val="20"/>
              </w:rPr>
              <w:t xml:space="preserve"> by the PCCD HR department with some regularity.</w:t>
            </w:r>
          </w:p>
          <w:p w14:paraId="12F1D325" w14:textId="77777777" w:rsidR="006A4A46" w:rsidRPr="000A05FE" w:rsidRDefault="006A4A46" w:rsidP="006A4A46">
            <w:pPr>
              <w:ind w:left="360"/>
              <w:contextualSpacing/>
              <w:rPr>
                <w:rFonts w:ascii="Arial" w:eastAsia="Times New Roman" w:hAnsi="Arial" w:cs="Arial"/>
                <w:sz w:val="20"/>
                <w:szCs w:val="20"/>
              </w:rPr>
            </w:pPr>
          </w:p>
          <w:p w14:paraId="623DFCB2" w14:textId="77777777" w:rsidR="006A4A46" w:rsidRPr="000A05FE" w:rsidRDefault="006A4A46" w:rsidP="006A4A46">
            <w:pPr>
              <w:numPr>
                <w:ilvl w:val="0"/>
                <w:numId w:val="11"/>
              </w:numPr>
              <w:contextualSpacing/>
              <w:rPr>
                <w:rFonts w:ascii="Arial" w:eastAsia="Times New Roman" w:hAnsi="Arial" w:cs="Arial"/>
                <w:sz w:val="20"/>
                <w:szCs w:val="20"/>
              </w:rPr>
            </w:pPr>
            <w:r w:rsidRPr="000A05FE">
              <w:rPr>
                <w:rFonts w:ascii="Arial" w:eastAsia="Times New Roman" w:hAnsi="Arial" w:cs="Arial"/>
                <w:sz w:val="20"/>
                <w:szCs w:val="20"/>
              </w:rPr>
              <w:t xml:space="preserve">1.0 FTE Senior Clerical Assistant cost split college/SAS </w:t>
            </w:r>
            <w:r w:rsidRPr="000A05FE">
              <w:rPr>
                <w:rFonts w:ascii="Arial" w:hAnsi="Arial" w:cs="Arial"/>
                <w:sz w:val="20"/>
                <w:szCs w:val="20"/>
              </w:rPr>
              <w:t xml:space="preserve">(responsible for student file maintenance/compliance, MIS input, data management, and other tasks).  SAS currently relies upon hourly full-time personnel who receive no assurance of reemployment and whose position </w:t>
            </w:r>
            <w:proofErr w:type="gramStart"/>
            <w:r w:rsidRPr="000A05FE">
              <w:rPr>
                <w:rFonts w:ascii="Arial" w:hAnsi="Arial" w:cs="Arial"/>
                <w:sz w:val="20"/>
                <w:szCs w:val="20"/>
              </w:rPr>
              <w:t>has been threatened</w:t>
            </w:r>
            <w:proofErr w:type="gramEnd"/>
            <w:r w:rsidRPr="000A05FE">
              <w:rPr>
                <w:rFonts w:ascii="Arial" w:hAnsi="Arial" w:cs="Arial"/>
                <w:sz w:val="20"/>
                <w:szCs w:val="20"/>
              </w:rPr>
              <w:t xml:space="preserve"> by the PCCDHR department with some regularity.</w:t>
            </w:r>
          </w:p>
          <w:p w14:paraId="7F1412B9" w14:textId="77777777" w:rsidR="006A4A46" w:rsidRPr="000A05FE" w:rsidRDefault="006A4A46" w:rsidP="006A4A46">
            <w:pPr>
              <w:contextualSpacing/>
              <w:rPr>
                <w:rFonts w:ascii="Arial" w:eastAsia="Times New Roman" w:hAnsi="Arial" w:cs="Arial"/>
                <w:sz w:val="20"/>
                <w:szCs w:val="20"/>
              </w:rPr>
            </w:pPr>
          </w:p>
          <w:p w14:paraId="401F5026" w14:textId="77777777" w:rsidR="006A4A46" w:rsidRPr="000A05FE" w:rsidRDefault="006A4A46" w:rsidP="006A4A46">
            <w:pPr>
              <w:pStyle w:val="ListParagraph"/>
              <w:numPr>
                <w:ilvl w:val="0"/>
                <w:numId w:val="11"/>
              </w:numPr>
              <w:rPr>
                <w:rFonts w:ascii="Arial" w:hAnsi="Arial" w:cs="Arial"/>
                <w:sz w:val="20"/>
                <w:szCs w:val="20"/>
              </w:rPr>
            </w:pPr>
            <w:r w:rsidRPr="000A05FE">
              <w:rPr>
                <w:rFonts w:ascii="Arial" w:hAnsi="Arial" w:cs="Arial"/>
                <w:sz w:val="20"/>
                <w:szCs w:val="20"/>
              </w:rPr>
              <w:t>Hourly IAs to assist in SAS Learning Skills, Cognitive Skills and Computer Access courses for students with disabilities.  Needed to support access and success for students with disabilities.</w:t>
            </w:r>
          </w:p>
          <w:p w14:paraId="0C528EE9" w14:textId="77777777" w:rsidR="006A4A46" w:rsidRPr="000A05FE" w:rsidRDefault="006A4A46" w:rsidP="006A4A46">
            <w:pPr>
              <w:pStyle w:val="ListParagraph"/>
              <w:ind w:left="360"/>
              <w:rPr>
                <w:rFonts w:ascii="Arial" w:hAnsi="Arial" w:cs="Arial"/>
                <w:sz w:val="20"/>
                <w:szCs w:val="20"/>
              </w:rPr>
            </w:pPr>
          </w:p>
          <w:p w14:paraId="56413099" w14:textId="77777777" w:rsidR="006A4A46" w:rsidRPr="000A05FE" w:rsidRDefault="006A4A46" w:rsidP="006A4A46">
            <w:pPr>
              <w:pStyle w:val="ListParagraph"/>
              <w:numPr>
                <w:ilvl w:val="0"/>
                <w:numId w:val="11"/>
              </w:numPr>
              <w:rPr>
                <w:rFonts w:ascii="Arial" w:hAnsi="Arial" w:cs="Arial"/>
                <w:sz w:val="20"/>
                <w:szCs w:val="20"/>
              </w:rPr>
            </w:pPr>
            <w:r w:rsidRPr="000A05FE">
              <w:rPr>
                <w:rFonts w:ascii="Arial" w:hAnsi="Arial" w:cs="Arial"/>
                <w:sz w:val="20"/>
                <w:szCs w:val="20"/>
              </w:rPr>
              <w:t xml:space="preserve">Hourly sign language interpreters and real-time </w:t>
            </w:r>
            <w:proofErr w:type="spellStart"/>
            <w:r w:rsidRPr="000A05FE">
              <w:rPr>
                <w:rFonts w:ascii="Arial" w:hAnsi="Arial" w:cs="Arial"/>
                <w:sz w:val="20"/>
                <w:szCs w:val="20"/>
              </w:rPr>
              <w:t>captioners</w:t>
            </w:r>
            <w:proofErr w:type="spellEnd"/>
            <w:r w:rsidRPr="000A05FE">
              <w:rPr>
                <w:rFonts w:ascii="Arial" w:hAnsi="Arial" w:cs="Arial"/>
                <w:sz w:val="20"/>
                <w:szCs w:val="20"/>
              </w:rPr>
              <w:t>.  Required to provide language appropriate access to students who are deaf and hard of hearing.</w:t>
            </w:r>
          </w:p>
          <w:p w14:paraId="1DF24104" w14:textId="77777777" w:rsidR="006A4A46" w:rsidRPr="000A05FE" w:rsidRDefault="006A4A46" w:rsidP="006A4A46">
            <w:pPr>
              <w:pStyle w:val="ListParagraph"/>
              <w:rPr>
                <w:rFonts w:ascii="Arial" w:hAnsi="Arial" w:cs="Arial"/>
                <w:sz w:val="20"/>
                <w:szCs w:val="20"/>
              </w:rPr>
            </w:pPr>
          </w:p>
          <w:p w14:paraId="71B4EB5A" w14:textId="77777777" w:rsidR="006A4A46" w:rsidRPr="000A05FE" w:rsidRDefault="006A4A46" w:rsidP="006A4A46">
            <w:pPr>
              <w:rPr>
                <w:rFonts w:ascii="Arial" w:hAnsi="Arial" w:cs="Arial"/>
                <w:sz w:val="20"/>
                <w:szCs w:val="20"/>
              </w:rPr>
            </w:pPr>
          </w:p>
          <w:p w14:paraId="44B5BEAD" w14:textId="77777777" w:rsidR="006A4A46" w:rsidRPr="000A05FE" w:rsidRDefault="006A4A46" w:rsidP="006A4A46">
            <w:pPr>
              <w:rPr>
                <w:rFonts w:ascii="Arial" w:hAnsi="Arial" w:cs="Arial"/>
                <w:b/>
                <w:sz w:val="20"/>
                <w:szCs w:val="20"/>
              </w:rPr>
            </w:pPr>
            <w:r w:rsidRPr="000A05FE">
              <w:rPr>
                <w:rFonts w:ascii="Arial" w:hAnsi="Arial" w:cs="Arial"/>
                <w:b/>
                <w:sz w:val="20"/>
                <w:szCs w:val="20"/>
              </w:rPr>
              <w:t>These positions are essential to the operation of the SAS and meeting federal, state and Title 5 requirements and laws</w:t>
            </w:r>
          </w:p>
          <w:p w14:paraId="33CCE954" w14:textId="77777777" w:rsidR="006A4A46" w:rsidRPr="000A05FE" w:rsidRDefault="006A4A46" w:rsidP="006A4A46">
            <w:pPr>
              <w:rPr>
                <w:rFonts w:ascii="Arial" w:eastAsia="Times New Roman" w:hAnsi="Arial" w:cs="Arial"/>
                <w:sz w:val="20"/>
                <w:szCs w:val="20"/>
              </w:rPr>
            </w:pPr>
          </w:p>
        </w:tc>
        <w:tc>
          <w:tcPr>
            <w:tcW w:w="1081" w:type="pct"/>
            <w:shd w:val="clear" w:color="auto" w:fill="auto"/>
          </w:tcPr>
          <w:p w14:paraId="364845E9" w14:textId="77777777" w:rsidR="006A4A46" w:rsidRPr="000A05FE" w:rsidRDefault="006A4A46" w:rsidP="006A4A46">
            <w:pPr>
              <w:rPr>
                <w:rFonts w:ascii="Arial" w:eastAsia="Times New Roman" w:hAnsi="Arial" w:cs="Arial"/>
              </w:rPr>
            </w:pPr>
            <w:r w:rsidRPr="000A05FE">
              <w:rPr>
                <w:rFonts w:ascii="Arial" w:eastAsia="Times New Roman" w:hAnsi="Arial" w:cs="Arial"/>
              </w:rPr>
              <w:t>$90000</w:t>
            </w:r>
          </w:p>
          <w:p w14:paraId="0DAEC407" w14:textId="77777777" w:rsidR="006A4A46" w:rsidRPr="000A05FE" w:rsidRDefault="006A4A46" w:rsidP="006A4A46">
            <w:pPr>
              <w:rPr>
                <w:rFonts w:ascii="Arial" w:eastAsia="Times New Roman" w:hAnsi="Arial" w:cs="Arial"/>
              </w:rPr>
            </w:pPr>
          </w:p>
          <w:p w14:paraId="04A305DB" w14:textId="77777777" w:rsidR="006A4A46" w:rsidRPr="000A05FE" w:rsidRDefault="006A4A46" w:rsidP="006A4A46">
            <w:pPr>
              <w:rPr>
                <w:rFonts w:ascii="Arial" w:eastAsia="Times New Roman" w:hAnsi="Arial" w:cs="Arial"/>
              </w:rPr>
            </w:pPr>
          </w:p>
          <w:p w14:paraId="7D2456B5" w14:textId="77777777" w:rsidR="006A4A46" w:rsidRPr="000A05FE" w:rsidRDefault="006A4A46" w:rsidP="006A4A46">
            <w:pPr>
              <w:rPr>
                <w:rFonts w:ascii="Arial" w:eastAsia="Times New Roman" w:hAnsi="Arial" w:cs="Arial"/>
              </w:rPr>
            </w:pPr>
          </w:p>
          <w:p w14:paraId="761F47C6" w14:textId="77777777" w:rsidR="006A4A46" w:rsidRPr="000A05FE" w:rsidRDefault="006A4A46" w:rsidP="006A4A46">
            <w:pPr>
              <w:rPr>
                <w:rFonts w:ascii="Arial" w:eastAsia="Times New Roman" w:hAnsi="Arial" w:cs="Arial"/>
              </w:rPr>
            </w:pPr>
          </w:p>
          <w:p w14:paraId="29117808" w14:textId="77777777" w:rsidR="006A4A46" w:rsidRPr="000A05FE" w:rsidRDefault="006A4A46" w:rsidP="006A4A46">
            <w:pPr>
              <w:rPr>
                <w:rFonts w:ascii="Arial" w:eastAsia="Times New Roman" w:hAnsi="Arial" w:cs="Arial"/>
              </w:rPr>
            </w:pPr>
          </w:p>
          <w:p w14:paraId="1E36A38C" w14:textId="77777777" w:rsidR="006A4A46" w:rsidRPr="000A05FE" w:rsidRDefault="006A4A46" w:rsidP="006A4A46">
            <w:pPr>
              <w:rPr>
                <w:rFonts w:ascii="Arial" w:eastAsia="Times New Roman" w:hAnsi="Arial" w:cs="Arial"/>
              </w:rPr>
            </w:pPr>
          </w:p>
          <w:p w14:paraId="312D0721" w14:textId="77777777" w:rsidR="006A4A46" w:rsidRPr="000A05FE" w:rsidRDefault="006A4A46" w:rsidP="006A4A46">
            <w:pPr>
              <w:rPr>
                <w:rFonts w:ascii="Arial" w:eastAsia="Times New Roman" w:hAnsi="Arial" w:cs="Arial"/>
              </w:rPr>
            </w:pPr>
          </w:p>
          <w:p w14:paraId="27774B97" w14:textId="77777777" w:rsidR="006A4A46" w:rsidRPr="000A05FE" w:rsidRDefault="006A4A46" w:rsidP="006A4A46">
            <w:pPr>
              <w:rPr>
                <w:rFonts w:ascii="Arial" w:eastAsia="Times New Roman" w:hAnsi="Arial" w:cs="Arial"/>
              </w:rPr>
            </w:pPr>
          </w:p>
          <w:p w14:paraId="269BA817" w14:textId="77777777" w:rsidR="006A4A46" w:rsidRPr="000A05FE" w:rsidRDefault="006A4A46" w:rsidP="006A4A46">
            <w:pPr>
              <w:rPr>
                <w:rFonts w:ascii="Arial" w:eastAsia="Times New Roman" w:hAnsi="Arial" w:cs="Arial"/>
              </w:rPr>
            </w:pPr>
          </w:p>
          <w:p w14:paraId="3C8C31BA" w14:textId="77777777" w:rsidR="006A4A46" w:rsidRPr="000A05FE" w:rsidRDefault="006A4A46" w:rsidP="006A4A46">
            <w:pPr>
              <w:rPr>
                <w:rFonts w:ascii="Arial" w:eastAsia="Times New Roman" w:hAnsi="Arial" w:cs="Arial"/>
              </w:rPr>
            </w:pPr>
          </w:p>
          <w:p w14:paraId="695C8F53" w14:textId="77777777" w:rsidR="006A4A46" w:rsidRPr="000A05FE" w:rsidRDefault="006A4A46" w:rsidP="006A4A46">
            <w:pPr>
              <w:rPr>
                <w:rFonts w:ascii="Arial" w:eastAsia="Times New Roman" w:hAnsi="Arial" w:cs="Arial"/>
              </w:rPr>
            </w:pPr>
          </w:p>
          <w:p w14:paraId="1EF34C6E" w14:textId="77777777" w:rsidR="006A4A46" w:rsidRPr="000A05FE" w:rsidRDefault="006A4A46" w:rsidP="006A4A46">
            <w:pPr>
              <w:rPr>
                <w:rFonts w:ascii="Arial" w:eastAsia="Times New Roman" w:hAnsi="Arial" w:cs="Arial"/>
              </w:rPr>
            </w:pPr>
            <w:r w:rsidRPr="000A05FE">
              <w:rPr>
                <w:rFonts w:ascii="Arial" w:eastAsia="Times New Roman" w:hAnsi="Arial" w:cs="Arial"/>
              </w:rPr>
              <w:t>$90000</w:t>
            </w:r>
          </w:p>
          <w:p w14:paraId="76C7D34D" w14:textId="77777777" w:rsidR="006A4A46" w:rsidRPr="000A05FE" w:rsidRDefault="006A4A46" w:rsidP="006A4A46">
            <w:pPr>
              <w:rPr>
                <w:rFonts w:ascii="Arial" w:eastAsia="Times New Roman" w:hAnsi="Arial" w:cs="Arial"/>
              </w:rPr>
            </w:pPr>
          </w:p>
          <w:p w14:paraId="6B022BC7" w14:textId="77777777" w:rsidR="006A4A46" w:rsidRPr="000A05FE" w:rsidRDefault="006A4A46" w:rsidP="006A4A46">
            <w:pPr>
              <w:rPr>
                <w:rFonts w:ascii="Arial" w:eastAsia="Times New Roman" w:hAnsi="Arial" w:cs="Arial"/>
              </w:rPr>
            </w:pPr>
          </w:p>
          <w:p w14:paraId="4D566668" w14:textId="77777777" w:rsidR="006A4A46" w:rsidRPr="000A05FE" w:rsidRDefault="006A4A46" w:rsidP="006A4A46">
            <w:pPr>
              <w:rPr>
                <w:rFonts w:ascii="Arial" w:eastAsia="Times New Roman" w:hAnsi="Arial" w:cs="Arial"/>
              </w:rPr>
            </w:pPr>
          </w:p>
          <w:p w14:paraId="06A37A07" w14:textId="77777777" w:rsidR="006A4A46" w:rsidRPr="000A05FE" w:rsidRDefault="006A4A46" w:rsidP="006A4A46">
            <w:pPr>
              <w:rPr>
                <w:rFonts w:ascii="Arial" w:eastAsia="Times New Roman" w:hAnsi="Arial" w:cs="Arial"/>
              </w:rPr>
            </w:pPr>
          </w:p>
          <w:p w14:paraId="488D14A4" w14:textId="77777777" w:rsidR="006A4A46" w:rsidRPr="000A05FE" w:rsidRDefault="006A4A46" w:rsidP="006A4A46">
            <w:pPr>
              <w:rPr>
                <w:rFonts w:ascii="Arial" w:eastAsia="Times New Roman" w:hAnsi="Arial" w:cs="Arial"/>
              </w:rPr>
            </w:pPr>
          </w:p>
          <w:p w14:paraId="675DB6F6" w14:textId="77777777" w:rsidR="006A4A46" w:rsidRPr="000A05FE" w:rsidRDefault="006A4A46" w:rsidP="006A4A46">
            <w:pPr>
              <w:rPr>
                <w:rFonts w:ascii="Arial" w:eastAsia="Times New Roman" w:hAnsi="Arial" w:cs="Arial"/>
              </w:rPr>
            </w:pPr>
          </w:p>
          <w:p w14:paraId="1140DDFA" w14:textId="77777777" w:rsidR="006A4A46" w:rsidRPr="000A05FE" w:rsidRDefault="006A4A46" w:rsidP="006A4A46">
            <w:pPr>
              <w:rPr>
                <w:rFonts w:ascii="Arial" w:eastAsia="Times New Roman" w:hAnsi="Arial" w:cs="Arial"/>
              </w:rPr>
            </w:pPr>
          </w:p>
          <w:p w14:paraId="009074CC" w14:textId="77777777" w:rsidR="006A4A46" w:rsidRPr="000A05FE" w:rsidRDefault="006A4A46" w:rsidP="006A4A46">
            <w:pPr>
              <w:rPr>
                <w:rFonts w:ascii="Arial" w:eastAsia="Times New Roman" w:hAnsi="Arial" w:cs="Arial"/>
              </w:rPr>
            </w:pPr>
          </w:p>
          <w:p w14:paraId="40DD79B2" w14:textId="77777777" w:rsidR="006A4A46" w:rsidRPr="000A05FE" w:rsidRDefault="006A4A46" w:rsidP="006A4A46">
            <w:pPr>
              <w:rPr>
                <w:rFonts w:ascii="Arial" w:eastAsia="Times New Roman" w:hAnsi="Arial" w:cs="Arial"/>
              </w:rPr>
            </w:pPr>
            <w:r w:rsidRPr="000A05FE">
              <w:rPr>
                <w:rFonts w:ascii="Arial" w:eastAsia="Times New Roman" w:hAnsi="Arial" w:cs="Arial"/>
              </w:rPr>
              <w:t>$30000</w:t>
            </w:r>
          </w:p>
          <w:p w14:paraId="0B92755D" w14:textId="77777777" w:rsidR="006A4A46" w:rsidRPr="000A05FE" w:rsidRDefault="006A4A46" w:rsidP="006A4A46">
            <w:pPr>
              <w:rPr>
                <w:rFonts w:ascii="Arial" w:eastAsia="Times New Roman" w:hAnsi="Arial" w:cs="Arial"/>
              </w:rPr>
            </w:pPr>
          </w:p>
          <w:p w14:paraId="0CAD2B9B" w14:textId="77777777" w:rsidR="006A4A46" w:rsidRPr="000A05FE" w:rsidRDefault="006A4A46" w:rsidP="006A4A46">
            <w:pPr>
              <w:rPr>
                <w:rFonts w:ascii="Arial" w:eastAsia="Times New Roman" w:hAnsi="Arial" w:cs="Arial"/>
              </w:rPr>
            </w:pPr>
          </w:p>
          <w:p w14:paraId="6A6EA356" w14:textId="77777777" w:rsidR="006A4A46" w:rsidRPr="000A05FE" w:rsidRDefault="006A4A46" w:rsidP="006A4A46">
            <w:pPr>
              <w:rPr>
                <w:rFonts w:ascii="Arial" w:eastAsia="Times New Roman" w:hAnsi="Arial" w:cs="Arial"/>
              </w:rPr>
            </w:pPr>
          </w:p>
          <w:p w14:paraId="317D05C4" w14:textId="77777777" w:rsidR="006A4A46" w:rsidRPr="000A05FE" w:rsidRDefault="006A4A46" w:rsidP="006A4A46">
            <w:pPr>
              <w:rPr>
                <w:rFonts w:ascii="Arial" w:eastAsia="Times New Roman" w:hAnsi="Arial" w:cs="Arial"/>
              </w:rPr>
            </w:pPr>
            <w:r w:rsidRPr="000A05FE">
              <w:rPr>
                <w:rFonts w:ascii="Arial" w:eastAsia="Times New Roman" w:hAnsi="Arial" w:cs="Arial"/>
              </w:rPr>
              <w:t>Varies greatly dependent on enrollment of Deaf students &amp; instructional modality.</w:t>
            </w:r>
          </w:p>
          <w:p w14:paraId="74F118D3" w14:textId="77777777" w:rsidR="006A4A46" w:rsidRPr="000A05FE" w:rsidRDefault="006A4A46" w:rsidP="006A4A46">
            <w:pPr>
              <w:rPr>
                <w:rFonts w:ascii="Arial" w:eastAsia="Times New Roman" w:hAnsi="Arial" w:cs="Arial"/>
                <w:sz w:val="20"/>
                <w:szCs w:val="20"/>
              </w:rPr>
            </w:pPr>
          </w:p>
        </w:tc>
      </w:tr>
      <w:tr w:rsidR="006A4A46" w:rsidRPr="000A05FE" w14:paraId="7721BC98" w14:textId="77777777" w:rsidTr="006A4A46">
        <w:trPr>
          <w:trHeight w:val="220"/>
        </w:trPr>
        <w:tc>
          <w:tcPr>
            <w:tcW w:w="1573" w:type="pct"/>
            <w:shd w:val="clear" w:color="auto" w:fill="auto"/>
          </w:tcPr>
          <w:p w14:paraId="76699F78" w14:textId="535041C7"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Personnel: Student Worker</w:t>
            </w:r>
          </w:p>
          <w:p w14:paraId="4D17BB93" w14:textId="77777777" w:rsidR="006A4A46" w:rsidRPr="000A05FE" w:rsidRDefault="006A4A46" w:rsidP="006A4A46">
            <w:pPr>
              <w:rPr>
                <w:rFonts w:ascii="Arial" w:eastAsia="Times New Roman" w:hAnsi="Arial" w:cs="Arial"/>
                <w:bCs/>
                <w:sz w:val="20"/>
                <w:szCs w:val="20"/>
              </w:rPr>
            </w:pPr>
          </w:p>
        </w:tc>
        <w:tc>
          <w:tcPr>
            <w:tcW w:w="2345" w:type="pct"/>
            <w:shd w:val="clear" w:color="auto" w:fill="auto"/>
          </w:tcPr>
          <w:p w14:paraId="58549212" w14:textId="77777777" w:rsidR="006A4A46" w:rsidRPr="000A05FE" w:rsidRDefault="006A4A46" w:rsidP="006A4A46">
            <w:pPr>
              <w:pStyle w:val="ListParagraph"/>
              <w:numPr>
                <w:ilvl w:val="0"/>
                <w:numId w:val="11"/>
              </w:numPr>
              <w:rPr>
                <w:rFonts w:ascii="Arial" w:hAnsi="Arial" w:cs="Arial"/>
                <w:sz w:val="20"/>
                <w:szCs w:val="20"/>
              </w:rPr>
            </w:pPr>
            <w:r w:rsidRPr="000A05FE">
              <w:rPr>
                <w:rFonts w:ascii="Arial" w:hAnsi="Arial" w:cs="Arial"/>
                <w:sz w:val="20"/>
                <w:szCs w:val="20"/>
              </w:rPr>
              <w:t>Note-takers to provide legally mandated accommodations</w:t>
            </w:r>
          </w:p>
          <w:p w14:paraId="3F7497BA" w14:textId="77777777" w:rsidR="006A4A46" w:rsidRPr="000A05FE" w:rsidRDefault="006A4A46" w:rsidP="006A4A46">
            <w:pPr>
              <w:rPr>
                <w:rFonts w:ascii="Arial" w:hAnsi="Arial" w:cs="Arial"/>
                <w:sz w:val="20"/>
                <w:szCs w:val="20"/>
              </w:rPr>
            </w:pPr>
          </w:p>
          <w:p w14:paraId="76ED9694" w14:textId="77777777" w:rsidR="006A4A46" w:rsidRPr="000A05FE" w:rsidRDefault="006A4A46" w:rsidP="006A4A46">
            <w:pPr>
              <w:rPr>
                <w:rFonts w:ascii="Arial" w:hAnsi="Arial" w:cs="Arial"/>
                <w:sz w:val="20"/>
                <w:szCs w:val="20"/>
              </w:rPr>
            </w:pPr>
          </w:p>
          <w:p w14:paraId="13B6AE12" w14:textId="77777777" w:rsidR="006A4A46" w:rsidRPr="000A05FE" w:rsidRDefault="006A4A46" w:rsidP="006A4A46">
            <w:pPr>
              <w:rPr>
                <w:rFonts w:ascii="Arial" w:hAnsi="Arial" w:cs="Arial"/>
                <w:sz w:val="20"/>
                <w:szCs w:val="20"/>
              </w:rPr>
            </w:pPr>
          </w:p>
          <w:p w14:paraId="62409738" w14:textId="77777777" w:rsidR="006A4A46" w:rsidRPr="000A05FE" w:rsidRDefault="006A4A46" w:rsidP="006A4A46">
            <w:pPr>
              <w:rPr>
                <w:rFonts w:ascii="Arial" w:hAnsi="Arial" w:cs="Arial"/>
                <w:sz w:val="20"/>
                <w:szCs w:val="20"/>
              </w:rPr>
            </w:pPr>
          </w:p>
          <w:p w14:paraId="62F61F66" w14:textId="77777777" w:rsidR="006A4A46" w:rsidRPr="000A05FE" w:rsidRDefault="006A4A46" w:rsidP="006A4A46">
            <w:pPr>
              <w:pStyle w:val="ListParagraph"/>
              <w:numPr>
                <w:ilvl w:val="0"/>
                <w:numId w:val="11"/>
              </w:numPr>
              <w:rPr>
                <w:rFonts w:ascii="Arial" w:hAnsi="Arial" w:cs="Arial"/>
                <w:sz w:val="20"/>
                <w:szCs w:val="20"/>
              </w:rPr>
            </w:pPr>
            <w:r w:rsidRPr="000A05FE">
              <w:rPr>
                <w:rFonts w:ascii="Arial" w:hAnsi="Arial" w:cs="Arial"/>
                <w:sz w:val="20"/>
                <w:szCs w:val="20"/>
              </w:rPr>
              <w:t xml:space="preserve">Student workers for labs &amp; office. </w:t>
            </w:r>
          </w:p>
          <w:p w14:paraId="35B62DC0" w14:textId="77777777" w:rsidR="006A4A46" w:rsidRPr="000A05FE" w:rsidRDefault="006A4A46" w:rsidP="006A4A46">
            <w:pPr>
              <w:rPr>
                <w:rFonts w:ascii="Arial" w:eastAsia="Times New Roman" w:hAnsi="Arial" w:cs="Arial"/>
                <w:sz w:val="20"/>
                <w:szCs w:val="20"/>
              </w:rPr>
            </w:pPr>
          </w:p>
          <w:p w14:paraId="2905DCDE" w14:textId="77777777" w:rsidR="006A4A46" w:rsidRPr="000A05FE" w:rsidRDefault="006A4A46" w:rsidP="006A4A46">
            <w:pPr>
              <w:rPr>
                <w:rFonts w:ascii="Arial" w:eastAsia="Times New Roman" w:hAnsi="Arial" w:cs="Arial"/>
                <w:sz w:val="20"/>
                <w:szCs w:val="20"/>
              </w:rPr>
            </w:pPr>
          </w:p>
        </w:tc>
        <w:tc>
          <w:tcPr>
            <w:tcW w:w="1081" w:type="pct"/>
            <w:shd w:val="clear" w:color="auto" w:fill="auto"/>
          </w:tcPr>
          <w:p w14:paraId="40671D74" w14:textId="77777777" w:rsidR="006A4A46" w:rsidRPr="000A05FE" w:rsidRDefault="006A4A46" w:rsidP="006A4A46">
            <w:pPr>
              <w:rPr>
                <w:rFonts w:ascii="Arial" w:eastAsia="Times New Roman" w:hAnsi="Arial" w:cs="Arial"/>
              </w:rPr>
            </w:pPr>
            <w:r w:rsidRPr="000A05FE">
              <w:rPr>
                <w:rFonts w:ascii="Arial" w:eastAsia="Times New Roman" w:hAnsi="Arial" w:cs="Arial"/>
              </w:rPr>
              <w:lastRenderedPageBreak/>
              <w:t>$50/</w:t>
            </w:r>
            <w:proofErr w:type="spellStart"/>
            <w:r w:rsidRPr="000A05FE">
              <w:rPr>
                <w:rFonts w:ascii="Arial" w:eastAsia="Times New Roman" w:hAnsi="Arial" w:cs="Arial"/>
              </w:rPr>
              <w:t>notetaker</w:t>
            </w:r>
            <w:proofErr w:type="spellEnd"/>
            <w:r w:rsidRPr="000A05FE">
              <w:rPr>
                <w:rFonts w:ascii="Arial" w:eastAsia="Times New Roman" w:hAnsi="Arial" w:cs="Arial"/>
              </w:rPr>
              <w:t xml:space="preserve">/class – total number of </w:t>
            </w:r>
            <w:proofErr w:type="spellStart"/>
            <w:r w:rsidRPr="000A05FE">
              <w:rPr>
                <w:rFonts w:ascii="Arial" w:eastAsia="Times New Roman" w:hAnsi="Arial" w:cs="Arial"/>
              </w:rPr>
              <w:t>notetakers</w:t>
            </w:r>
            <w:proofErr w:type="spellEnd"/>
            <w:r w:rsidRPr="000A05FE">
              <w:rPr>
                <w:rFonts w:ascii="Arial" w:eastAsia="Times New Roman" w:hAnsi="Arial" w:cs="Arial"/>
              </w:rPr>
              <w:t>/classes varies each term.</w:t>
            </w:r>
          </w:p>
          <w:p w14:paraId="4EE1D2D7" w14:textId="77777777" w:rsidR="006A4A46" w:rsidRPr="000A05FE" w:rsidRDefault="006A4A46" w:rsidP="006A4A46">
            <w:pPr>
              <w:rPr>
                <w:rFonts w:ascii="Arial" w:eastAsia="Times New Roman" w:hAnsi="Arial" w:cs="Arial"/>
              </w:rPr>
            </w:pPr>
          </w:p>
          <w:p w14:paraId="01AA2388" w14:textId="48626AEE" w:rsidR="006A4A46" w:rsidRPr="000A05FE" w:rsidRDefault="006A4A46" w:rsidP="006A4A46">
            <w:pPr>
              <w:rPr>
                <w:rFonts w:ascii="Arial" w:eastAsia="Times New Roman" w:hAnsi="Arial" w:cs="Arial"/>
                <w:sz w:val="20"/>
                <w:szCs w:val="20"/>
              </w:rPr>
            </w:pPr>
            <w:r w:rsidRPr="000A05FE">
              <w:rPr>
                <w:rFonts w:ascii="Arial" w:eastAsia="Times New Roman" w:hAnsi="Arial" w:cs="Arial"/>
              </w:rPr>
              <w:t xml:space="preserve">Depends on instructional &amp; </w:t>
            </w:r>
            <w:r w:rsidRPr="000A05FE">
              <w:rPr>
                <w:rFonts w:ascii="Arial" w:eastAsia="Times New Roman" w:hAnsi="Arial" w:cs="Arial"/>
              </w:rPr>
              <w:lastRenderedPageBreak/>
              <w:t>service modality &amp; needs</w:t>
            </w:r>
          </w:p>
        </w:tc>
      </w:tr>
      <w:tr w:rsidR="006A4A46" w:rsidRPr="000A05FE" w14:paraId="01F3E93F" w14:textId="77777777" w:rsidTr="006A4A46">
        <w:trPr>
          <w:trHeight w:val="535"/>
        </w:trPr>
        <w:tc>
          <w:tcPr>
            <w:tcW w:w="1573" w:type="pct"/>
            <w:shd w:val="clear" w:color="auto" w:fill="auto"/>
          </w:tcPr>
          <w:p w14:paraId="2763C43F" w14:textId="7B000DA7"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lastRenderedPageBreak/>
              <w:t>Personnel: Part Time Faculty</w:t>
            </w:r>
          </w:p>
        </w:tc>
        <w:tc>
          <w:tcPr>
            <w:tcW w:w="2345" w:type="pct"/>
            <w:shd w:val="clear" w:color="auto" w:fill="auto"/>
          </w:tcPr>
          <w:p w14:paraId="4FE3CAF6" w14:textId="77777777" w:rsidR="006A4A46" w:rsidRPr="000A05FE" w:rsidRDefault="006A4A46" w:rsidP="006A4A46">
            <w:pPr>
              <w:pStyle w:val="ListParagraph"/>
              <w:numPr>
                <w:ilvl w:val="0"/>
                <w:numId w:val="12"/>
              </w:numPr>
              <w:ind w:left="361"/>
              <w:rPr>
                <w:rFonts w:ascii="Arial" w:eastAsia="Times New Roman" w:hAnsi="Arial" w:cs="Arial"/>
                <w:sz w:val="20"/>
                <w:szCs w:val="20"/>
              </w:rPr>
            </w:pPr>
            <w:r w:rsidRPr="000A05FE">
              <w:rPr>
                <w:rFonts w:ascii="Arial" w:eastAsia="Times New Roman" w:hAnsi="Arial" w:cs="Arial"/>
                <w:sz w:val="20"/>
                <w:szCs w:val="20"/>
              </w:rPr>
              <w:t xml:space="preserve">Part-time faculty to teach Educational Assistance Classes to support the success of students with disabilities. </w:t>
            </w:r>
          </w:p>
          <w:p w14:paraId="70EE30CE" w14:textId="77777777" w:rsidR="006A4A46" w:rsidRPr="000A05FE" w:rsidRDefault="006A4A46" w:rsidP="006A4A46">
            <w:pPr>
              <w:pStyle w:val="ListParagraph"/>
              <w:ind w:left="361"/>
              <w:rPr>
                <w:rFonts w:ascii="Arial" w:eastAsia="Times New Roman" w:hAnsi="Arial" w:cs="Arial"/>
                <w:sz w:val="20"/>
                <w:szCs w:val="20"/>
              </w:rPr>
            </w:pPr>
          </w:p>
          <w:p w14:paraId="5FDE73CF" w14:textId="77777777" w:rsidR="006A4A46" w:rsidRPr="000A05FE" w:rsidRDefault="006A4A46" w:rsidP="006A4A46">
            <w:pPr>
              <w:pStyle w:val="ListParagraph"/>
              <w:numPr>
                <w:ilvl w:val="0"/>
                <w:numId w:val="12"/>
              </w:numPr>
              <w:ind w:left="361"/>
              <w:rPr>
                <w:rFonts w:ascii="Arial" w:eastAsia="Times New Roman" w:hAnsi="Arial" w:cs="Arial"/>
                <w:sz w:val="20"/>
                <w:szCs w:val="20"/>
              </w:rPr>
            </w:pPr>
            <w:r w:rsidRPr="000A05FE">
              <w:rPr>
                <w:rFonts w:ascii="Arial" w:eastAsia="Times New Roman" w:hAnsi="Arial" w:cs="Arial"/>
                <w:sz w:val="20"/>
                <w:szCs w:val="20"/>
              </w:rPr>
              <w:t>0.5 FTE Assistive Technology Instructor.  Previous instructor retired.  SAS is offering limited offerings of these classes utilizing a part-time hourly instructor</w:t>
            </w:r>
          </w:p>
          <w:p w14:paraId="2C3E2817" w14:textId="77777777" w:rsidR="006A4A46" w:rsidRPr="000A05FE" w:rsidRDefault="006A4A46" w:rsidP="006A4A46">
            <w:pPr>
              <w:pStyle w:val="ListParagraph"/>
              <w:rPr>
                <w:rFonts w:ascii="Arial" w:eastAsia="Times New Roman" w:hAnsi="Arial" w:cs="Arial"/>
                <w:sz w:val="20"/>
                <w:szCs w:val="20"/>
              </w:rPr>
            </w:pPr>
          </w:p>
          <w:p w14:paraId="743FB8A0" w14:textId="6FFD34C6" w:rsidR="006A4A46" w:rsidRPr="000A05FE" w:rsidRDefault="006A4A46" w:rsidP="006A4A46">
            <w:pPr>
              <w:pStyle w:val="ListParagraph"/>
              <w:numPr>
                <w:ilvl w:val="0"/>
                <w:numId w:val="12"/>
              </w:numPr>
              <w:ind w:left="361"/>
              <w:rPr>
                <w:rFonts w:ascii="Arial" w:eastAsia="Times New Roman" w:hAnsi="Arial" w:cs="Arial"/>
                <w:sz w:val="20"/>
                <w:szCs w:val="20"/>
              </w:rPr>
            </w:pPr>
            <w:r w:rsidRPr="000A05FE">
              <w:rPr>
                <w:rFonts w:ascii="Arial" w:eastAsia="Times New Roman" w:hAnsi="Arial" w:cs="Arial"/>
                <w:sz w:val="20"/>
                <w:szCs w:val="20"/>
              </w:rPr>
              <w:t>Up to 0.5 FTE Cognitive Skills Instructor.  Previous instructor retired spring 2020.  SAS is offering limited offerings of these classes utilizing a part-time hourly instructor.</w:t>
            </w:r>
          </w:p>
        </w:tc>
        <w:tc>
          <w:tcPr>
            <w:tcW w:w="1081" w:type="pct"/>
            <w:shd w:val="clear" w:color="auto" w:fill="auto"/>
          </w:tcPr>
          <w:p w14:paraId="396738DC" w14:textId="77777777" w:rsidR="006A4A46" w:rsidRPr="000A05FE" w:rsidRDefault="006A4A46" w:rsidP="006A4A46">
            <w:pPr>
              <w:rPr>
                <w:rFonts w:ascii="Arial" w:eastAsia="Times New Roman" w:hAnsi="Arial" w:cs="Arial"/>
              </w:rPr>
            </w:pPr>
          </w:p>
          <w:p w14:paraId="03C76BB0" w14:textId="77777777" w:rsidR="006A4A46" w:rsidRPr="000A05FE" w:rsidRDefault="006A4A46" w:rsidP="006A4A46">
            <w:pPr>
              <w:rPr>
                <w:rFonts w:ascii="Arial" w:eastAsia="Times New Roman" w:hAnsi="Arial" w:cs="Arial"/>
              </w:rPr>
            </w:pPr>
          </w:p>
          <w:p w14:paraId="117A988D" w14:textId="77777777" w:rsidR="006A4A46" w:rsidRPr="000A05FE" w:rsidRDefault="006A4A46" w:rsidP="006A4A46">
            <w:pPr>
              <w:rPr>
                <w:rFonts w:ascii="Arial" w:eastAsia="Times New Roman" w:hAnsi="Arial" w:cs="Arial"/>
              </w:rPr>
            </w:pPr>
          </w:p>
          <w:p w14:paraId="2923F0F0" w14:textId="77777777" w:rsidR="006A4A46" w:rsidRPr="000A05FE" w:rsidRDefault="006A4A46" w:rsidP="006A4A46">
            <w:pPr>
              <w:rPr>
                <w:rFonts w:ascii="Arial" w:eastAsia="Times New Roman" w:hAnsi="Arial" w:cs="Arial"/>
              </w:rPr>
            </w:pPr>
          </w:p>
          <w:p w14:paraId="5D988254" w14:textId="77777777" w:rsidR="006A4A46" w:rsidRPr="000A05FE" w:rsidRDefault="006A4A46" w:rsidP="006A4A46">
            <w:pPr>
              <w:rPr>
                <w:rFonts w:ascii="Arial" w:eastAsia="Times New Roman" w:hAnsi="Arial" w:cs="Arial"/>
              </w:rPr>
            </w:pPr>
          </w:p>
          <w:p w14:paraId="2444CC7D" w14:textId="35321691" w:rsidR="006A4A46" w:rsidRPr="000A05FE" w:rsidRDefault="006A4A46" w:rsidP="006A4A46">
            <w:pPr>
              <w:rPr>
                <w:rFonts w:ascii="Arial" w:eastAsia="Times New Roman" w:hAnsi="Arial" w:cs="Arial"/>
              </w:rPr>
            </w:pPr>
            <w:r w:rsidRPr="000A05FE">
              <w:rPr>
                <w:rFonts w:ascii="Arial" w:eastAsia="Times New Roman" w:hAnsi="Arial" w:cs="Arial"/>
              </w:rPr>
              <w:t>$25000/year</w:t>
            </w:r>
          </w:p>
          <w:p w14:paraId="62B944B1" w14:textId="77777777" w:rsidR="006A4A46" w:rsidRPr="000A05FE" w:rsidRDefault="006A4A46" w:rsidP="006A4A46">
            <w:pPr>
              <w:rPr>
                <w:rFonts w:ascii="Arial" w:eastAsia="Times New Roman" w:hAnsi="Arial" w:cs="Arial"/>
              </w:rPr>
            </w:pPr>
          </w:p>
          <w:p w14:paraId="788D26B8" w14:textId="77777777" w:rsidR="006A4A46" w:rsidRPr="000A05FE" w:rsidRDefault="006A4A46" w:rsidP="006A4A46">
            <w:pPr>
              <w:rPr>
                <w:rFonts w:ascii="Arial" w:eastAsia="Times New Roman" w:hAnsi="Arial" w:cs="Arial"/>
              </w:rPr>
            </w:pPr>
          </w:p>
          <w:p w14:paraId="5A135AAD" w14:textId="77777777" w:rsidR="006A4A46" w:rsidRPr="000A05FE" w:rsidRDefault="006A4A46" w:rsidP="006A4A46">
            <w:pPr>
              <w:rPr>
                <w:rFonts w:ascii="Arial" w:eastAsia="Times New Roman" w:hAnsi="Arial" w:cs="Arial"/>
              </w:rPr>
            </w:pPr>
          </w:p>
          <w:p w14:paraId="020714CF" w14:textId="77777777" w:rsidR="006A4A46" w:rsidRPr="000A05FE" w:rsidRDefault="006A4A46" w:rsidP="006A4A46">
            <w:pPr>
              <w:rPr>
                <w:rFonts w:ascii="Arial" w:eastAsia="Times New Roman" w:hAnsi="Arial" w:cs="Arial"/>
              </w:rPr>
            </w:pPr>
          </w:p>
          <w:p w14:paraId="4B5B2053" w14:textId="64B5FB19" w:rsidR="006A4A46" w:rsidRPr="000A05FE" w:rsidRDefault="006A4A46" w:rsidP="006A4A46">
            <w:pPr>
              <w:rPr>
                <w:rFonts w:ascii="Arial" w:eastAsia="Times New Roman" w:hAnsi="Arial" w:cs="Arial"/>
                <w:sz w:val="20"/>
                <w:szCs w:val="20"/>
              </w:rPr>
            </w:pPr>
            <w:r w:rsidRPr="000A05FE">
              <w:rPr>
                <w:rFonts w:ascii="Arial" w:eastAsia="Times New Roman" w:hAnsi="Arial" w:cs="Arial"/>
              </w:rPr>
              <w:t>$25000/year</w:t>
            </w:r>
          </w:p>
        </w:tc>
      </w:tr>
      <w:tr w:rsidR="006A4A46" w:rsidRPr="000A05FE" w14:paraId="3585B69D" w14:textId="77777777" w:rsidTr="006A4A46">
        <w:trPr>
          <w:trHeight w:val="220"/>
        </w:trPr>
        <w:tc>
          <w:tcPr>
            <w:tcW w:w="1573" w:type="pct"/>
            <w:shd w:val="clear" w:color="auto" w:fill="auto"/>
          </w:tcPr>
          <w:p w14:paraId="0547C83E" w14:textId="77777777"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 xml:space="preserve">Personnel: Full Time Faculty </w:t>
            </w:r>
          </w:p>
          <w:p w14:paraId="2B853BB3" w14:textId="77777777" w:rsidR="006A4A46" w:rsidRPr="000A05FE" w:rsidRDefault="006A4A46" w:rsidP="006A4A46">
            <w:pPr>
              <w:rPr>
                <w:rFonts w:ascii="Arial" w:eastAsia="Times New Roman" w:hAnsi="Arial" w:cs="Arial"/>
                <w:bCs/>
                <w:sz w:val="20"/>
                <w:szCs w:val="20"/>
              </w:rPr>
            </w:pPr>
          </w:p>
        </w:tc>
        <w:tc>
          <w:tcPr>
            <w:tcW w:w="2345" w:type="pct"/>
            <w:shd w:val="clear" w:color="auto" w:fill="auto"/>
          </w:tcPr>
          <w:p w14:paraId="2177D572" w14:textId="77777777" w:rsidR="006A4A46" w:rsidRPr="000A05FE" w:rsidRDefault="006A4A46" w:rsidP="006A4A46">
            <w:pPr>
              <w:pStyle w:val="ListParagraph"/>
              <w:numPr>
                <w:ilvl w:val="0"/>
                <w:numId w:val="13"/>
              </w:numPr>
              <w:rPr>
                <w:rFonts w:ascii="Arial" w:hAnsi="Arial" w:cs="Arial"/>
                <w:sz w:val="20"/>
                <w:szCs w:val="20"/>
              </w:rPr>
            </w:pPr>
            <w:r w:rsidRPr="000A05FE">
              <w:rPr>
                <w:rFonts w:ascii="Arial" w:hAnsi="Arial" w:cs="Arial"/>
                <w:sz w:val="20"/>
                <w:szCs w:val="20"/>
              </w:rPr>
              <w:t>College funding to support additional SAS Counselors hours (adjunct, extra service, or additional month).  To ensure appropriate coverage during spring intersession, summer, fall intersession and throughout the academic year.</w:t>
            </w:r>
          </w:p>
          <w:p w14:paraId="0D442E2A" w14:textId="77777777" w:rsidR="006A4A46" w:rsidRPr="000A05FE" w:rsidRDefault="006A4A46" w:rsidP="006A4A46">
            <w:pPr>
              <w:pStyle w:val="ListParagraph"/>
              <w:ind w:left="360"/>
              <w:rPr>
                <w:rFonts w:ascii="Arial" w:hAnsi="Arial" w:cs="Arial"/>
                <w:sz w:val="20"/>
                <w:szCs w:val="20"/>
              </w:rPr>
            </w:pPr>
          </w:p>
          <w:p w14:paraId="0BABBA22" w14:textId="77777777" w:rsidR="006A4A46" w:rsidRPr="000A05FE" w:rsidRDefault="006A4A46" w:rsidP="006A4A46">
            <w:pPr>
              <w:pStyle w:val="ListParagraph"/>
              <w:numPr>
                <w:ilvl w:val="0"/>
                <w:numId w:val="13"/>
              </w:numPr>
              <w:rPr>
                <w:rFonts w:ascii="Arial" w:hAnsi="Arial" w:cs="Arial"/>
                <w:sz w:val="20"/>
                <w:szCs w:val="20"/>
              </w:rPr>
            </w:pPr>
            <w:r w:rsidRPr="000A05FE">
              <w:rPr>
                <w:rFonts w:ascii="Arial" w:hAnsi="Arial" w:cs="Arial"/>
                <w:sz w:val="20"/>
                <w:szCs w:val="20"/>
              </w:rPr>
              <w:t>College funding to support additional SAS Coordinator hours (additional month or extra service).  To ensure appropriate program coverage.</w:t>
            </w:r>
          </w:p>
          <w:p w14:paraId="31500B45" w14:textId="4570B485" w:rsidR="006A4A46" w:rsidRPr="000A05FE" w:rsidRDefault="006A4A46" w:rsidP="006A4A46">
            <w:pPr>
              <w:rPr>
                <w:rFonts w:ascii="Arial" w:eastAsia="Times New Roman" w:hAnsi="Arial" w:cs="Arial"/>
                <w:sz w:val="20"/>
                <w:szCs w:val="20"/>
              </w:rPr>
            </w:pPr>
          </w:p>
          <w:p w14:paraId="6902B565" w14:textId="353632E1" w:rsidR="006A4A46" w:rsidRPr="000A05FE" w:rsidRDefault="006A4A46" w:rsidP="006A4A46">
            <w:pPr>
              <w:rPr>
                <w:rFonts w:ascii="Arial" w:eastAsia="Times New Roman" w:hAnsi="Arial" w:cs="Arial"/>
              </w:rPr>
            </w:pPr>
          </w:p>
        </w:tc>
        <w:tc>
          <w:tcPr>
            <w:tcW w:w="1081" w:type="pct"/>
            <w:shd w:val="clear" w:color="auto" w:fill="auto"/>
          </w:tcPr>
          <w:p w14:paraId="151D2D91" w14:textId="2CCF1631" w:rsidR="006A4A46" w:rsidRPr="000A05FE" w:rsidRDefault="006A4A46" w:rsidP="006A4A46">
            <w:pPr>
              <w:rPr>
                <w:rFonts w:ascii="Arial" w:eastAsia="Times New Roman" w:hAnsi="Arial" w:cs="Arial"/>
                <w:sz w:val="20"/>
                <w:szCs w:val="20"/>
              </w:rPr>
            </w:pPr>
          </w:p>
          <w:p w14:paraId="5F9F3538" w14:textId="77777777" w:rsidR="006A4A46" w:rsidRPr="000A05FE" w:rsidRDefault="006A4A46" w:rsidP="006A4A46">
            <w:pPr>
              <w:rPr>
                <w:rFonts w:ascii="Arial" w:eastAsia="Times New Roman" w:hAnsi="Arial" w:cs="Arial"/>
              </w:rPr>
            </w:pPr>
            <w:r w:rsidRPr="000A05FE">
              <w:rPr>
                <w:rFonts w:ascii="Arial" w:eastAsia="Times New Roman" w:hAnsi="Arial" w:cs="Arial"/>
              </w:rPr>
              <w:t>$15500-$30000 depending on the number of counselors/hours/and contracting options.</w:t>
            </w:r>
          </w:p>
          <w:p w14:paraId="79C99D00" w14:textId="77777777" w:rsidR="006A4A46" w:rsidRPr="000A05FE" w:rsidRDefault="006A4A46" w:rsidP="006A4A46">
            <w:pPr>
              <w:rPr>
                <w:rFonts w:ascii="Arial" w:eastAsia="Times New Roman" w:hAnsi="Arial" w:cs="Arial"/>
              </w:rPr>
            </w:pPr>
          </w:p>
          <w:p w14:paraId="66AB8AB8" w14:textId="46990C46" w:rsidR="006A4A46" w:rsidRPr="000A05FE" w:rsidRDefault="006A4A46" w:rsidP="006A4A46">
            <w:pPr>
              <w:rPr>
                <w:rFonts w:ascii="Arial" w:eastAsia="Times New Roman" w:hAnsi="Arial" w:cs="Arial"/>
              </w:rPr>
            </w:pPr>
            <w:r w:rsidRPr="000A05FE">
              <w:rPr>
                <w:rFonts w:ascii="Arial" w:eastAsia="Times New Roman" w:hAnsi="Arial" w:cs="Arial"/>
              </w:rPr>
              <w:t>$16000</w:t>
            </w:r>
          </w:p>
          <w:p w14:paraId="4C42B0CE" w14:textId="1259653D" w:rsidR="006A4A46" w:rsidRPr="000A05FE" w:rsidRDefault="006A4A46" w:rsidP="006A4A46">
            <w:pPr>
              <w:rPr>
                <w:rFonts w:ascii="Arial" w:eastAsia="Times New Roman" w:hAnsi="Arial" w:cs="Arial"/>
              </w:rPr>
            </w:pPr>
          </w:p>
        </w:tc>
      </w:tr>
    </w:tbl>
    <w:p w14:paraId="6289A55E" w14:textId="77777777" w:rsidR="004F2E5F" w:rsidRPr="000A05FE" w:rsidRDefault="004F2E5F" w:rsidP="004F2E5F">
      <w:pPr>
        <w:rPr>
          <w:rFonts w:ascii="Arial" w:hAnsi="Arial" w:cs="Arial"/>
        </w:rPr>
      </w:pPr>
    </w:p>
    <w:tbl>
      <w:tblPr>
        <w:tblStyle w:val="TableGrid1"/>
        <w:tblW w:w="5000" w:type="pct"/>
        <w:jc w:val="center"/>
        <w:tblLook w:val="04A0" w:firstRow="1" w:lastRow="0" w:firstColumn="1" w:lastColumn="0" w:noHBand="0" w:noVBand="1"/>
      </w:tblPr>
      <w:tblGrid>
        <w:gridCol w:w="3088"/>
        <w:gridCol w:w="4527"/>
        <w:gridCol w:w="1735"/>
      </w:tblGrid>
      <w:tr w:rsidR="004F2E5F" w:rsidRPr="000A05FE" w14:paraId="69E1ADDE" w14:textId="77777777" w:rsidTr="43A2B7B8">
        <w:trPr>
          <w:trHeight w:val="537"/>
          <w:jc w:val="center"/>
        </w:trPr>
        <w:tc>
          <w:tcPr>
            <w:tcW w:w="1651" w:type="pct"/>
            <w:shd w:val="clear" w:color="auto" w:fill="auto"/>
            <w:vAlign w:val="center"/>
          </w:tcPr>
          <w:p w14:paraId="5599F4B1" w14:textId="77777777" w:rsidR="004F2E5F" w:rsidRPr="000A05FE" w:rsidRDefault="004F2E5F" w:rsidP="00974F4F">
            <w:pPr>
              <w:jc w:val="center"/>
              <w:rPr>
                <w:rFonts w:ascii="Arial" w:eastAsia="Times New Roman" w:hAnsi="Arial" w:cs="Arial"/>
                <w:b/>
                <w:sz w:val="20"/>
                <w:szCs w:val="20"/>
              </w:rPr>
            </w:pPr>
            <w:r w:rsidRPr="000A05FE">
              <w:rPr>
                <w:rFonts w:ascii="Arial" w:eastAsia="Times New Roman" w:hAnsi="Arial" w:cs="Arial"/>
                <w:b/>
                <w:sz w:val="20"/>
                <w:szCs w:val="20"/>
              </w:rPr>
              <w:t>Resource Category</w:t>
            </w:r>
          </w:p>
        </w:tc>
        <w:tc>
          <w:tcPr>
            <w:tcW w:w="2421" w:type="pct"/>
            <w:shd w:val="clear" w:color="auto" w:fill="auto"/>
            <w:vAlign w:val="center"/>
          </w:tcPr>
          <w:p w14:paraId="0E4D1993" w14:textId="77777777" w:rsidR="004F2E5F" w:rsidRPr="000A05FE" w:rsidRDefault="004F2E5F" w:rsidP="00974F4F">
            <w:pPr>
              <w:jc w:val="center"/>
              <w:rPr>
                <w:rFonts w:ascii="Arial" w:eastAsia="Times New Roman" w:hAnsi="Arial" w:cs="Arial"/>
                <w:b/>
                <w:sz w:val="20"/>
                <w:szCs w:val="20"/>
              </w:rPr>
            </w:pPr>
            <w:r w:rsidRPr="000A05FE">
              <w:rPr>
                <w:rFonts w:ascii="Arial" w:eastAsia="Times New Roman" w:hAnsi="Arial" w:cs="Arial"/>
                <w:b/>
                <w:sz w:val="20"/>
                <w:szCs w:val="20"/>
              </w:rPr>
              <w:t>Description/Justification</w:t>
            </w:r>
          </w:p>
        </w:tc>
        <w:tc>
          <w:tcPr>
            <w:tcW w:w="928" w:type="pct"/>
            <w:shd w:val="clear" w:color="auto" w:fill="auto"/>
            <w:vAlign w:val="center"/>
          </w:tcPr>
          <w:p w14:paraId="3EDAC5C3" w14:textId="77777777" w:rsidR="004F2E5F" w:rsidRPr="000A05FE" w:rsidRDefault="004F2E5F" w:rsidP="00974F4F">
            <w:pPr>
              <w:jc w:val="center"/>
              <w:rPr>
                <w:rFonts w:ascii="Arial" w:eastAsia="Times New Roman" w:hAnsi="Arial" w:cs="Arial"/>
                <w:b/>
                <w:sz w:val="20"/>
                <w:szCs w:val="20"/>
              </w:rPr>
            </w:pPr>
            <w:r w:rsidRPr="000A05FE">
              <w:rPr>
                <w:rFonts w:ascii="Arial" w:eastAsia="Times New Roman" w:hAnsi="Arial" w:cs="Arial"/>
                <w:b/>
                <w:sz w:val="20"/>
                <w:szCs w:val="20"/>
              </w:rPr>
              <w:t>Total Estimated Cost</w:t>
            </w:r>
          </w:p>
        </w:tc>
      </w:tr>
      <w:tr w:rsidR="004F2E5F" w:rsidRPr="000A05FE" w14:paraId="475920FB" w14:textId="77777777" w:rsidTr="43A2B7B8">
        <w:trPr>
          <w:trHeight w:val="267"/>
          <w:jc w:val="center"/>
        </w:trPr>
        <w:tc>
          <w:tcPr>
            <w:tcW w:w="1651" w:type="pct"/>
            <w:shd w:val="clear" w:color="auto" w:fill="auto"/>
          </w:tcPr>
          <w:p w14:paraId="7C985BEF" w14:textId="610D0BB0" w:rsidR="004F2E5F" w:rsidRPr="000A05FE" w:rsidRDefault="004F2E5F" w:rsidP="00974F4F">
            <w:pPr>
              <w:rPr>
                <w:rFonts w:ascii="Arial" w:eastAsia="Times New Roman" w:hAnsi="Arial" w:cs="Arial"/>
                <w:bCs/>
                <w:sz w:val="20"/>
                <w:szCs w:val="20"/>
              </w:rPr>
            </w:pPr>
            <w:r w:rsidRPr="000A05FE">
              <w:rPr>
                <w:rFonts w:ascii="Arial" w:eastAsia="Times New Roman" w:hAnsi="Arial" w:cs="Arial"/>
                <w:bCs/>
                <w:sz w:val="20"/>
                <w:szCs w:val="20"/>
              </w:rPr>
              <w:t>Professional Development: Department wide PD needed</w:t>
            </w:r>
          </w:p>
        </w:tc>
        <w:tc>
          <w:tcPr>
            <w:tcW w:w="2421" w:type="pct"/>
            <w:shd w:val="clear" w:color="auto" w:fill="auto"/>
          </w:tcPr>
          <w:p w14:paraId="5F8D3F5B" w14:textId="426AFCC8" w:rsidR="006A4A46" w:rsidRDefault="006A4A46" w:rsidP="006A4A46">
            <w:pPr>
              <w:pStyle w:val="ListParagraph"/>
              <w:numPr>
                <w:ilvl w:val="0"/>
                <w:numId w:val="14"/>
              </w:numPr>
              <w:rPr>
                <w:rFonts w:ascii="Arial" w:eastAsia="Times New Roman" w:hAnsi="Arial" w:cs="Arial"/>
                <w:sz w:val="20"/>
                <w:szCs w:val="20"/>
              </w:rPr>
            </w:pPr>
            <w:r w:rsidRPr="000A05FE">
              <w:rPr>
                <w:rFonts w:ascii="Arial" w:eastAsia="Times New Roman" w:hAnsi="Arial" w:cs="Arial"/>
                <w:sz w:val="20"/>
                <w:szCs w:val="20"/>
              </w:rPr>
              <w:t xml:space="preserve">Training by the college/district on budget, newly implemented technology, system changes, </w:t>
            </w:r>
            <w:r w:rsidR="00287ADC" w:rsidRPr="000A05FE">
              <w:rPr>
                <w:rFonts w:ascii="Arial" w:eastAsia="Times New Roman" w:hAnsi="Arial" w:cs="Arial"/>
                <w:sz w:val="20"/>
                <w:szCs w:val="20"/>
              </w:rPr>
              <w:t>and reporting</w:t>
            </w:r>
            <w:r w:rsidRPr="000A05FE">
              <w:rPr>
                <w:rFonts w:ascii="Arial" w:eastAsia="Times New Roman" w:hAnsi="Arial" w:cs="Arial"/>
                <w:sz w:val="20"/>
                <w:szCs w:val="20"/>
              </w:rPr>
              <w:t xml:space="preserve"> requirements.</w:t>
            </w:r>
          </w:p>
          <w:p w14:paraId="40C6E0B6" w14:textId="77777777" w:rsidR="00287ADC" w:rsidRPr="000A05FE" w:rsidRDefault="00287ADC" w:rsidP="00287ADC">
            <w:pPr>
              <w:pStyle w:val="ListParagraph"/>
              <w:ind w:left="360"/>
              <w:rPr>
                <w:rFonts w:ascii="Arial" w:eastAsia="Times New Roman" w:hAnsi="Arial" w:cs="Arial"/>
                <w:sz w:val="20"/>
                <w:szCs w:val="20"/>
              </w:rPr>
            </w:pPr>
          </w:p>
          <w:p w14:paraId="48C46CDC" w14:textId="77777777" w:rsidR="006A4A46" w:rsidRPr="000A05FE" w:rsidRDefault="006A4A46" w:rsidP="006A4A46">
            <w:pPr>
              <w:pStyle w:val="ListParagraph"/>
              <w:numPr>
                <w:ilvl w:val="0"/>
                <w:numId w:val="14"/>
              </w:numPr>
              <w:rPr>
                <w:rFonts w:ascii="Arial" w:eastAsia="Times New Roman" w:hAnsi="Arial" w:cs="Arial"/>
                <w:sz w:val="20"/>
                <w:szCs w:val="20"/>
              </w:rPr>
            </w:pPr>
            <w:r w:rsidRPr="000A05FE">
              <w:rPr>
                <w:rFonts w:ascii="Arial" w:eastAsia="Times New Roman" w:hAnsi="Arial" w:cs="Arial"/>
                <w:sz w:val="20"/>
                <w:szCs w:val="20"/>
              </w:rPr>
              <w:t>Health and Safety trainings.</w:t>
            </w:r>
          </w:p>
          <w:p w14:paraId="7C0BD05D" w14:textId="77777777" w:rsidR="004F2E5F" w:rsidRPr="000A05FE" w:rsidRDefault="004F2E5F" w:rsidP="00974F4F">
            <w:pPr>
              <w:rPr>
                <w:rFonts w:ascii="Arial" w:eastAsia="Times New Roman" w:hAnsi="Arial" w:cs="Arial"/>
                <w:sz w:val="20"/>
                <w:szCs w:val="20"/>
              </w:rPr>
            </w:pPr>
          </w:p>
          <w:p w14:paraId="06B7E451" w14:textId="77777777" w:rsidR="004F2E5F" w:rsidRPr="000A05FE" w:rsidRDefault="004F2E5F" w:rsidP="006A4A46">
            <w:pPr>
              <w:ind w:firstLine="720"/>
              <w:rPr>
                <w:rFonts w:ascii="Arial" w:eastAsia="Times New Roman" w:hAnsi="Arial" w:cs="Arial"/>
                <w:sz w:val="20"/>
                <w:szCs w:val="20"/>
              </w:rPr>
            </w:pPr>
          </w:p>
        </w:tc>
        <w:tc>
          <w:tcPr>
            <w:tcW w:w="928" w:type="pct"/>
            <w:shd w:val="clear" w:color="auto" w:fill="auto"/>
          </w:tcPr>
          <w:p w14:paraId="6E9525D9" w14:textId="77777777" w:rsidR="004F2E5F" w:rsidRPr="000A05FE" w:rsidRDefault="004F2E5F" w:rsidP="00974F4F">
            <w:pPr>
              <w:rPr>
                <w:rFonts w:ascii="Arial" w:eastAsia="Times New Roman" w:hAnsi="Arial" w:cs="Arial"/>
                <w:sz w:val="20"/>
                <w:szCs w:val="20"/>
              </w:rPr>
            </w:pPr>
          </w:p>
          <w:p w14:paraId="57BEA1FC" w14:textId="3326300D" w:rsidR="006A4A46" w:rsidRPr="000A05FE" w:rsidRDefault="006A4A46" w:rsidP="00974F4F">
            <w:pPr>
              <w:rPr>
                <w:rFonts w:ascii="Arial" w:eastAsia="Times New Roman" w:hAnsi="Arial" w:cs="Arial"/>
                <w:sz w:val="20"/>
                <w:szCs w:val="20"/>
              </w:rPr>
            </w:pPr>
            <w:r w:rsidRPr="000A05FE">
              <w:rPr>
                <w:rFonts w:ascii="Arial" w:eastAsia="Times New Roman" w:hAnsi="Arial" w:cs="Arial"/>
                <w:sz w:val="20"/>
                <w:szCs w:val="20"/>
              </w:rPr>
              <w:t>TBD</w:t>
            </w:r>
          </w:p>
        </w:tc>
      </w:tr>
      <w:tr w:rsidR="006A4A46" w:rsidRPr="000A05FE" w14:paraId="1DA9AEFC" w14:textId="77777777" w:rsidTr="43A2B7B8">
        <w:trPr>
          <w:trHeight w:val="267"/>
          <w:jc w:val="center"/>
        </w:trPr>
        <w:tc>
          <w:tcPr>
            <w:tcW w:w="1651" w:type="pct"/>
            <w:shd w:val="clear" w:color="auto" w:fill="auto"/>
          </w:tcPr>
          <w:p w14:paraId="46DAB6FE" w14:textId="4C865241"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Professional Development: Personal/Individual PD needed</w:t>
            </w:r>
          </w:p>
        </w:tc>
        <w:tc>
          <w:tcPr>
            <w:tcW w:w="2421" w:type="pct"/>
            <w:shd w:val="clear" w:color="auto" w:fill="auto"/>
          </w:tcPr>
          <w:p w14:paraId="04B1E2E6" w14:textId="0DD03901" w:rsidR="006A4A46" w:rsidRPr="000A05FE" w:rsidRDefault="006A4A46" w:rsidP="006A4A46">
            <w:pPr>
              <w:pStyle w:val="ListParagraph"/>
              <w:numPr>
                <w:ilvl w:val="0"/>
                <w:numId w:val="14"/>
              </w:numPr>
              <w:rPr>
                <w:rFonts w:ascii="Arial" w:eastAsia="Times New Roman" w:hAnsi="Arial" w:cs="Arial"/>
              </w:rPr>
            </w:pPr>
            <w:r w:rsidRPr="000A05FE">
              <w:rPr>
                <w:rFonts w:ascii="Arial" w:eastAsia="Times New Roman" w:hAnsi="Arial" w:cs="Arial"/>
                <w:sz w:val="20"/>
                <w:szCs w:val="20"/>
              </w:rPr>
              <w:t xml:space="preserve">Support for registration and travel for Professional Development workshops, trainings, and conferences for faculty and classified professionals to ensure that program personnel remain current in their fields of work.  </w:t>
            </w:r>
          </w:p>
        </w:tc>
        <w:tc>
          <w:tcPr>
            <w:tcW w:w="928" w:type="pct"/>
            <w:shd w:val="clear" w:color="auto" w:fill="auto"/>
          </w:tcPr>
          <w:p w14:paraId="735FB3C4" w14:textId="77777777" w:rsidR="006A4A46" w:rsidRPr="000A05FE" w:rsidRDefault="006A4A46" w:rsidP="006A4A46">
            <w:pPr>
              <w:rPr>
                <w:rFonts w:ascii="Arial" w:eastAsia="Times New Roman" w:hAnsi="Arial" w:cs="Arial"/>
              </w:rPr>
            </w:pPr>
          </w:p>
          <w:p w14:paraId="375A48DA" w14:textId="08A7C973" w:rsidR="006A4A46" w:rsidRPr="000A05FE" w:rsidRDefault="006A4A46" w:rsidP="006A4A46">
            <w:pPr>
              <w:rPr>
                <w:rFonts w:ascii="Arial" w:eastAsia="Times New Roman" w:hAnsi="Arial" w:cs="Arial"/>
              </w:rPr>
            </w:pPr>
            <w:r w:rsidRPr="000A05FE">
              <w:rPr>
                <w:rFonts w:ascii="Arial" w:eastAsia="Times New Roman" w:hAnsi="Arial" w:cs="Arial"/>
                <w:sz w:val="20"/>
                <w:szCs w:val="20"/>
              </w:rPr>
              <w:t>$6000-8000 if travel inclusive</w:t>
            </w:r>
          </w:p>
        </w:tc>
      </w:tr>
      <w:tr w:rsidR="006A4A46" w:rsidRPr="000A05FE" w14:paraId="15C21DAD" w14:textId="77777777" w:rsidTr="43A2B7B8">
        <w:trPr>
          <w:trHeight w:val="267"/>
          <w:jc w:val="center"/>
        </w:trPr>
        <w:tc>
          <w:tcPr>
            <w:tcW w:w="1651" w:type="pct"/>
            <w:shd w:val="clear" w:color="auto" w:fill="auto"/>
          </w:tcPr>
          <w:p w14:paraId="39EF33D3" w14:textId="77777777"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Supplies: Software</w:t>
            </w:r>
          </w:p>
          <w:p w14:paraId="4394903C" w14:textId="77777777" w:rsidR="006A4A46" w:rsidRPr="000A05FE" w:rsidRDefault="006A4A46" w:rsidP="006A4A46">
            <w:pPr>
              <w:rPr>
                <w:rFonts w:ascii="Arial" w:eastAsia="Times New Roman" w:hAnsi="Arial" w:cs="Arial"/>
                <w:bCs/>
                <w:sz w:val="20"/>
                <w:szCs w:val="20"/>
              </w:rPr>
            </w:pPr>
          </w:p>
        </w:tc>
        <w:tc>
          <w:tcPr>
            <w:tcW w:w="2421" w:type="pct"/>
            <w:shd w:val="clear" w:color="auto" w:fill="auto"/>
          </w:tcPr>
          <w:p w14:paraId="5B762819" w14:textId="77777777" w:rsidR="006A4A46" w:rsidRPr="000A05FE" w:rsidRDefault="006A4A46" w:rsidP="006A4A46">
            <w:pPr>
              <w:numPr>
                <w:ilvl w:val="0"/>
                <w:numId w:val="15"/>
              </w:numPr>
              <w:contextualSpacing/>
              <w:rPr>
                <w:rFonts w:ascii="Arial" w:eastAsia="Times New Roman" w:hAnsi="Arial" w:cs="Arial"/>
                <w:sz w:val="20"/>
                <w:szCs w:val="20"/>
              </w:rPr>
            </w:pPr>
            <w:r w:rsidRPr="000A05FE">
              <w:rPr>
                <w:rFonts w:ascii="Arial" w:eastAsia="Times New Roman" w:hAnsi="Arial" w:cs="Arial"/>
                <w:sz w:val="20"/>
                <w:szCs w:val="20"/>
              </w:rPr>
              <w:t>Updated adaptive software for Adapted Computer Learning Center lab and classes.</w:t>
            </w:r>
          </w:p>
          <w:p w14:paraId="5EED397F" w14:textId="77777777" w:rsidR="006A4A46" w:rsidRPr="000A05FE" w:rsidRDefault="006A4A46" w:rsidP="006A4A46">
            <w:pPr>
              <w:numPr>
                <w:ilvl w:val="0"/>
                <w:numId w:val="15"/>
              </w:numPr>
              <w:contextualSpacing/>
              <w:rPr>
                <w:rFonts w:ascii="Arial" w:eastAsia="Times New Roman" w:hAnsi="Arial" w:cs="Arial"/>
                <w:sz w:val="20"/>
                <w:szCs w:val="20"/>
              </w:rPr>
            </w:pPr>
            <w:r w:rsidRPr="000A05FE">
              <w:rPr>
                <w:rFonts w:ascii="Arial" w:eastAsia="Times New Roman" w:hAnsi="Arial" w:cs="Arial"/>
                <w:sz w:val="20"/>
                <w:szCs w:val="20"/>
              </w:rPr>
              <w:t xml:space="preserve">Support for Instructional </w:t>
            </w:r>
            <w:proofErr w:type="spellStart"/>
            <w:r w:rsidRPr="000A05FE">
              <w:rPr>
                <w:rFonts w:ascii="Arial" w:eastAsia="Times New Roman" w:hAnsi="Arial" w:cs="Arial"/>
                <w:sz w:val="20"/>
                <w:szCs w:val="20"/>
              </w:rPr>
              <w:t>Neuropsychonline</w:t>
            </w:r>
            <w:proofErr w:type="spellEnd"/>
            <w:r w:rsidRPr="000A05FE">
              <w:rPr>
                <w:rFonts w:ascii="Arial" w:eastAsia="Times New Roman" w:hAnsi="Arial" w:cs="Arial"/>
                <w:sz w:val="20"/>
                <w:szCs w:val="20"/>
              </w:rPr>
              <w:t xml:space="preserve"> instructional computer program for Cognitive Skills program.</w:t>
            </w:r>
          </w:p>
          <w:p w14:paraId="4DC3A4FD" w14:textId="77777777" w:rsidR="006A4A46" w:rsidRPr="000A05FE" w:rsidRDefault="006A4A46" w:rsidP="006A4A46">
            <w:pPr>
              <w:numPr>
                <w:ilvl w:val="0"/>
                <w:numId w:val="15"/>
              </w:numPr>
              <w:contextualSpacing/>
              <w:rPr>
                <w:rFonts w:ascii="Arial" w:eastAsia="Times New Roman" w:hAnsi="Arial" w:cs="Arial"/>
                <w:sz w:val="20"/>
                <w:szCs w:val="20"/>
              </w:rPr>
            </w:pPr>
            <w:r w:rsidRPr="000A05FE">
              <w:rPr>
                <w:rFonts w:ascii="Arial" w:eastAsia="Times New Roman" w:hAnsi="Arial" w:cs="Arial"/>
                <w:sz w:val="20"/>
                <w:szCs w:val="20"/>
              </w:rPr>
              <w:t>Updated adaptive technology hardware for use by students.</w:t>
            </w:r>
          </w:p>
          <w:p w14:paraId="659D4E4E" w14:textId="77777777" w:rsidR="006A4A46" w:rsidRPr="000A05FE" w:rsidRDefault="006A4A46" w:rsidP="006A4A46">
            <w:pPr>
              <w:numPr>
                <w:ilvl w:val="0"/>
                <w:numId w:val="15"/>
              </w:numPr>
              <w:contextualSpacing/>
              <w:rPr>
                <w:rFonts w:ascii="Arial" w:eastAsia="Times New Roman" w:hAnsi="Arial" w:cs="Arial"/>
                <w:sz w:val="20"/>
                <w:szCs w:val="20"/>
              </w:rPr>
            </w:pPr>
            <w:r w:rsidRPr="000A05FE">
              <w:rPr>
                <w:rFonts w:ascii="Arial" w:eastAsia="Times New Roman" w:hAnsi="Arial" w:cs="Arial"/>
                <w:sz w:val="20"/>
                <w:szCs w:val="20"/>
              </w:rPr>
              <w:lastRenderedPageBreak/>
              <w:t>Ongoing District or College support of district-wide online data/accommodation management software.</w:t>
            </w:r>
          </w:p>
          <w:p w14:paraId="356E16A1" w14:textId="77777777" w:rsidR="006A4A46" w:rsidRPr="000A05FE" w:rsidRDefault="006A4A46" w:rsidP="006A4A46">
            <w:pPr>
              <w:rPr>
                <w:rFonts w:ascii="Arial" w:eastAsia="Times New Roman" w:hAnsi="Arial" w:cs="Arial"/>
                <w:sz w:val="20"/>
                <w:szCs w:val="20"/>
              </w:rPr>
            </w:pPr>
          </w:p>
        </w:tc>
        <w:tc>
          <w:tcPr>
            <w:tcW w:w="928" w:type="pct"/>
            <w:shd w:val="clear" w:color="auto" w:fill="auto"/>
          </w:tcPr>
          <w:p w14:paraId="059470AA" w14:textId="77777777" w:rsidR="006A4A46" w:rsidRPr="000A05FE" w:rsidRDefault="006A4A46" w:rsidP="006A4A46">
            <w:pPr>
              <w:rPr>
                <w:rFonts w:ascii="Arial" w:eastAsia="Times New Roman" w:hAnsi="Arial" w:cs="Arial"/>
                <w:sz w:val="20"/>
                <w:szCs w:val="20"/>
              </w:rPr>
            </w:pPr>
          </w:p>
          <w:p w14:paraId="5B66E73E" w14:textId="4FFAB8F2" w:rsidR="006A4A46" w:rsidRPr="000A05FE" w:rsidRDefault="006A4A46" w:rsidP="00822BB3">
            <w:pPr>
              <w:rPr>
                <w:rFonts w:ascii="Arial" w:eastAsia="Times New Roman" w:hAnsi="Arial" w:cs="Arial"/>
                <w:sz w:val="20"/>
                <w:szCs w:val="20"/>
              </w:rPr>
            </w:pPr>
            <w:r w:rsidRPr="000A05FE">
              <w:rPr>
                <w:rFonts w:ascii="Arial" w:eastAsia="Times New Roman" w:hAnsi="Arial" w:cs="Arial"/>
              </w:rPr>
              <w:t>$8000-$</w:t>
            </w:r>
            <w:r w:rsidR="00822BB3" w:rsidRPr="000A05FE">
              <w:rPr>
                <w:rFonts w:ascii="Arial" w:eastAsia="Times New Roman" w:hAnsi="Arial" w:cs="Arial"/>
              </w:rPr>
              <w:t>25</w:t>
            </w:r>
            <w:r w:rsidRPr="000A05FE">
              <w:rPr>
                <w:rFonts w:ascii="Arial" w:eastAsia="Times New Roman" w:hAnsi="Arial" w:cs="Arial"/>
              </w:rPr>
              <w:t>000</w:t>
            </w:r>
          </w:p>
        </w:tc>
      </w:tr>
      <w:tr w:rsidR="006A4A46" w:rsidRPr="000A05FE" w14:paraId="19CB275A" w14:textId="77777777" w:rsidTr="43A2B7B8">
        <w:trPr>
          <w:trHeight w:val="267"/>
          <w:jc w:val="center"/>
        </w:trPr>
        <w:tc>
          <w:tcPr>
            <w:tcW w:w="1651" w:type="pct"/>
            <w:shd w:val="clear" w:color="auto" w:fill="auto"/>
          </w:tcPr>
          <w:p w14:paraId="28A3EB56" w14:textId="77777777"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Supplies: Books, Magazines, and/or Periodicals</w:t>
            </w:r>
          </w:p>
          <w:p w14:paraId="3C11F41A" w14:textId="77777777" w:rsidR="006A4A46" w:rsidRPr="000A05FE" w:rsidRDefault="006A4A46" w:rsidP="006A4A46">
            <w:pPr>
              <w:rPr>
                <w:rFonts w:ascii="Arial" w:eastAsia="Times New Roman" w:hAnsi="Arial" w:cs="Arial"/>
                <w:bCs/>
                <w:sz w:val="20"/>
                <w:szCs w:val="20"/>
              </w:rPr>
            </w:pPr>
          </w:p>
        </w:tc>
        <w:tc>
          <w:tcPr>
            <w:tcW w:w="2421" w:type="pct"/>
            <w:shd w:val="clear" w:color="auto" w:fill="auto"/>
          </w:tcPr>
          <w:p w14:paraId="17CE653C" w14:textId="6D243213" w:rsidR="006A4A46" w:rsidRPr="000A05FE" w:rsidRDefault="00822BB3" w:rsidP="006A4A46">
            <w:pPr>
              <w:rPr>
                <w:rFonts w:ascii="Arial" w:eastAsia="Times New Roman" w:hAnsi="Arial" w:cs="Arial"/>
                <w:sz w:val="20"/>
                <w:szCs w:val="20"/>
              </w:rPr>
            </w:pPr>
            <w:r w:rsidRPr="000A05FE">
              <w:rPr>
                <w:rFonts w:ascii="Arial" w:eastAsia="Times New Roman" w:hAnsi="Arial" w:cs="Arial"/>
                <w:sz w:val="20"/>
                <w:szCs w:val="20"/>
              </w:rPr>
              <w:t>N/A</w:t>
            </w:r>
          </w:p>
        </w:tc>
        <w:tc>
          <w:tcPr>
            <w:tcW w:w="928" w:type="pct"/>
            <w:shd w:val="clear" w:color="auto" w:fill="auto"/>
          </w:tcPr>
          <w:p w14:paraId="640E75D4" w14:textId="77777777" w:rsidR="006A4A46" w:rsidRPr="000A05FE" w:rsidRDefault="006A4A46" w:rsidP="006A4A46">
            <w:pPr>
              <w:rPr>
                <w:rFonts w:ascii="Arial" w:eastAsia="Times New Roman" w:hAnsi="Arial" w:cs="Arial"/>
                <w:sz w:val="20"/>
                <w:szCs w:val="20"/>
              </w:rPr>
            </w:pPr>
          </w:p>
        </w:tc>
      </w:tr>
      <w:tr w:rsidR="006A4A46" w:rsidRPr="000A05FE" w14:paraId="63B04CA9" w14:textId="77777777" w:rsidTr="43A2B7B8">
        <w:trPr>
          <w:trHeight w:val="267"/>
          <w:jc w:val="center"/>
        </w:trPr>
        <w:tc>
          <w:tcPr>
            <w:tcW w:w="1651" w:type="pct"/>
            <w:shd w:val="clear" w:color="auto" w:fill="auto"/>
          </w:tcPr>
          <w:p w14:paraId="3388193C" w14:textId="77777777"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Supplies: Instructional Supplies</w:t>
            </w:r>
          </w:p>
          <w:p w14:paraId="3E030AB2" w14:textId="77777777" w:rsidR="006A4A46" w:rsidRPr="000A05FE" w:rsidRDefault="006A4A46" w:rsidP="006A4A46">
            <w:pPr>
              <w:rPr>
                <w:rFonts w:ascii="Arial" w:eastAsia="Times New Roman" w:hAnsi="Arial" w:cs="Arial"/>
                <w:bCs/>
                <w:sz w:val="20"/>
                <w:szCs w:val="20"/>
              </w:rPr>
            </w:pPr>
          </w:p>
        </w:tc>
        <w:tc>
          <w:tcPr>
            <w:tcW w:w="2421" w:type="pct"/>
            <w:shd w:val="clear" w:color="auto" w:fill="auto"/>
          </w:tcPr>
          <w:p w14:paraId="24C4CA88" w14:textId="7B2B31EC" w:rsidR="00822BB3" w:rsidRPr="000A05FE" w:rsidRDefault="00822BB3" w:rsidP="00822BB3">
            <w:pPr>
              <w:pStyle w:val="ListParagraph"/>
              <w:numPr>
                <w:ilvl w:val="0"/>
                <w:numId w:val="16"/>
              </w:numPr>
              <w:ind w:left="331"/>
              <w:rPr>
                <w:rFonts w:ascii="Arial" w:eastAsia="Times New Roman" w:hAnsi="Arial" w:cs="Arial"/>
                <w:sz w:val="20"/>
                <w:szCs w:val="20"/>
              </w:rPr>
            </w:pPr>
            <w:r w:rsidRPr="000A05FE">
              <w:rPr>
                <w:rFonts w:ascii="Arial" w:eastAsia="Times New Roman" w:hAnsi="Arial" w:cs="Arial"/>
                <w:sz w:val="20"/>
                <w:szCs w:val="20"/>
              </w:rPr>
              <w:t>Assorted Classroom Supplies to be determined as needs may vary based on mode of instruction.</w:t>
            </w:r>
          </w:p>
          <w:p w14:paraId="4327143C" w14:textId="77777777" w:rsidR="00822BB3" w:rsidRPr="000A05FE" w:rsidRDefault="00822BB3" w:rsidP="00822BB3">
            <w:pPr>
              <w:pStyle w:val="ListParagraph"/>
              <w:ind w:left="331"/>
              <w:rPr>
                <w:rFonts w:ascii="Arial" w:eastAsia="Times New Roman" w:hAnsi="Arial" w:cs="Arial"/>
                <w:sz w:val="20"/>
                <w:szCs w:val="20"/>
              </w:rPr>
            </w:pPr>
          </w:p>
          <w:p w14:paraId="25DCEB88" w14:textId="77777777" w:rsidR="006A4A46" w:rsidRPr="000A05FE" w:rsidRDefault="00822BB3" w:rsidP="00822BB3">
            <w:pPr>
              <w:pStyle w:val="ListParagraph"/>
              <w:numPr>
                <w:ilvl w:val="0"/>
                <w:numId w:val="16"/>
              </w:numPr>
              <w:ind w:left="331"/>
              <w:rPr>
                <w:rFonts w:ascii="Arial" w:eastAsia="Times New Roman" w:hAnsi="Arial" w:cs="Arial"/>
                <w:sz w:val="20"/>
                <w:szCs w:val="20"/>
              </w:rPr>
            </w:pPr>
            <w:r w:rsidRPr="000A05FE">
              <w:rPr>
                <w:rFonts w:ascii="Arial" w:eastAsia="Times New Roman" w:hAnsi="Arial" w:cs="Arial"/>
                <w:sz w:val="20"/>
                <w:szCs w:val="20"/>
              </w:rPr>
              <w:t>Learning Disability Assessment licensed standardized testing materials</w:t>
            </w:r>
          </w:p>
          <w:p w14:paraId="15BE2FB3" w14:textId="1486BF22" w:rsidR="00822BB3" w:rsidRPr="000A05FE" w:rsidRDefault="00822BB3" w:rsidP="00822BB3">
            <w:pPr>
              <w:rPr>
                <w:rFonts w:ascii="Arial" w:eastAsia="Times New Roman" w:hAnsi="Arial" w:cs="Arial"/>
                <w:sz w:val="20"/>
                <w:szCs w:val="20"/>
              </w:rPr>
            </w:pPr>
          </w:p>
        </w:tc>
        <w:tc>
          <w:tcPr>
            <w:tcW w:w="928" w:type="pct"/>
            <w:shd w:val="clear" w:color="auto" w:fill="auto"/>
          </w:tcPr>
          <w:p w14:paraId="6A3035CF" w14:textId="77777777" w:rsidR="006A4A46" w:rsidRPr="000A05FE" w:rsidRDefault="00822BB3" w:rsidP="006A4A46">
            <w:pPr>
              <w:rPr>
                <w:rFonts w:ascii="Arial" w:eastAsia="Times New Roman" w:hAnsi="Arial" w:cs="Arial"/>
                <w:sz w:val="20"/>
                <w:szCs w:val="20"/>
              </w:rPr>
            </w:pPr>
            <w:r w:rsidRPr="000A05FE">
              <w:rPr>
                <w:rFonts w:ascii="Arial" w:eastAsia="Times New Roman" w:hAnsi="Arial" w:cs="Arial"/>
                <w:sz w:val="20"/>
                <w:szCs w:val="20"/>
              </w:rPr>
              <w:t xml:space="preserve"> Varies</w:t>
            </w:r>
          </w:p>
          <w:p w14:paraId="69AC60AC" w14:textId="77777777" w:rsidR="00822BB3" w:rsidRPr="000A05FE" w:rsidRDefault="00822BB3" w:rsidP="006A4A46">
            <w:pPr>
              <w:rPr>
                <w:rFonts w:ascii="Arial" w:eastAsia="Times New Roman" w:hAnsi="Arial" w:cs="Arial"/>
                <w:sz w:val="20"/>
                <w:szCs w:val="20"/>
              </w:rPr>
            </w:pPr>
          </w:p>
          <w:p w14:paraId="78820B8B" w14:textId="77777777" w:rsidR="00822BB3" w:rsidRPr="000A05FE" w:rsidRDefault="00822BB3" w:rsidP="006A4A46">
            <w:pPr>
              <w:rPr>
                <w:rFonts w:ascii="Arial" w:eastAsia="Times New Roman" w:hAnsi="Arial" w:cs="Arial"/>
                <w:sz w:val="20"/>
                <w:szCs w:val="20"/>
              </w:rPr>
            </w:pPr>
          </w:p>
          <w:p w14:paraId="31FED565" w14:textId="77777777" w:rsidR="00822BB3" w:rsidRPr="000A05FE" w:rsidRDefault="00822BB3" w:rsidP="006A4A46">
            <w:pPr>
              <w:rPr>
                <w:rFonts w:ascii="Arial" w:eastAsia="Times New Roman" w:hAnsi="Arial" w:cs="Arial"/>
                <w:sz w:val="20"/>
                <w:szCs w:val="20"/>
              </w:rPr>
            </w:pPr>
          </w:p>
          <w:p w14:paraId="3C38A21F" w14:textId="737041AC" w:rsidR="00822BB3" w:rsidRPr="000A05FE" w:rsidRDefault="00822BB3" w:rsidP="006A4A46">
            <w:pPr>
              <w:rPr>
                <w:rFonts w:ascii="Arial" w:eastAsia="Times New Roman" w:hAnsi="Arial" w:cs="Arial"/>
                <w:sz w:val="20"/>
                <w:szCs w:val="20"/>
              </w:rPr>
            </w:pPr>
            <w:r w:rsidRPr="000A05FE">
              <w:rPr>
                <w:rFonts w:ascii="Arial" w:eastAsia="Times New Roman" w:hAnsi="Arial" w:cs="Arial"/>
                <w:sz w:val="20"/>
                <w:szCs w:val="20"/>
              </w:rPr>
              <w:t>$7000</w:t>
            </w:r>
          </w:p>
        </w:tc>
      </w:tr>
      <w:tr w:rsidR="006A4A46" w:rsidRPr="000A05FE" w14:paraId="7913AB7E" w14:textId="77777777" w:rsidTr="43A2B7B8">
        <w:trPr>
          <w:trHeight w:val="267"/>
          <w:jc w:val="center"/>
        </w:trPr>
        <w:tc>
          <w:tcPr>
            <w:tcW w:w="1651" w:type="pct"/>
            <w:shd w:val="clear" w:color="auto" w:fill="auto"/>
          </w:tcPr>
          <w:p w14:paraId="073CE838" w14:textId="77777777"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Supplies: Non-Instructional Supplies</w:t>
            </w:r>
          </w:p>
          <w:p w14:paraId="70AE8E63" w14:textId="77777777" w:rsidR="006A4A46" w:rsidRPr="000A05FE" w:rsidRDefault="006A4A46" w:rsidP="006A4A46">
            <w:pPr>
              <w:rPr>
                <w:rFonts w:ascii="Arial" w:eastAsia="Times New Roman" w:hAnsi="Arial" w:cs="Arial"/>
                <w:bCs/>
                <w:sz w:val="20"/>
                <w:szCs w:val="20"/>
              </w:rPr>
            </w:pPr>
          </w:p>
        </w:tc>
        <w:tc>
          <w:tcPr>
            <w:tcW w:w="2421" w:type="pct"/>
            <w:shd w:val="clear" w:color="auto" w:fill="auto"/>
          </w:tcPr>
          <w:p w14:paraId="3DF7167B" w14:textId="77777777" w:rsidR="00822BB3" w:rsidRPr="000A05FE" w:rsidRDefault="00822BB3" w:rsidP="00822BB3">
            <w:pPr>
              <w:pStyle w:val="ListParagraph"/>
              <w:numPr>
                <w:ilvl w:val="0"/>
                <w:numId w:val="17"/>
              </w:numPr>
              <w:ind w:left="331"/>
              <w:rPr>
                <w:rFonts w:ascii="Arial" w:eastAsia="Times New Roman" w:hAnsi="Arial" w:cs="Arial"/>
                <w:sz w:val="20"/>
                <w:szCs w:val="20"/>
              </w:rPr>
            </w:pPr>
            <w:r w:rsidRPr="000A05FE">
              <w:rPr>
                <w:rFonts w:ascii="Arial" w:eastAsia="Times New Roman" w:hAnsi="Arial" w:cs="Arial"/>
                <w:sz w:val="20"/>
                <w:szCs w:val="20"/>
              </w:rPr>
              <w:t xml:space="preserve">Office Supplies </w:t>
            </w:r>
          </w:p>
          <w:p w14:paraId="4B264FF7" w14:textId="77777777" w:rsidR="00822BB3" w:rsidRPr="000A05FE" w:rsidRDefault="00822BB3" w:rsidP="00822BB3">
            <w:pPr>
              <w:pStyle w:val="ListParagraph"/>
              <w:numPr>
                <w:ilvl w:val="0"/>
                <w:numId w:val="17"/>
              </w:numPr>
              <w:ind w:left="331"/>
              <w:rPr>
                <w:rFonts w:ascii="Arial" w:eastAsia="Times New Roman" w:hAnsi="Arial" w:cs="Arial"/>
                <w:sz w:val="20"/>
                <w:szCs w:val="20"/>
              </w:rPr>
            </w:pPr>
            <w:r w:rsidRPr="000A05FE">
              <w:rPr>
                <w:rFonts w:ascii="Arial" w:eastAsia="Times New Roman" w:hAnsi="Arial" w:cs="Arial"/>
                <w:sz w:val="20"/>
                <w:szCs w:val="20"/>
              </w:rPr>
              <w:t>Cleaning/sanitizing supplies needed for safety of classified professionals, faculty, and student.</w:t>
            </w:r>
          </w:p>
          <w:p w14:paraId="17D6840F" w14:textId="77777777" w:rsidR="00822BB3" w:rsidRPr="000A05FE" w:rsidRDefault="00822BB3" w:rsidP="00822BB3">
            <w:pPr>
              <w:pStyle w:val="ListParagraph"/>
              <w:numPr>
                <w:ilvl w:val="0"/>
                <w:numId w:val="17"/>
              </w:numPr>
              <w:ind w:left="331"/>
              <w:rPr>
                <w:rFonts w:ascii="Arial" w:eastAsia="Times New Roman" w:hAnsi="Arial" w:cs="Arial"/>
                <w:sz w:val="20"/>
                <w:szCs w:val="20"/>
              </w:rPr>
            </w:pPr>
            <w:r w:rsidRPr="000A05FE">
              <w:rPr>
                <w:rFonts w:ascii="Arial" w:eastAsia="Times New Roman" w:hAnsi="Arial" w:cs="Arial"/>
                <w:sz w:val="20"/>
                <w:szCs w:val="20"/>
              </w:rPr>
              <w:t>Personal Protective Equipment for use when working on campus.</w:t>
            </w:r>
          </w:p>
          <w:p w14:paraId="73996964" w14:textId="7E84BAFD" w:rsidR="006A4A46" w:rsidRPr="000A05FE" w:rsidRDefault="006A4A46" w:rsidP="006A4A46">
            <w:pPr>
              <w:rPr>
                <w:rFonts w:ascii="Arial" w:eastAsia="Segoe UI" w:hAnsi="Arial" w:cs="Arial"/>
              </w:rPr>
            </w:pPr>
          </w:p>
        </w:tc>
        <w:tc>
          <w:tcPr>
            <w:tcW w:w="928" w:type="pct"/>
            <w:shd w:val="clear" w:color="auto" w:fill="auto"/>
          </w:tcPr>
          <w:p w14:paraId="2D8C3DF4" w14:textId="77777777" w:rsidR="006A4A46" w:rsidRPr="000A05FE" w:rsidRDefault="00822BB3" w:rsidP="006A4A46">
            <w:pPr>
              <w:rPr>
                <w:rFonts w:ascii="Arial" w:eastAsia="Times New Roman" w:hAnsi="Arial" w:cs="Arial"/>
              </w:rPr>
            </w:pPr>
            <w:r w:rsidRPr="000A05FE">
              <w:rPr>
                <w:rFonts w:ascii="Arial" w:eastAsia="Times New Roman" w:hAnsi="Arial" w:cs="Arial"/>
              </w:rPr>
              <w:t>Varies</w:t>
            </w:r>
          </w:p>
          <w:p w14:paraId="38E523DC" w14:textId="1406E48C" w:rsidR="00822BB3" w:rsidRPr="000A05FE" w:rsidRDefault="004E34EA" w:rsidP="006A4A46">
            <w:pPr>
              <w:rPr>
                <w:rFonts w:ascii="Arial" w:eastAsia="Times New Roman" w:hAnsi="Arial" w:cs="Arial"/>
              </w:rPr>
            </w:pPr>
            <w:r w:rsidRPr="000A05FE">
              <w:rPr>
                <w:rFonts w:ascii="Arial" w:eastAsia="Times New Roman" w:hAnsi="Arial" w:cs="Arial"/>
              </w:rPr>
              <w:t>TBD</w:t>
            </w:r>
          </w:p>
          <w:p w14:paraId="5CCD644A" w14:textId="77777777" w:rsidR="00822BB3" w:rsidRPr="000A05FE" w:rsidRDefault="00822BB3" w:rsidP="006A4A46">
            <w:pPr>
              <w:rPr>
                <w:rFonts w:ascii="Arial" w:eastAsia="Times New Roman" w:hAnsi="Arial" w:cs="Arial"/>
              </w:rPr>
            </w:pPr>
          </w:p>
          <w:p w14:paraId="5F6D243A" w14:textId="60904600" w:rsidR="00822BB3" w:rsidRPr="000A05FE" w:rsidRDefault="004E34EA" w:rsidP="004E34EA">
            <w:pPr>
              <w:rPr>
                <w:rFonts w:ascii="Arial" w:eastAsia="Times New Roman" w:hAnsi="Arial" w:cs="Arial"/>
              </w:rPr>
            </w:pPr>
            <w:proofErr w:type="spellStart"/>
            <w:r w:rsidRPr="000A05FE">
              <w:rPr>
                <w:rFonts w:ascii="Arial" w:eastAsia="Times New Roman" w:hAnsi="Arial" w:cs="Arial"/>
              </w:rPr>
              <w:t>TBC</w:t>
            </w:r>
            <w:r w:rsidR="00822BB3" w:rsidRPr="000A05FE">
              <w:rPr>
                <w:rFonts w:ascii="Arial" w:eastAsia="Times New Roman" w:hAnsi="Arial" w:cs="Arial"/>
              </w:rPr>
              <w:t>es</w:t>
            </w:r>
            <w:proofErr w:type="spellEnd"/>
          </w:p>
        </w:tc>
      </w:tr>
      <w:tr w:rsidR="006A4A46" w:rsidRPr="000A05FE" w14:paraId="4C201DF9" w14:textId="77777777" w:rsidTr="43A2B7B8">
        <w:trPr>
          <w:trHeight w:val="267"/>
          <w:jc w:val="center"/>
        </w:trPr>
        <w:tc>
          <w:tcPr>
            <w:tcW w:w="1651" w:type="pct"/>
            <w:shd w:val="clear" w:color="auto" w:fill="auto"/>
          </w:tcPr>
          <w:p w14:paraId="46A56284" w14:textId="77777777"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Supplies: Library Collections</w:t>
            </w:r>
          </w:p>
          <w:p w14:paraId="41F92CEC" w14:textId="77777777" w:rsidR="006A4A46" w:rsidRPr="000A05FE" w:rsidRDefault="006A4A46" w:rsidP="006A4A46">
            <w:pPr>
              <w:rPr>
                <w:rFonts w:ascii="Arial" w:eastAsia="Times New Roman" w:hAnsi="Arial" w:cs="Arial"/>
                <w:bCs/>
                <w:sz w:val="20"/>
                <w:szCs w:val="20"/>
              </w:rPr>
            </w:pPr>
          </w:p>
        </w:tc>
        <w:tc>
          <w:tcPr>
            <w:tcW w:w="2421" w:type="pct"/>
            <w:shd w:val="clear" w:color="auto" w:fill="auto"/>
          </w:tcPr>
          <w:p w14:paraId="0F3D2617" w14:textId="1187FC07" w:rsidR="006A4A46" w:rsidRPr="000A05FE" w:rsidRDefault="004E34EA" w:rsidP="006A4A46">
            <w:pPr>
              <w:rPr>
                <w:rFonts w:ascii="Arial" w:eastAsia="Times New Roman" w:hAnsi="Arial" w:cs="Arial"/>
                <w:sz w:val="20"/>
                <w:szCs w:val="20"/>
              </w:rPr>
            </w:pPr>
            <w:r w:rsidRPr="000A05FE">
              <w:rPr>
                <w:rFonts w:ascii="Arial" w:eastAsia="Times New Roman" w:hAnsi="Arial" w:cs="Arial"/>
                <w:sz w:val="20"/>
                <w:szCs w:val="20"/>
              </w:rPr>
              <w:t>N/A</w:t>
            </w:r>
          </w:p>
        </w:tc>
        <w:tc>
          <w:tcPr>
            <w:tcW w:w="928" w:type="pct"/>
            <w:shd w:val="clear" w:color="auto" w:fill="auto"/>
          </w:tcPr>
          <w:p w14:paraId="37EAF75B" w14:textId="77777777" w:rsidR="006A4A46" w:rsidRPr="000A05FE" w:rsidRDefault="006A4A46" w:rsidP="006A4A46">
            <w:pPr>
              <w:rPr>
                <w:rFonts w:ascii="Arial" w:eastAsia="Times New Roman" w:hAnsi="Arial" w:cs="Arial"/>
                <w:sz w:val="20"/>
                <w:szCs w:val="20"/>
              </w:rPr>
            </w:pPr>
          </w:p>
        </w:tc>
      </w:tr>
      <w:tr w:rsidR="006A4A46" w:rsidRPr="000A05FE" w14:paraId="58DF6606" w14:textId="77777777" w:rsidTr="43A2B7B8">
        <w:trPr>
          <w:trHeight w:val="267"/>
          <w:jc w:val="center"/>
        </w:trPr>
        <w:tc>
          <w:tcPr>
            <w:tcW w:w="1651" w:type="pct"/>
            <w:shd w:val="clear" w:color="auto" w:fill="auto"/>
          </w:tcPr>
          <w:p w14:paraId="00AD9221" w14:textId="317A3445"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Technology &amp; Equipment</w:t>
            </w:r>
          </w:p>
          <w:p w14:paraId="0A5A2F4F" w14:textId="77777777" w:rsidR="006A4A46" w:rsidRPr="000A05FE" w:rsidRDefault="006A4A46" w:rsidP="006A4A46">
            <w:pPr>
              <w:rPr>
                <w:rFonts w:ascii="Arial" w:eastAsia="Times New Roman" w:hAnsi="Arial" w:cs="Arial"/>
                <w:bCs/>
                <w:sz w:val="20"/>
                <w:szCs w:val="20"/>
              </w:rPr>
            </w:pPr>
          </w:p>
        </w:tc>
        <w:tc>
          <w:tcPr>
            <w:tcW w:w="2421" w:type="pct"/>
            <w:shd w:val="clear" w:color="auto" w:fill="auto"/>
          </w:tcPr>
          <w:p w14:paraId="774F138C" w14:textId="0A0DC7DE" w:rsidR="00822BB3" w:rsidRDefault="00822BB3" w:rsidP="00822BB3">
            <w:pPr>
              <w:pStyle w:val="ListParagraph"/>
              <w:numPr>
                <w:ilvl w:val="0"/>
                <w:numId w:val="18"/>
              </w:numPr>
              <w:rPr>
                <w:rFonts w:ascii="Arial" w:eastAsia="Times New Roman" w:hAnsi="Arial" w:cs="Arial"/>
                <w:sz w:val="20"/>
                <w:szCs w:val="20"/>
              </w:rPr>
            </w:pPr>
            <w:r w:rsidRPr="00287ADC">
              <w:rPr>
                <w:rFonts w:ascii="Arial" w:eastAsia="Times New Roman" w:hAnsi="Arial" w:cs="Arial"/>
                <w:sz w:val="20"/>
                <w:szCs w:val="20"/>
              </w:rPr>
              <w:t xml:space="preserve">Learning Skills Program requires Laptops and Tablets for the administration of the soon-to-be </w:t>
            </w:r>
            <w:r w:rsidR="00287ADC">
              <w:rPr>
                <w:rFonts w:ascii="Arial" w:eastAsia="Times New Roman" w:hAnsi="Arial" w:cs="Arial"/>
                <w:sz w:val="20"/>
                <w:szCs w:val="20"/>
              </w:rPr>
              <w:t>required/</w:t>
            </w:r>
            <w:r w:rsidRPr="00287ADC">
              <w:rPr>
                <w:rFonts w:ascii="Arial" w:eastAsia="Times New Roman" w:hAnsi="Arial" w:cs="Arial"/>
                <w:sz w:val="20"/>
                <w:szCs w:val="20"/>
              </w:rPr>
              <w:t>implemented updated Learning Disability standardized testing materials.</w:t>
            </w:r>
          </w:p>
          <w:p w14:paraId="4DB9564E" w14:textId="77777777" w:rsidR="00287ADC" w:rsidRPr="00287ADC" w:rsidRDefault="00287ADC" w:rsidP="00287ADC">
            <w:pPr>
              <w:pStyle w:val="ListParagraph"/>
              <w:rPr>
                <w:rFonts w:ascii="Arial" w:eastAsia="Times New Roman" w:hAnsi="Arial" w:cs="Arial"/>
                <w:sz w:val="20"/>
                <w:szCs w:val="20"/>
              </w:rPr>
            </w:pPr>
          </w:p>
          <w:p w14:paraId="742CC3A4" w14:textId="6D6B2AF0" w:rsidR="00822BB3" w:rsidRDefault="00822BB3" w:rsidP="00822BB3">
            <w:pPr>
              <w:pStyle w:val="ListParagraph"/>
              <w:numPr>
                <w:ilvl w:val="0"/>
                <w:numId w:val="18"/>
              </w:numPr>
              <w:rPr>
                <w:rFonts w:ascii="Arial" w:eastAsia="Times New Roman" w:hAnsi="Arial" w:cs="Arial"/>
                <w:sz w:val="20"/>
                <w:szCs w:val="20"/>
              </w:rPr>
            </w:pPr>
            <w:r w:rsidRPr="00287ADC">
              <w:rPr>
                <w:rFonts w:ascii="Arial" w:eastAsia="Times New Roman" w:hAnsi="Arial" w:cs="Arial"/>
                <w:sz w:val="20"/>
                <w:szCs w:val="20"/>
              </w:rPr>
              <w:t>Smartboards for Adapted Computer Learning Center and Learning Skills Program</w:t>
            </w:r>
          </w:p>
          <w:p w14:paraId="634C2C38" w14:textId="6AEFA7FC" w:rsidR="00287ADC" w:rsidRPr="00287ADC" w:rsidRDefault="00287ADC" w:rsidP="00287ADC">
            <w:pPr>
              <w:rPr>
                <w:rFonts w:ascii="Arial" w:eastAsia="Times New Roman" w:hAnsi="Arial" w:cs="Arial"/>
                <w:sz w:val="20"/>
                <w:szCs w:val="20"/>
              </w:rPr>
            </w:pPr>
          </w:p>
          <w:p w14:paraId="6B008052" w14:textId="57EDF935" w:rsidR="00287ADC" w:rsidRDefault="00822BB3" w:rsidP="00822BB3">
            <w:pPr>
              <w:numPr>
                <w:ilvl w:val="0"/>
                <w:numId w:val="18"/>
              </w:numPr>
              <w:contextualSpacing/>
              <w:rPr>
                <w:rFonts w:ascii="Arial" w:eastAsia="Times New Roman" w:hAnsi="Arial" w:cs="Arial"/>
                <w:sz w:val="20"/>
                <w:szCs w:val="20"/>
              </w:rPr>
            </w:pPr>
            <w:r w:rsidRPr="000A05FE">
              <w:rPr>
                <w:rFonts w:ascii="Arial" w:eastAsia="Times New Roman" w:hAnsi="Arial" w:cs="Arial"/>
                <w:sz w:val="20"/>
                <w:szCs w:val="20"/>
              </w:rPr>
              <w:t xml:space="preserve">Refresh of computers, printers, and equipment in the Adapted Computer Learning Center </w:t>
            </w:r>
            <w:r w:rsidR="00287ADC">
              <w:rPr>
                <w:rFonts w:ascii="Arial" w:eastAsia="Times New Roman" w:hAnsi="Arial" w:cs="Arial"/>
                <w:sz w:val="20"/>
                <w:szCs w:val="20"/>
              </w:rPr>
              <w:t>(D116)</w:t>
            </w:r>
          </w:p>
          <w:p w14:paraId="5F7E44D0" w14:textId="199F295B" w:rsidR="00287ADC" w:rsidRDefault="00287ADC" w:rsidP="00287ADC">
            <w:pPr>
              <w:contextualSpacing/>
              <w:rPr>
                <w:rFonts w:ascii="Arial" w:eastAsia="Times New Roman" w:hAnsi="Arial" w:cs="Arial"/>
                <w:sz w:val="20"/>
                <w:szCs w:val="20"/>
              </w:rPr>
            </w:pPr>
          </w:p>
          <w:p w14:paraId="21FC68F1" w14:textId="13CFC039" w:rsidR="00287ADC" w:rsidRDefault="00287ADC" w:rsidP="00822BB3">
            <w:pPr>
              <w:numPr>
                <w:ilvl w:val="0"/>
                <w:numId w:val="18"/>
              </w:numPr>
              <w:contextualSpacing/>
              <w:rPr>
                <w:rFonts w:ascii="Arial" w:eastAsia="Times New Roman" w:hAnsi="Arial" w:cs="Arial"/>
                <w:sz w:val="20"/>
                <w:szCs w:val="20"/>
              </w:rPr>
            </w:pPr>
            <w:r>
              <w:rPr>
                <w:rFonts w:ascii="Arial" w:eastAsia="Times New Roman" w:hAnsi="Arial" w:cs="Arial"/>
                <w:sz w:val="20"/>
                <w:szCs w:val="20"/>
              </w:rPr>
              <w:t>Refresh of computers, printers and equipment in the L</w:t>
            </w:r>
            <w:r w:rsidR="00822BB3" w:rsidRPr="000A05FE">
              <w:rPr>
                <w:rFonts w:ascii="Arial" w:eastAsia="Times New Roman" w:hAnsi="Arial" w:cs="Arial"/>
                <w:sz w:val="20"/>
                <w:szCs w:val="20"/>
              </w:rPr>
              <w:t>earning Skills Program</w:t>
            </w:r>
            <w:r>
              <w:rPr>
                <w:rFonts w:ascii="Arial" w:eastAsia="Times New Roman" w:hAnsi="Arial" w:cs="Arial"/>
                <w:sz w:val="20"/>
                <w:szCs w:val="20"/>
              </w:rPr>
              <w:t xml:space="preserve"> (L210) current computers are obsolete and may leave the College vulnerable to malware attacks.</w:t>
            </w:r>
          </w:p>
          <w:p w14:paraId="240E0B4C" w14:textId="4B069766" w:rsidR="00287ADC" w:rsidRDefault="00287ADC" w:rsidP="00287ADC">
            <w:pPr>
              <w:contextualSpacing/>
              <w:rPr>
                <w:rFonts w:ascii="Arial" w:eastAsia="Times New Roman" w:hAnsi="Arial" w:cs="Arial"/>
                <w:sz w:val="20"/>
                <w:szCs w:val="20"/>
              </w:rPr>
            </w:pPr>
          </w:p>
          <w:p w14:paraId="6A62AC65" w14:textId="1BF52E48" w:rsidR="00822BB3" w:rsidRDefault="00287ADC" w:rsidP="00822BB3">
            <w:pPr>
              <w:numPr>
                <w:ilvl w:val="0"/>
                <w:numId w:val="18"/>
              </w:numPr>
              <w:contextualSpacing/>
              <w:rPr>
                <w:rFonts w:ascii="Arial" w:eastAsia="Times New Roman" w:hAnsi="Arial" w:cs="Arial"/>
                <w:sz w:val="20"/>
                <w:szCs w:val="20"/>
              </w:rPr>
            </w:pPr>
            <w:r>
              <w:rPr>
                <w:rFonts w:ascii="Arial" w:eastAsia="Times New Roman" w:hAnsi="Arial" w:cs="Arial"/>
                <w:sz w:val="20"/>
                <w:szCs w:val="20"/>
              </w:rPr>
              <w:t xml:space="preserve">Refresh of computers </w:t>
            </w:r>
            <w:r w:rsidR="00822BB3" w:rsidRPr="000A05FE">
              <w:rPr>
                <w:rFonts w:ascii="Arial" w:eastAsia="Times New Roman" w:hAnsi="Arial" w:cs="Arial"/>
                <w:sz w:val="20"/>
                <w:szCs w:val="20"/>
              </w:rPr>
              <w:t>in the SAS offices</w:t>
            </w:r>
            <w:r>
              <w:rPr>
                <w:rFonts w:ascii="Arial" w:eastAsia="Times New Roman" w:hAnsi="Arial" w:cs="Arial"/>
                <w:sz w:val="20"/>
                <w:szCs w:val="20"/>
              </w:rPr>
              <w:t xml:space="preserve"> (D117 suite)</w:t>
            </w:r>
            <w:r w:rsidR="00822BB3" w:rsidRPr="000A05FE">
              <w:rPr>
                <w:rFonts w:ascii="Arial" w:eastAsia="Times New Roman" w:hAnsi="Arial" w:cs="Arial"/>
                <w:sz w:val="20"/>
                <w:szCs w:val="20"/>
              </w:rPr>
              <w:t>.</w:t>
            </w:r>
          </w:p>
          <w:p w14:paraId="27FD3C67" w14:textId="66BF9387" w:rsidR="00287ADC" w:rsidRPr="000A05FE" w:rsidRDefault="00287ADC" w:rsidP="00287ADC">
            <w:pPr>
              <w:contextualSpacing/>
              <w:rPr>
                <w:rFonts w:ascii="Arial" w:eastAsia="Times New Roman" w:hAnsi="Arial" w:cs="Arial"/>
                <w:sz w:val="20"/>
                <w:szCs w:val="20"/>
              </w:rPr>
            </w:pPr>
          </w:p>
          <w:p w14:paraId="72A16CCC" w14:textId="709811D3" w:rsidR="006A4A46" w:rsidRDefault="00822BB3" w:rsidP="00822BB3">
            <w:pPr>
              <w:numPr>
                <w:ilvl w:val="0"/>
                <w:numId w:val="18"/>
              </w:numPr>
              <w:contextualSpacing/>
              <w:rPr>
                <w:rFonts w:ascii="Arial" w:eastAsia="Times New Roman" w:hAnsi="Arial" w:cs="Arial"/>
                <w:sz w:val="20"/>
                <w:szCs w:val="20"/>
              </w:rPr>
            </w:pPr>
            <w:r w:rsidRPr="000A05FE">
              <w:rPr>
                <w:rFonts w:ascii="Arial" w:eastAsia="Times New Roman" w:hAnsi="Arial" w:cs="Arial"/>
                <w:sz w:val="20"/>
                <w:szCs w:val="20"/>
              </w:rPr>
              <w:t>Maintenance contract for the high speed scanner used for creating texts in alternate format to ensure reliable</w:t>
            </w:r>
          </w:p>
          <w:p w14:paraId="14F0BC7F" w14:textId="6C00493A" w:rsidR="00287ADC" w:rsidRPr="000A05FE" w:rsidRDefault="00287ADC" w:rsidP="00287ADC">
            <w:pPr>
              <w:contextualSpacing/>
              <w:rPr>
                <w:rFonts w:ascii="Arial" w:eastAsia="Times New Roman" w:hAnsi="Arial" w:cs="Arial"/>
                <w:sz w:val="20"/>
                <w:szCs w:val="20"/>
              </w:rPr>
            </w:pPr>
          </w:p>
          <w:p w14:paraId="40D5A844" w14:textId="40DE5C1D" w:rsidR="00822BB3" w:rsidRPr="00287ADC" w:rsidRDefault="00822BB3" w:rsidP="00287ADC">
            <w:pPr>
              <w:pStyle w:val="ListParagraph"/>
              <w:numPr>
                <w:ilvl w:val="0"/>
                <w:numId w:val="18"/>
              </w:numPr>
              <w:rPr>
                <w:rFonts w:ascii="Arial" w:eastAsia="Times New Roman" w:hAnsi="Arial" w:cs="Arial"/>
                <w:sz w:val="20"/>
                <w:szCs w:val="20"/>
              </w:rPr>
            </w:pPr>
            <w:r w:rsidRPr="00287ADC">
              <w:rPr>
                <w:rFonts w:ascii="Arial" w:eastAsia="Times New Roman" w:hAnsi="Arial" w:cs="Arial"/>
                <w:sz w:val="20"/>
                <w:szCs w:val="20"/>
              </w:rPr>
              <w:t xml:space="preserve">Equipment to support </w:t>
            </w:r>
            <w:proofErr w:type="spellStart"/>
            <w:r w:rsidRPr="00287ADC">
              <w:rPr>
                <w:rFonts w:ascii="Arial" w:eastAsia="Times New Roman" w:hAnsi="Arial" w:cs="Arial"/>
                <w:sz w:val="20"/>
                <w:szCs w:val="20"/>
              </w:rPr>
              <w:t>HyFlex</w:t>
            </w:r>
            <w:proofErr w:type="spellEnd"/>
            <w:r w:rsidRPr="00287ADC">
              <w:rPr>
                <w:rFonts w:ascii="Arial" w:eastAsia="Times New Roman" w:hAnsi="Arial" w:cs="Arial"/>
                <w:sz w:val="20"/>
                <w:szCs w:val="20"/>
              </w:rPr>
              <w:t xml:space="preserve"> teaching options for SAS Educational Assistance Classes.</w:t>
            </w:r>
          </w:p>
        </w:tc>
        <w:tc>
          <w:tcPr>
            <w:tcW w:w="928" w:type="pct"/>
            <w:shd w:val="clear" w:color="auto" w:fill="auto"/>
          </w:tcPr>
          <w:p w14:paraId="5026CD87" w14:textId="77777777" w:rsidR="00822BB3" w:rsidRPr="00287ADC" w:rsidRDefault="00822BB3" w:rsidP="00822BB3">
            <w:pPr>
              <w:rPr>
                <w:rFonts w:ascii="Arial" w:eastAsia="Times New Roman" w:hAnsi="Arial" w:cs="Arial"/>
              </w:rPr>
            </w:pPr>
          </w:p>
          <w:p w14:paraId="072AD2F2" w14:textId="2AF69109" w:rsidR="00822BB3" w:rsidRPr="00287ADC" w:rsidRDefault="00822BB3" w:rsidP="00822BB3">
            <w:pPr>
              <w:rPr>
                <w:rFonts w:ascii="Arial" w:eastAsia="Times New Roman" w:hAnsi="Arial" w:cs="Arial"/>
              </w:rPr>
            </w:pPr>
            <w:r w:rsidRPr="00287ADC">
              <w:rPr>
                <w:rFonts w:ascii="Arial" w:eastAsia="Times New Roman" w:hAnsi="Arial" w:cs="Arial"/>
              </w:rPr>
              <w:t>TBD</w:t>
            </w:r>
          </w:p>
          <w:p w14:paraId="10EB498F" w14:textId="77777777" w:rsidR="00822BB3" w:rsidRPr="00287ADC" w:rsidRDefault="00822BB3" w:rsidP="00822BB3">
            <w:pPr>
              <w:rPr>
                <w:rFonts w:ascii="Arial" w:eastAsia="Times New Roman" w:hAnsi="Arial" w:cs="Arial"/>
              </w:rPr>
            </w:pPr>
          </w:p>
          <w:p w14:paraId="2D71BCE8" w14:textId="77777777" w:rsidR="00822BB3" w:rsidRPr="00287ADC" w:rsidRDefault="00822BB3" w:rsidP="00822BB3">
            <w:pPr>
              <w:rPr>
                <w:rFonts w:ascii="Arial" w:eastAsia="Times New Roman" w:hAnsi="Arial" w:cs="Arial"/>
              </w:rPr>
            </w:pPr>
          </w:p>
          <w:p w14:paraId="24268758" w14:textId="77777777" w:rsidR="00287ADC" w:rsidRPr="00287ADC" w:rsidRDefault="00287ADC" w:rsidP="00822BB3">
            <w:pPr>
              <w:rPr>
                <w:rFonts w:ascii="Arial" w:eastAsia="Times New Roman" w:hAnsi="Arial" w:cs="Arial"/>
              </w:rPr>
            </w:pPr>
          </w:p>
          <w:p w14:paraId="00C26F8D" w14:textId="77777777" w:rsidR="00287ADC" w:rsidRPr="00287ADC" w:rsidRDefault="00287ADC" w:rsidP="00822BB3">
            <w:pPr>
              <w:rPr>
                <w:rFonts w:ascii="Arial" w:eastAsia="Times New Roman" w:hAnsi="Arial" w:cs="Arial"/>
              </w:rPr>
            </w:pPr>
          </w:p>
          <w:p w14:paraId="7F68CE78" w14:textId="0BA62ABE" w:rsidR="00822BB3" w:rsidRPr="00287ADC" w:rsidRDefault="00822BB3" w:rsidP="00822BB3">
            <w:pPr>
              <w:rPr>
                <w:rFonts w:ascii="Arial" w:eastAsia="Times New Roman" w:hAnsi="Arial" w:cs="Arial"/>
              </w:rPr>
            </w:pPr>
            <w:r w:rsidRPr="00287ADC">
              <w:rPr>
                <w:rFonts w:ascii="Arial" w:eastAsia="Times New Roman" w:hAnsi="Arial" w:cs="Arial"/>
              </w:rPr>
              <w:t>TBD</w:t>
            </w:r>
          </w:p>
          <w:p w14:paraId="72C5C8A7" w14:textId="77777777" w:rsidR="00822BB3" w:rsidRPr="00287ADC" w:rsidRDefault="00822BB3" w:rsidP="00822BB3">
            <w:pPr>
              <w:rPr>
                <w:rFonts w:ascii="Arial" w:eastAsia="Times New Roman" w:hAnsi="Arial" w:cs="Arial"/>
              </w:rPr>
            </w:pPr>
          </w:p>
          <w:p w14:paraId="28AFA0A3" w14:textId="77777777" w:rsidR="00822BB3" w:rsidRPr="00287ADC" w:rsidRDefault="00822BB3" w:rsidP="00822BB3">
            <w:pPr>
              <w:rPr>
                <w:rFonts w:ascii="Arial" w:eastAsia="Times New Roman" w:hAnsi="Arial" w:cs="Arial"/>
              </w:rPr>
            </w:pPr>
          </w:p>
          <w:p w14:paraId="51BCAC8B" w14:textId="622614D3" w:rsidR="00822BB3" w:rsidRPr="00287ADC" w:rsidRDefault="00287ADC" w:rsidP="00822BB3">
            <w:pPr>
              <w:rPr>
                <w:rFonts w:ascii="Arial" w:eastAsia="Times New Roman" w:hAnsi="Arial" w:cs="Arial"/>
                <w:sz w:val="20"/>
                <w:szCs w:val="20"/>
              </w:rPr>
            </w:pPr>
            <w:r>
              <w:rPr>
                <w:rFonts w:ascii="Arial" w:eastAsia="Times New Roman" w:hAnsi="Arial" w:cs="Arial"/>
                <w:sz w:val="20"/>
                <w:szCs w:val="20"/>
              </w:rPr>
              <w:t xml:space="preserve">D116 </w:t>
            </w:r>
            <w:r w:rsidRPr="00287ADC">
              <w:rPr>
                <w:rFonts w:ascii="Arial" w:eastAsia="Times New Roman" w:hAnsi="Arial" w:cs="Arial"/>
                <w:sz w:val="20"/>
                <w:szCs w:val="20"/>
              </w:rPr>
              <w:t>Computer purchase in-progress F2024</w:t>
            </w:r>
          </w:p>
          <w:p w14:paraId="3F916F2E" w14:textId="77777777" w:rsidR="00287ADC" w:rsidRPr="00287ADC" w:rsidRDefault="00287ADC" w:rsidP="00822BB3">
            <w:pPr>
              <w:rPr>
                <w:rFonts w:ascii="Arial" w:eastAsia="Times New Roman" w:hAnsi="Arial" w:cs="Arial"/>
              </w:rPr>
            </w:pPr>
          </w:p>
          <w:p w14:paraId="34C186C3" w14:textId="77777777" w:rsidR="00287ADC" w:rsidRPr="00287ADC" w:rsidRDefault="00287ADC" w:rsidP="00822BB3">
            <w:pPr>
              <w:rPr>
                <w:rFonts w:ascii="Arial" w:eastAsia="Times New Roman" w:hAnsi="Arial" w:cs="Arial"/>
              </w:rPr>
            </w:pPr>
          </w:p>
          <w:p w14:paraId="4E343B58" w14:textId="563B1C82" w:rsidR="00822BB3" w:rsidRPr="00287ADC" w:rsidRDefault="00822BB3" w:rsidP="00822BB3">
            <w:pPr>
              <w:rPr>
                <w:rFonts w:ascii="Arial" w:eastAsia="Times New Roman" w:hAnsi="Arial" w:cs="Arial"/>
              </w:rPr>
            </w:pPr>
            <w:r w:rsidRPr="00287ADC">
              <w:rPr>
                <w:rFonts w:ascii="Arial" w:eastAsia="Times New Roman" w:hAnsi="Arial" w:cs="Arial"/>
              </w:rPr>
              <w:t>TBD</w:t>
            </w:r>
          </w:p>
          <w:p w14:paraId="57474D35" w14:textId="619020B9" w:rsidR="00822BB3" w:rsidRPr="00287ADC" w:rsidRDefault="00822BB3" w:rsidP="00822BB3">
            <w:pPr>
              <w:rPr>
                <w:rFonts w:ascii="Arial" w:eastAsia="Times New Roman" w:hAnsi="Arial" w:cs="Arial"/>
              </w:rPr>
            </w:pPr>
          </w:p>
          <w:p w14:paraId="714452D0" w14:textId="77777777" w:rsidR="00822BB3" w:rsidRPr="00287ADC" w:rsidRDefault="00822BB3" w:rsidP="00822BB3">
            <w:pPr>
              <w:rPr>
                <w:rFonts w:ascii="Arial" w:eastAsia="Times New Roman" w:hAnsi="Arial" w:cs="Arial"/>
              </w:rPr>
            </w:pPr>
          </w:p>
          <w:p w14:paraId="097AE206" w14:textId="77777777" w:rsidR="00287ADC" w:rsidRPr="00287ADC" w:rsidRDefault="00287ADC" w:rsidP="00822BB3">
            <w:pPr>
              <w:rPr>
                <w:rFonts w:ascii="Arial" w:eastAsia="Times New Roman" w:hAnsi="Arial" w:cs="Arial"/>
              </w:rPr>
            </w:pPr>
          </w:p>
          <w:p w14:paraId="476B733D" w14:textId="77777777" w:rsidR="00287ADC" w:rsidRPr="00287ADC" w:rsidRDefault="00287ADC" w:rsidP="00822BB3">
            <w:pPr>
              <w:rPr>
                <w:rFonts w:ascii="Arial" w:eastAsia="Times New Roman" w:hAnsi="Arial" w:cs="Arial"/>
              </w:rPr>
            </w:pPr>
          </w:p>
          <w:p w14:paraId="44D5798F" w14:textId="249D73AD" w:rsidR="00822BB3" w:rsidRPr="00287ADC" w:rsidRDefault="00822BB3" w:rsidP="00822BB3">
            <w:pPr>
              <w:rPr>
                <w:rFonts w:ascii="Arial" w:eastAsia="Times New Roman" w:hAnsi="Arial" w:cs="Arial"/>
              </w:rPr>
            </w:pPr>
            <w:r w:rsidRPr="00287ADC">
              <w:rPr>
                <w:rFonts w:ascii="Arial" w:eastAsia="Times New Roman" w:hAnsi="Arial" w:cs="Arial"/>
              </w:rPr>
              <w:t>TBD</w:t>
            </w:r>
          </w:p>
          <w:p w14:paraId="100C0426" w14:textId="77777777" w:rsidR="006A4A46" w:rsidRPr="00287ADC" w:rsidRDefault="006A4A46" w:rsidP="006A4A46">
            <w:pPr>
              <w:rPr>
                <w:rFonts w:ascii="Arial" w:eastAsia="Times New Roman" w:hAnsi="Arial" w:cs="Arial"/>
              </w:rPr>
            </w:pPr>
          </w:p>
          <w:p w14:paraId="768E1091" w14:textId="77777777" w:rsidR="00287ADC" w:rsidRPr="00287ADC" w:rsidRDefault="00287ADC" w:rsidP="006A4A46">
            <w:pPr>
              <w:rPr>
                <w:rFonts w:ascii="Arial" w:eastAsia="Times New Roman" w:hAnsi="Arial" w:cs="Arial"/>
              </w:rPr>
            </w:pPr>
          </w:p>
          <w:p w14:paraId="4A87630E" w14:textId="77777777" w:rsidR="00287ADC" w:rsidRPr="00287ADC" w:rsidRDefault="00287ADC" w:rsidP="006A4A46">
            <w:pPr>
              <w:rPr>
                <w:rFonts w:ascii="Arial" w:eastAsia="Times New Roman" w:hAnsi="Arial" w:cs="Arial"/>
              </w:rPr>
            </w:pPr>
          </w:p>
          <w:p w14:paraId="31F0EF68" w14:textId="77777777" w:rsidR="00287ADC" w:rsidRPr="00287ADC" w:rsidRDefault="00287ADC" w:rsidP="006A4A46">
            <w:pPr>
              <w:rPr>
                <w:rFonts w:ascii="Arial" w:eastAsia="Times New Roman" w:hAnsi="Arial" w:cs="Arial"/>
              </w:rPr>
            </w:pPr>
            <w:r w:rsidRPr="00287ADC">
              <w:rPr>
                <w:rFonts w:ascii="Arial" w:eastAsia="Times New Roman" w:hAnsi="Arial" w:cs="Arial"/>
              </w:rPr>
              <w:t>TBD</w:t>
            </w:r>
          </w:p>
          <w:p w14:paraId="3EB21754" w14:textId="77777777" w:rsidR="00287ADC" w:rsidRPr="00287ADC" w:rsidRDefault="00287ADC" w:rsidP="006A4A46">
            <w:pPr>
              <w:rPr>
                <w:rFonts w:ascii="Arial" w:eastAsia="Times New Roman" w:hAnsi="Arial" w:cs="Arial"/>
              </w:rPr>
            </w:pPr>
          </w:p>
          <w:p w14:paraId="13FE3866" w14:textId="77777777" w:rsidR="00287ADC" w:rsidRPr="00287ADC" w:rsidRDefault="00287ADC" w:rsidP="006A4A46">
            <w:pPr>
              <w:rPr>
                <w:rFonts w:ascii="Arial" w:eastAsia="Times New Roman" w:hAnsi="Arial" w:cs="Arial"/>
              </w:rPr>
            </w:pPr>
          </w:p>
          <w:p w14:paraId="5FA505E1" w14:textId="3CAE89EF" w:rsidR="00287ADC" w:rsidRPr="00287ADC" w:rsidRDefault="00287ADC" w:rsidP="006A4A46">
            <w:pPr>
              <w:rPr>
                <w:rFonts w:ascii="Arial" w:eastAsia="Times New Roman" w:hAnsi="Arial" w:cs="Arial"/>
              </w:rPr>
            </w:pPr>
            <w:r w:rsidRPr="00287ADC">
              <w:rPr>
                <w:rFonts w:ascii="Arial" w:eastAsia="Times New Roman" w:hAnsi="Arial" w:cs="Arial"/>
              </w:rPr>
              <w:t>TBD</w:t>
            </w:r>
          </w:p>
        </w:tc>
      </w:tr>
    </w:tbl>
    <w:p w14:paraId="1B9FE49E" w14:textId="77777777" w:rsidR="00287ADC" w:rsidRDefault="00287ADC">
      <w:r>
        <w:br w:type="page"/>
      </w:r>
    </w:p>
    <w:tbl>
      <w:tblPr>
        <w:tblStyle w:val="TableGrid1"/>
        <w:tblW w:w="5000" w:type="pct"/>
        <w:jc w:val="center"/>
        <w:tblLook w:val="04A0" w:firstRow="1" w:lastRow="0" w:firstColumn="1" w:lastColumn="0" w:noHBand="0" w:noVBand="1"/>
      </w:tblPr>
      <w:tblGrid>
        <w:gridCol w:w="3088"/>
        <w:gridCol w:w="4527"/>
        <w:gridCol w:w="1735"/>
      </w:tblGrid>
      <w:tr w:rsidR="006A4A46" w:rsidRPr="000A05FE" w14:paraId="0D0A3DD2" w14:textId="77777777" w:rsidTr="43A2B7B8">
        <w:trPr>
          <w:trHeight w:val="267"/>
          <w:jc w:val="center"/>
        </w:trPr>
        <w:tc>
          <w:tcPr>
            <w:tcW w:w="1651" w:type="pct"/>
            <w:shd w:val="clear" w:color="auto" w:fill="auto"/>
          </w:tcPr>
          <w:p w14:paraId="5BB8A466" w14:textId="17510E57"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lastRenderedPageBreak/>
              <w:t>Library: Library materials/collections</w:t>
            </w:r>
          </w:p>
          <w:p w14:paraId="115ED520" w14:textId="77777777" w:rsidR="006A4A46" w:rsidRPr="000A05FE" w:rsidRDefault="006A4A46" w:rsidP="006A4A46">
            <w:pPr>
              <w:rPr>
                <w:rFonts w:ascii="Arial" w:eastAsia="Times New Roman" w:hAnsi="Arial" w:cs="Arial"/>
                <w:bCs/>
                <w:sz w:val="20"/>
                <w:szCs w:val="20"/>
              </w:rPr>
            </w:pPr>
          </w:p>
        </w:tc>
        <w:tc>
          <w:tcPr>
            <w:tcW w:w="2421" w:type="pct"/>
            <w:shd w:val="clear" w:color="auto" w:fill="auto"/>
          </w:tcPr>
          <w:p w14:paraId="7E22E544" w14:textId="12D24A62" w:rsidR="006A4A46" w:rsidRPr="000A05FE" w:rsidRDefault="00822BB3" w:rsidP="006A4A46">
            <w:pPr>
              <w:rPr>
                <w:rFonts w:ascii="Arial" w:eastAsia="Times New Roman" w:hAnsi="Arial" w:cs="Arial"/>
                <w:sz w:val="20"/>
                <w:szCs w:val="20"/>
              </w:rPr>
            </w:pPr>
            <w:r w:rsidRPr="000A05FE">
              <w:rPr>
                <w:rFonts w:ascii="Arial" w:eastAsia="Times New Roman" w:hAnsi="Arial" w:cs="Arial"/>
                <w:sz w:val="20"/>
                <w:szCs w:val="20"/>
              </w:rPr>
              <w:t>N/A</w:t>
            </w:r>
          </w:p>
        </w:tc>
        <w:tc>
          <w:tcPr>
            <w:tcW w:w="928" w:type="pct"/>
            <w:shd w:val="clear" w:color="auto" w:fill="auto"/>
          </w:tcPr>
          <w:p w14:paraId="1BC26E32" w14:textId="77777777" w:rsidR="006A4A46" w:rsidRPr="000A05FE" w:rsidRDefault="006A4A46" w:rsidP="006A4A46">
            <w:pPr>
              <w:rPr>
                <w:rFonts w:ascii="Arial" w:eastAsia="Times New Roman" w:hAnsi="Arial" w:cs="Arial"/>
                <w:sz w:val="20"/>
                <w:szCs w:val="20"/>
              </w:rPr>
            </w:pPr>
          </w:p>
        </w:tc>
      </w:tr>
      <w:tr w:rsidR="006A4A46" w:rsidRPr="000A05FE" w14:paraId="1E508BF4" w14:textId="77777777" w:rsidTr="43A2B7B8">
        <w:trPr>
          <w:trHeight w:val="267"/>
          <w:jc w:val="center"/>
        </w:trPr>
        <w:tc>
          <w:tcPr>
            <w:tcW w:w="1651" w:type="pct"/>
            <w:shd w:val="clear" w:color="auto" w:fill="auto"/>
          </w:tcPr>
          <w:p w14:paraId="5E897445" w14:textId="275F3AB4"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Facilities: Classrooms/Labs</w:t>
            </w:r>
          </w:p>
          <w:p w14:paraId="45D8ECDE" w14:textId="77777777" w:rsidR="006A4A46" w:rsidRPr="000A05FE" w:rsidRDefault="006A4A46" w:rsidP="006A4A46">
            <w:pPr>
              <w:rPr>
                <w:rFonts w:ascii="Arial" w:eastAsia="Times New Roman" w:hAnsi="Arial" w:cs="Arial"/>
                <w:bCs/>
                <w:sz w:val="20"/>
                <w:szCs w:val="20"/>
              </w:rPr>
            </w:pPr>
          </w:p>
        </w:tc>
        <w:tc>
          <w:tcPr>
            <w:tcW w:w="2421" w:type="pct"/>
            <w:shd w:val="clear" w:color="auto" w:fill="auto"/>
          </w:tcPr>
          <w:p w14:paraId="3E589A44" w14:textId="697EA15A" w:rsidR="00822BB3" w:rsidRPr="000A05FE" w:rsidRDefault="00822BB3" w:rsidP="00822BB3">
            <w:pPr>
              <w:numPr>
                <w:ilvl w:val="0"/>
                <w:numId w:val="19"/>
              </w:numPr>
              <w:contextualSpacing/>
              <w:rPr>
                <w:rFonts w:ascii="Arial" w:eastAsia="Times New Roman" w:hAnsi="Arial" w:cs="Arial"/>
                <w:sz w:val="20"/>
                <w:szCs w:val="20"/>
              </w:rPr>
            </w:pPr>
            <w:r w:rsidRPr="000A05FE">
              <w:rPr>
                <w:rFonts w:ascii="Arial" w:eastAsia="Times New Roman" w:hAnsi="Arial" w:cs="Arial"/>
                <w:sz w:val="20"/>
                <w:szCs w:val="20"/>
              </w:rPr>
              <w:t xml:space="preserve">L210 classroom requires major upgrades to HVAC in order to ensure a safe, healthy learning environment free of extreme heat and cold and in alignment with </w:t>
            </w:r>
            <w:proofErr w:type="gramStart"/>
            <w:r w:rsidRPr="000A05FE">
              <w:rPr>
                <w:rFonts w:ascii="Arial" w:eastAsia="Times New Roman" w:hAnsi="Arial" w:cs="Arial"/>
                <w:sz w:val="20"/>
                <w:szCs w:val="20"/>
              </w:rPr>
              <w:t>health safety precaution guidelines</w:t>
            </w:r>
            <w:proofErr w:type="gramEnd"/>
            <w:r w:rsidRPr="000A05FE">
              <w:rPr>
                <w:rFonts w:ascii="Arial" w:eastAsia="Times New Roman" w:hAnsi="Arial" w:cs="Arial"/>
                <w:sz w:val="20"/>
                <w:szCs w:val="20"/>
              </w:rPr>
              <w:t xml:space="preserve">. </w:t>
            </w:r>
          </w:p>
          <w:p w14:paraId="76DB7DC8" w14:textId="77777777" w:rsidR="00822BB3" w:rsidRPr="000A05FE" w:rsidRDefault="00822BB3" w:rsidP="00822BB3">
            <w:pPr>
              <w:ind w:left="360"/>
              <w:contextualSpacing/>
              <w:rPr>
                <w:rFonts w:ascii="Arial" w:eastAsia="Times New Roman" w:hAnsi="Arial" w:cs="Arial"/>
                <w:sz w:val="20"/>
                <w:szCs w:val="20"/>
              </w:rPr>
            </w:pPr>
          </w:p>
          <w:p w14:paraId="59558A15" w14:textId="609007C8" w:rsidR="00822BB3" w:rsidRPr="000A05FE" w:rsidRDefault="00822BB3" w:rsidP="00822BB3">
            <w:pPr>
              <w:numPr>
                <w:ilvl w:val="0"/>
                <w:numId w:val="19"/>
              </w:numPr>
              <w:contextualSpacing/>
              <w:rPr>
                <w:rFonts w:ascii="Arial" w:eastAsia="Times New Roman" w:hAnsi="Arial" w:cs="Arial"/>
                <w:sz w:val="20"/>
                <w:szCs w:val="20"/>
              </w:rPr>
            </w:pPr>
            <w:r w:rsidRPr="000A05FE">
              <w:rPr>
                <w:rFonts w:ascii="Arial" w:eastAsia="Times New Roman" w:hAnsi="Arial" w:cs="Arial"/>
                <w:sz w:val="20"/>
                <w:szCs w:val="20"/>
              </w:rPr>
              <w:t>L210 classroom requires needs electrical upgrades to ensure consistent power and functionality necessary for effective teaching.</w:t>
            </w:r>
          </w:p>
          <w:p w14:paraId="419F31E1" w14:textId="77777777" w:rsidR="00822BB3" w:rsidRPr="000A05FE" w:rsidRDefault="00822BB3" w:rsidP="00822BB3">
            <w:pPr>
              <w:ind w:left="360"/>
              <w:contextualSpacing/>
              <w:rPr>
                <w:rFonts w:ascii="Arial" w:eastAsia="Times New Roman" w:hAnsi="Arial" w:cs="Arial"/>
                <w:sz w:val="20"/>
                <w:szCs w:val="20"/>
              </w:rPr>
            </w:pPr>
          </w:p>
          <w:p w14:paraId="13494DF2" w14:textId="11285236" w:rsidR="00822BB3" w:rsidRPr="000A05FE" w:rsidRDefault="00822BB3" w:rsidP="00822BB3">
            <w:pPr>
              <w:numPr>
                <w:ilvl w:val="0"/>
                <w:numId w:val="19"/>
              </w:numPr>
              <w:ind w:left="434"/>
              <w:contextualSpacing/>
              <w:rPr>
                <w:rFonts w:ascii="Arial" w:eastAsia="Times New Roman" w:hAnsi="Arial" w:cs="Arial"/>
                <w:sz w:val="20"/>
                <w:szCs w:val="20"/>
              </w:rPr>
            </w:pPr>
            <w:r w:rsidRPr="000A05FE">
              <w:rPr>
                <w:rFonts w:ascii="Arial" w:eastAsia="Times New Roman" w:hAnsi="Arial" w:cs="Arial"/>
                <w:sz w:val="20"/>
                <w:szCs w:val="20"/>
              </w:rPr>
              <w:t>Adapted Computer Learning Center (D116)  requires functional HVAC in order to ensure a safe, healthy learning environment free of extreme heat and cold and in alignment with health safety precaution guidelines</w:t>
            </w:r>
          </w:p>
          <w:p w14:paraId="2E03CE33" w14:textId="77777777" w:rsidR="006A4A46" w:rsidRPr="000A05FE" w:rsidRDefault="006A4A46" w:rsidP="006A4A46">
            <w:pPr>
              <w:rPr>
                <w:rFonts w:ascii="Arial" w:eastAsia="Times New Roman" w:hAnsi="Arial" w:cs="Arial"/>
                <w:sz w:val="20"/>
                <w:szCs w:val="20"/>
              </w:rPr>
            </w:pPr>
          </w:p>
        </w:tc>
        <w:tc>
          <w:tcPr>
            <w:tcW w:w="928" w:type="pct"/>
            <w:shd w:val="clear" w:color="auto" w:fill="auto"/>
          </w:tcPr>
          <w:p w14:paraId="02030A2B" w14:textId="77777777" w:rsidR="006A4A46" w:rsidRPr="000A05FE" w:rsidRDefault="006A4A46" w:rsidP="006A4A46">
            <w:pPr>
              <w:rPr>
                <w:rFonts w:ascii="Arial" w:eastAsia="Times New Roman" w:hAnsi="Arial" w:cs="Arial"/>
                <w:sz w:val="20"/>
                <w:szCs w:val="20"/>
              </w:rPr>
            </w:pPr>
          </w:p>
          <w:p w14:paraId="332A73D1" w14:textId="77777777" w:rsidR="00822BB3" w:rsidRPr="000A05FE" w:rsidRDefault="00822BB3" w:rsidP="006A4A46">
            <w:pPr>
              <w:rPr>
                <w:rFonts w:ascii="Arial" w:eastAsia="Times New Roman" w:hAnsi="Arial" w:cs="Arial"/>
                <w:sz w:val="20"/>
                <w:szCs w:val="20"/>
              </w:rPr>
            </w:pPr>
            <w:r w:rsidRPr="000A05FE">
              <w:rPr>
                <w:rFonts w:ascii="Arial" w:eastAsia="Times New Roman" w:hAnsi="Arial" w:cs="Arial"/>
                <w:sz w:val="20"/>
                <w:szCs w:val="20"/>
              </w:rPr>
              <w:t>TBD</w:t>
            </w:r>
          </w:p>
          <w:p w14:paraId="3866696B" w14:textId="77777777" w:rsidR="00822BB3" w:rsidRPr="000A05FE" w:rsidRDefault="00822BB3" w:rsidP="006A4A46">
            <w:pPr>
              <w:rPr>
                <w:rFonts w:ascii="Arial" w:eastAsia="Times New Roman" w:hAnsi="Arial" w:cs="Arial"/>
                <w:sz w:val="20"/>
                <w:szCs w:val="20"/>
              </w:rPr>
            </w:pPr>
          </w:p>
          <w:p w14:paraId="4B48F7C1" w14:textId="77777777" w:rsidR="00822BB3" w:rsidRPr="000A05FE" w:rsidRDefault="00822BB3" w:rsidP="006A4A46">
            <w:pPr>
              <w:rPr>
                <w:rFonts w:ascii="Arial" w:eastAsia="Times New Roman" w:hAnsi="Arial" w:cs="Arial"/>
                <w:sz w:val="20"/>
                <w:szCs w:val="20"/>
              </w:rPr>
            </w:pPr>
          </w:p>
          <w:p w14:paraId="5C040E02" w14:textId="77777777" w:rsidR="00822BB3" w:rsidRPr="000A05FE" w:rsidRDefault="00822BB3" w:rsidP="006A4A46">
            <w:pPr>
              <w:rPr>
                <w:rFonts w:ascii="Arial" w:eastAsia="Times New Roman" w:hAnsi="Arial" w:cs="Arial"/>
                <w:sz w:val="20"/>
                <w:szCs w:val="20"/>
              </w:rPr>
            </w:pPr>
          </w:p>
          <w:p w14:paraId="2CF97620" w14:textId="77777777" w:rsidR="00822BB3" w:rsidRPr="000A05FE" w:rsidRDefault="00822BB3" w:rsidP="006A4A46">
            <w:pPr>
              <w:rPr>
                <w:rFonts w:ascii="Arial" w:eastAsia="Times New Roman" w:hAnsi="Arial" w:cs="Arial"/>
                <w:sz w:val="20"/>
                <w:szCs w:val="20"/>
              </w:rPr>
            </w:pPr>
          </w:p>
          <w:p w14:paraId="6A10354B" w14:textId="77777777" w:rsidR="00822BB3" w:rsidRPr="000A05FE" w:rsidRDefault="00822BB3" w:rsidP="006A4A46">
            <w:pPr>
              <w:rPr>
                <w:rFonts w:ascii="Arial" w:eastAsia="Times New Roman" w:hAnsi="Arial" w:cs="Arial"/>
                <w:sz w:val="20"/>
                <w:szCs w:val="20"/>
              </w:rPr>
            </w:pPr>
            <w:r w:rsidRPr="000A05FE">
              <w:rPr>
                <w:rFonts w:ascii="Arial" w:eastAsia="Times New Roman" w:hAnsi="Arial" w:cs="Arial"/>
                <w:sz w:val="20"/>
                <w:szCs w:val="20"/>
              </w:rPr>
              <w:t>TBD</w:t>
            </w:r>
          </w:p>
          <w:p w14:paraId="6B120B34" w14:textId="77777777" w:rsidR="00822BB3" w:rsidRPr="000A05FE" w:rsidRDefault="00822BB3" w:rsidP="006A4A46">
            <w:pPr>
              <w:rPr>
                <w:rFonts w:ascii="Arial" w:eastAsia="Times New Roman" w:hAnsi="Arial" w:cs="Arial"/>
                <w:sz w:val="20"/>
                <w:szCs w:val="20"/>
              </w:rPr>
            </w:pPr>
          </w:p>
          <w:p w14:paraId="451364AD" w14:textId="77777777" w:rsidR="00822BB3" w:rsidRPr="000A05FE" w:rsidRDefault="00822BB3" w:rsidP="006A4A46">
            <w:pPr>
              <w:rPr>
                <w:rFonts w:ascii="Arial" w:eastAsia="Times New Roman" w:hAnsi="Arial" w:cs="Arial"/>
                <w:sz w:val="20"/>
                <w:szCs w:val="20"/>
              </w:rPr>
            </w:pPr>
          </w:p>
          <w:p w14:paraId="740DE7A9" w14:textId="77777777" w:rsidR="00822BB3" w:rsidRPr="000A05FE" w:rsidRDefault="00822BB3" w:rsidP="006A4A46">
            <w:pPr>
              <w:rPr>
                <w:rFonts w:ascii="Arial" w:eastAsia="Times New Roman" w:hAnsi="Arial" w:cs="Arial"/>
                <w:sz w:val="20"/>
                <w:szCs w:val="20"/>
              </w:rPr>
            </w:pPr>
          </w:p>
          <w:p w14:paraId="47A695FF" w14:textId="77777777" w:rsidR="00822BB3" w:rsidRPr="000A05FE" w:rsidRDefault="00822BB3" w:rsidP="006A4A46">
            <w:pPr>
              <w:rPr>
                <w:rFonts w:ascii="Arial" w:eastAsia="Times New Roman" w:hAnsi="Arial" w:cs="Arial"/>
                <w:sz w:val="20"/>
                <w:szCs w:val="20"/>
              </w:rPr>
            </w:pPr>
          </w:p>
          <w:p w14:paraId="630A544A" w14:textId="0F978168" w:rsidR="00822BB3" w:rsidRPr="000A05FE" w:rsidRDefault="00822BB3" w:rsidP="006A4A46">
            <w:pPr>
              <w:rPr>
                <w:rFonts w:ascii="Arial" w:eastAsia="Times New Roman" w:hAnsi="Arial" w:cs="Arial"/>
                <w:sz w:val="20"/>
                <w:szCs w:val="20"/>
              </w:rPr>
            </w:pPr>
            <w:r w:rsidRPr="000A05FE">
              <w:rPr>
                <w:rFonts w:ascii="Arial" w:eastAsia="Times New Roman" w:hAnsi="Arial" w:cs="Arial"/>
                <w:sz w:val="20"/>
                <w:szCs w:val="20"/>
              </w:rPr>
              <w:t>TBD</w:t>
            </w:r>
          </w:p>
        </w:tc>
      </w:tr>
      <w:tr w:rsidR="006A4A46" w:rsidRPr="000A05FE" w14:paraId="05BE26A9" w14:textId="77777777" w:rsidTr="43A2B7B8">
        <w:trPr>
          <w:trHeight w:val="267"/>
          <w:jc w:val="center"/>
        </w:trPr>
        <w:tc>
          <w:tcPr>
            <w:tcW w:w="1651" w:type="pct"/>
            <w:shd w:val="clear" w:color="auto" w:fill="auto"/>
          </w:tcPr>
          <w:p w14:paraId="415D0516" w14:textId="026F0CF2"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Facilities: Offices</w:t>
            </w:r>
          </w:p>
          <w:p w14:paraId="090657C1" w14:textId="77777777" w:rsidR="006A4A46" w:rsidRPr="000A05FE" w:rsidRDefault="006A4A46" w:rsidP="006A4A46">
            <w:pPr>
              <w:rPr>
                <w:rFonts w:ascii="Arial" w:eastAsia="Times New Roman" w:hAnsi="Arial" w:cs="Arial"/>
                <w:bCs/>
                <w:sz w:val="20"/>
                <w:szCs w:val="20"/>
              </w:rPr>
            </w:pPr>
          </w:p>
        </w:tc>
        <w:tc>
          <w:tcPr>
            <w:tcW w:w="2421" w:type="pct"/>
            <w:shd w:val="clear" w:color="auto" w:fill="auto"/>
          </w:tcPr>
          <w:p w14:paraId="61115DAF" w14:textId="444C403C" w:rsidR="00822BB3" w:rsidRPr="000A05FE" w:rsidRDefault="00822BB3" w:rsidP="00822BB3">
            <w:pPr>
              <w:pStyle w:val="ListParagraph"/>
              <w:numPr>
                <w:ilvl w:val="0"/>
                <w:numId w:val="20"/>
              </w:numPr>
              <w:ind w:left="344" w:hanging="254"/>
              <w:rPr>
                <w:rFonts w:ascii="Arial" w:eastAsia="Times New Roman" w:hAnsi="Arial" w:cs="Arial"/>
                <w:sz w:val="20"/>
                <w:szCs w:val="20"/>
              </w:rPr>
            </w:pPr>
            <w:r w:rsidRPr="000A05FE">
              <w:rPr>
                <w:rFonts w:ascii="Arial" w:eastAsia="Times New Roman" w:hAnsi="Arial" w:cs="Arial"/>
                <w:sz w:val="20"/>
                <w:szCs w:val="20"/>
              </w:rPr>
              <w:t>SAS office /ACLC (D117 &amp; D116) and Learning Skills Program (L210) offices need upgrades to HVAC in order to ensure a safe, healthy work environment free of extreme heat and cold.</w:t>
            </w:r>
          </w:p>
          <w:p w14:paraId="3C490940" w14:textId="77777777" w:rsidR="00822BB3" w:rsidRPr="000A05FE" w:rsidRDefault="00822BB3" w:rsidP="00822BB3">
            <w:pPr>
              <w:pStyle w:val="ListParagraph"/>
              <w:ind w:left="344"/>
              <w:rPr>
                <w:rFonts w:ascii="Arial" w:eastAsia="Times New Roman" w:hAnsi="Arial" w:cs="Arial"/>
                <w:sz w:val="20"/>
                <w:szCs w:val="20"/>
              </w:rPr>
            </w:pPr>
          </w:p>
          <w:p w14:paraId="53614407" w14:textId="39921C8E" w:rsidR="006A4A46" w:rsidRPr="000A05FE" w:rsidRDefault="00822BB3" w:rsidP="00822BB3">
            <w:pPr>
              <w:pStyle w:val="ListParagraph"/>
              <w:numPr>
                <w:ilvl w:val="0"/>
                <w:numId w:val="20"/>
              </w:numPr>
              <w:ind w:left="344" w:hanging="254"/>
              <w:rPr>
                <w:rFonts w:ascii="Arial" w:eastAsia="Times New Roman" w:hAnsi="Arial" w:cs="Arial"/>
                <w:sz w:val="20"/>
                <w:szCs w:val="20"/>
              </w:rPr>
            </w:pPr>
            <w:r w:rsidRPr="000A05FE">
              <w:rPr>
                <w:rFonts w:ascii="Arial" w:eastAsia="Times New Roman" w:hAnsi="Arial" w:cs="Arial"/>
                <w:sz w:val="20"/>
                <w:szCs w:val="20"/>
              </w:rPr>
              <w:t xml:space="preserve">SAS office door needs replacement as current door is not wide enough for some students to enter independently in wide wheelchairs.  This door’s automatic door opening button/arm also needs ongoing repair/adjustment in order to operate correctly.  </w:t>
            </w:r>
          </w:p>
        </w:tc>
        <w:tc>
          <w:tcPr>
            <w:tcW w:w="928" w:type="pct"/>
            <w:shd w:val="clear" w:color="auto" w:fill="auto"/>
          </w:tcPr>
          <w:p w14:paraId="163998ED" w14:textId="77777777" w:rsidR="006A4A46" w:rsidRPr="000A05FE" w:rsidRDefault="006A4A46" w:rsidP="006A4A46">
            <w:pPr>
              <w:rPr>
                <w:rFonts w:ascii="Arial" w:eastAsia="Times New Roman" w:hAnsi="Arial" w:cs="Arial"/>
                <w:sz w:val="20"/>
                <w:szCs w:val="20"/>
              </w:rPr>
            </w:pPr>
          </w:p>
          <w:p w14:paraId="7059B4EF" w14:textId="77777777" w:rsidR="00822BB3" w:rsidRPr="000A05FE" w:rsidRDefault="00822BB3" w:rsidP="006A4A46">
            <w:pPr>
              <w:rPr>
                <w:rFonts w:ascii="Arial" w:eastAsia="Times New Roman" w:hAnsi="Arial" w:cs="Arial"/>
                <w:sz w:val="20"/>
                <w:szCs w:val="20"/>
              </w:rPr>
            </w:pPr>
            <w:r w:rsidRPr="000A05FE">
              <w:rPr>
                <w:rFonts w:ascii="Arial" w:eastAsia="Times New Roman" w:hAnsi="Arial" w:cs="Arial"/>
                <w:sz w:val="20"/>
                <w:szCs w:val="20"/>
              </w:rPr>
              <w:t>TBD</w:t>
            </w:r>
          </w:p>
          <w:p w14:paraId="6285F83C" w14:textId="77777777" w:rsidR="00822BB3" w:rsidRPr="000A05FE" w:rsidRDefault="00822BB3" w:rsidP="006A4A46">
            <w:pPr>
              <w:rPr>
                <w:rFonts w:ascii="Arial" w:eastAsia="Times New Roman" w:hAnsi="Arial" w:cs="Arial"/>
                <w:sz w:val="20"/>
                <w:szCs w:val="20"/>
              </w:rPr>
            </w:pPr>
          </w:p>
          <w:p w14:paraId="71E3F804" w14:textId="77777777" w:rsidR="00822BB3" w:rsidRPr="000A05FE" w:rsidRDefault="00822BB3" w:rsidP="006A4A46">
            <w:pPr>
              <w:rPr>
                <w:rFonts w:ascii="Arial" w:eastAsia="Times New Roman" w:hAnsi="Arial" w:cs="Arial"/>
                <w:sz w:val="20"/>
                <w:szCs w:val="20"/>
              </w:rPr>
            </w:pPr>
          </w:p>
          <w:p w14:paraId="183DEB54" w14:textId="77777777" w:rsidR="00822BB3" w:rsidRPr="000A05FE" w:rsidRDefault="00822BB3" w:rsidP="006A4A46">
            <w:pPr>
              <w:rPr>
                <w:rFonts w:ascii="Arial" w:eastAsia="Times New Roman" w:hAnsi="Arial" w:cs="Arial"/>
                <w:sz w:val="20"/>
                <w:szCs w:val="20"/>
              </w:rPr>
            </w:pPr>
          </w:p>
          <w:p w14:paraId="20E53046" w14:textId="77777777" w:rsidR="00822BB3" w:rsidRPr="000A05FE" w:rsidRDefault="00822BB3" w:rsidP="006A4A46">
            <w:pPr>
              <w:rPr>
                <w:rFonts w:ascii="Arial" w:eastAsia="Times New Roman" w:hAnsi="Arial" w:cs="Arial"/>
                <w:sz w:val="20"/>
                <w:szCs w:val="20"/>
              </w:rPr>
            </w:pPr>
          </w:p>
          <w:p w14:paraId="6EED8DF5" w14:textId="77777777" w:rsidR="00822BB3" w:rsidRPr="000A05FE" w:rsidRDefault="00822BB3" w:rsidP="006A4A46">
            <w:pPr>
              <w:rPr>
                <w:rFonts w:ascii="Arial" w:eastAsia="Times New Roman" w:hAnsi="Arial" w:cs="Arial"/>
                <w:sz w:val="20"/>
                <w:szCs w:val="20"/>
              </w:rPr>
            </w:pPr>
          </w:p>
          <w:p w14:paraId="4EFCBF76" w14:textId="77777777" w:rsidR="00822BB3" w:rsidRPr="000A05FE" w:rsidRDefault="00822BB3" w:rsidP="006A4A46">
            <w:pPr>
              <w:rPr>
                <w:rFonts w:ascii="Arial" w:eastAsia="Times New Roman" w:hAnsi="Arial" w:cs="Arial"/>
                <w:sz w:val="20"/>
                <w:szCs w:val="20"/>
              </w:rPr>
            </w:pPr>
          </w:p>
          <w:p w14:paraId="557BB43B" w14:textId="75F4288A" w:rsidR="00822BB3" w:rsidRPr="000A05FE" w:rsidRDefault="00822BB3" w:rsidP="006A4A46">
            <w:pPr>
              <w:rPr>
                <w:rFonts w:ascii="Arial" w:eastAsia="Times New Roman" w:hAnsi="Arial" w:cs="Arial"/>
                <w:sz w:val="20"/>
                <w:szCs w:val="20"/>
              </w:rPr>
            </w:pPr>
            <w:r w:rsidRPr="000A05FE">
              <w:rPr>
                <w:rFonts w:ascii="Arial" w:eastAsia="Times New Roman" w:hAnsi="Arial" w:cs="Arial"/>
                <w:sz w:val="20"/>
                <w:szCs w:val="20"/>
              </w:rPr>
              <w:t>TBD</w:t>
            </w:r>
          </w:p>
        </w:tc>
      </w:tr>
      <w:tr w:rsidR="006A4A46" w:rsidRPr="000A05FE" w14:paraId="22F3CCE6" w14:textId="77777777" w:rsidTr="43A2B7B8">
        <w:trPr>
          <w:trHeight w:val="267"/>
          <w:jc w:val="center"/>
        </w:trPr>
        <w:tc>
          <w:tcPr>
            <w:tcW w:w="1651" w:type="pct"/>
            <w:shd w:val="clear" w:color="auto" w:fill="auto"/>
          </w:tcPr>
          <w:p w14:paraId="60EE13AD" w14:textId="63E4679D" w:rsidR="006A4A46" w:rsidRPr="000A05FE" w:rsidRDefault="006A4A46" w:rsidP="006A4A46">
            <w:pPr>
              <w:rPr>
                <w:rFonts w:ascii="Arial" w:eastAsia="Times New Roman" w:hAnsi="Arial" w:cs="Arial"/>
                <w:bCs/>
                <w:sz w:val="20"/>
                <w:szCs w:val="20"/>
              </w:rPr>
            </w:pPr>
            <w:r w:rsidRPr="000A05FE">
              <w:rPr>
                <w:rFonts w:ascii="Arial" w:eastAsia="Times New Roman" w:hAnsi="Arial" w:cs="Arial"/>
                <w:bCs/>
                <w:sz w:val="20"/>
                <w:szCs w:val="20"/>
              </w:rPr>
              <w:t>Other</w:t>
            </w:r>
          </w:p>
        </w:tc>
        <w:tc>
          <w:tcPr>
            <w:tcW w:w="2421" w:type="pct"/>
            <w:shd w:val="clear" w:color="auto" w:fill="auto"/>
          </w:tcPr>
          <w:p w14:paraId="1596B76C" w14:textId="77777777" w:rsidR="00822BB3" w:rsidRPr="000A05FE" w:rsidRDefault="00822BB3" w:rsidP="00822BB3">
            <w:pPr>
              <w:pStyle w:val="ListParagraph"/>
              <w:numPr>
                <w:ilvl w:val="0"/>
                <w:numId w:val="19"/>
              </w:numPr>
              <w:rPr>
                <w:rFonts w:ascii="Arial" w:eastAsia="Times New Roman" w:hAnsi="Arial" w:cs="Arial"/>
                <w:sz w:val="20"/>
                <w:szCs w:val="20"/>
              </w:rPr>
            </w:pPr>
            <w:r w:rsidRPr="000A05FE">
              <w:rPr>
                <w:rFonts w:ascii="Arial" w:eastAsia="Times New Roman" w:hAnsi="Arial" w:cs="Arial"/>
                <w:sz w:val="20"/>
                <w:szCs w:val="20"/>
              </w:rPr>
              <w:t>Dedicated space appropriate for the provision of proctored testing for student with disabilities.  Space must allow for appropriate distancing for health and safety precautions and allow sufficient ventilation and air exchange.</w:t>
            </w:r>
          </w:p>
          <w:p w14:paraId="520770AB" w14:textId="77777777" w:rsidR="00822BB3" w:rsidRPr="000A05FE" w:rsidRDefault="00822BB3" w:rsidP="00822BB3">
            <w:pPr>
              <w:rPr>
                <w:rFonts w:ascii="Arial" w:eastAsia="Times New Roman" w:hAnsi="Arial" w:cs="Arial"/>
                <w:sz w:val="20"/>
                <w:szCs w:val="20"/>
              </w:rPr>
            </w:pPr>
          </w:p>
          <w:p w14:paraId="027A2013" w14:textId="77777777" w:rsidR="00822BB3" w:rsidRPr="000A05FE" w:rsidRDefault="00822BB3" w:rsidP="00822BB3">
            <w:pPr>
              <w:pStyle w:val="ListParagraph"/>
              <w:numPr>
                <w:ilvl w:val="0"/>
                <w:numId w:val="19"/>
              </w:numPr>
              <w:rPr>
                <w:rFonts w:ascii="Arial" w:eastAsia="Times New Roman" w:hAnsi="Arial" w:cs="Arial"/>
                <w:sz w:val="20"/>
                <w:szCs w:val="20"/>
              </w:rPr>
            </w:pPr>
            <w:r w:rsidRPr="000A05FE">
              <w:rPr>
                <w:rFonts w:ascii="Arial" w:eastAsia="Times New Roman" w:hAnsi="Arial" w:cs="Arial"/>
                <w:sz w:val="20"/>
                <w:szCs w:val="20"/>
              </w:rPr>
              <w:t xml:space="preserve">Dedicated space for the production of </w:t>
            </w:r>
            <w:proofErr w:type="spellStart"/>
            <w:r w:rsidRPr="000A05FE">
              <w:rPr>
                <w:rFonts w:ascii="Arial" w:eastAsia="Times New Roman" w:hAnsi="Arial" w:cs="Arial"/>
                <w:sz w:val="20"/>
                <w:szCs w:val="20"/>
              </w:rPr>
              <w:t>brailled</w:t>
            </w:r>
            <w:proofErr w:type="spellEnd"/>
            <w:r w:rsidRPr="000A05FE">
              <w:rPr>
                <w:rFonts w:ascii="Arial" w:eastAsia="Times New Roman" w:hAnsi="Arial" w:cs="Arial"/>
                <w:sz w:val="20"/>
                <w:szCs w:val="20"/>
              </w:rPr>
              <w:t xml:space="preserve"> material.  This space must be secured to store SAS </w:t>
            </w:r>
            <w:proofErr w:type="gramStart"/>
            <w:r w:rsidRPr="000A05FE">
              <w:rPr>
                <w:rFonts w:ascii="Arial" w:eastAsia="Times New Roman" w:hAnsi="Arial" w:cs="Arial"/>
                <w:sz w:val="20"/>
                <w:szCs w:val="20"/>
              </w:rPr>
              <w:t>brailling</w:t>
            </w:r>
            <w:proofErr w:type="gramEnd"/>
            <w:r w:rsidRPr="000A05FE">
              <w:rPr>
                <w:rFonts w:ascii="Arial" w:eastAsia="Times New Roman" w:hAnsi="Arial" w:cs="Arial"/>
                <w:sz w:val="20"/>
                <w:szCs w:val="20"/>
              </w:rPr>
              <w:t xml:space="preserve"> equipment.  Due to the loud nature of braille </w:t>
            </w:r>
            <w:proofErr w:type="gramStart"/>
            <w:r w:rsidRPr="000A05FE">
              <w:rPr>
                <w:rFonts w:ascii="Arial" w:eastAsia="Times New Roman" w:hAnsi="Arial" w:cs="Arial"/>
                <w:sz w:val="20"/>
                <w:szCs w:val="20"/>
              </w:rPr>
              <w:t>production</w:t>
            </w:r>
            <w:proofErr w:type="gramEnd"/>
            <w:r w:rsidRPr="000A05FE">
              <w:rPr>
                <w:rFonts w:ascii="Arial" w:eastAsia="Times New Roman" w:hAnsi="Arial" w:cs="Arial"/>
                <w:sz w:val="20"/>
                <w:szCs w:val="20"/>
              </w:rPr>
              <w:t xml:space="preserve"> this space needs to be separate from SAS classes, labs and offices.</w:t>
            </w:r>
          </w:p>
          <w:p w14:paraId="222D251D" w14:textId="77777777" w:rsidR="00822BB3" w:rsidRPr="000A05FE" w:rsidRDefault="00822BB3" w:rsidP="00822BB3">
            <w:pPr>
              <w:pStyle w:val="ListParagraph"/>
              <w:ind w:left="360"/>
              <w:rPr>
                <w:rFonts w:ascii="Arial" w:eastAsia="Times New Roman" w:hAnsi="Arial" w:cs="Arial"/>
                <w:sz w:val="20"/>
                <w:szCs w:val="20"/>
              </w:rPr>
            </w:pPr>
          </w:p>
          <w:p w14:paraId="38F58375" w14:textId="77777777" w:rsidR="00822BB3" w:rsidRPr="000A05FE" w:rsidRDefault="00822BB3" w:rsidP="00822BB3">
            <w:pPr>
              <w:pStyle w:val="ListParagraph"/>
              <w:numPr>
                <w:ilvl w:val="0"/>
                <w:numId w:val="19"/>
              </w:numPr>
              <w:rPr>
                <w:rFonts w:ascii="Arial" w:eastAsia="Times New Roman" w:hAnsi="Arial" w:cs="Arial"/>
              </w:rPr>
            </w:pPr>
            <w:r w:rsidRPr="000A05FE">
              <w:rPr>
                <w:rFonts w:ascii="Arial" w:eastAsia="Times New Roman" w:hAnsi="Arial" w:cs="Arial"/>
                <w:sz w:val="20"/>
                <w:szCs w:val="20"/>
              </w:rPr>
              <w:t xml:space="preserve">Dedicated, accessible space, for the storage of materials that </w:t>
            </w:r>
            <w:proofErr w:type="gramStart"/>
            <w:r w:rsidRPr="000A05FE">
              <w:rPr>
                <w:rFonts w:ascii="Arial" w:eastAsia="Times New Roman" w:hAnsi="Arial" w:cs="Arial"/>
                <w:sz w:val="20"/>
                <w:szCs w:val="20"/>
              </w:rPr>
              <w:t>have been removed</w:t>
            </w:r>
            <w:proofErr w:type="gramEnd"/>
            <w:r w:rsidRPr="000A05FE">
              <w:rPr>
                <w:rFonts w:ascii="Arial" w:eastAsia="Times New Roman" w:hAnsi="Arial" w:cs="Arial"/>
                <w:sz w:val="20"/>
                <w:szCs w:val="20"/>
              </w:rPr>
              <w:t xml:space="preserve"> from previously assigned spaces.</w:t>
            </w:r>
          </w:p>
          <w:p w14:paraId="3208D1B3" w14:textId="77777777" w:rsidR="006A4A46" w:rsidRPr="000A05FE" w:rsidRDefault="006A4A46" w:rsidP="006A4A46">
            <w:pPr>
              <w:rPr>
                <w:rFonts w:ascii="Arial" w:eastAsia="Times New Roman" w:hAnsi="Arial" w:cs="Arial"/>
                <w:sz w:val="20"/>
                <w:szCs w:val="20"/>
              </w:rPr>
            </w:pPr>
          </w:p>
          <w:p w14:paraId="2875B974" w14:textId="77777777" w:rsidR="006A4A46" w:rsidRPr="000A05FE" w:rsidRDefault="006A4A46" w:rsidP="006A4A46">
            <w:pPr>
              <w:rPr>
                <w:rFonts w:ascii="Arial" w:eastAsia="Times New Roman" w:hAnsi="Arial" w:cs="Arial"/>
                <w:sz w:val="20"/>
                <w:szCs w:val="20"/>
              </w:rPr>
            </w:pPr>
          </w:p>
        </w:tc>
        <w:tc>
          <w:tcPr>
            <w:tcW w:w="928" w:type="pct"/>
            <w:shd w:val="clear" w:color="auto" w:fill="auto"/>
          </w:tcPr>
          <w:p w14:paraId="4758564E" w14:textId="77777777" w:rsidR="006A4A46" w:rsidRPr="000A05FE" w:rsidRDefault="006A4A46" w:rsidP="006A4A46">
            <w:pPr>
              <w:rPr>
                <w:rFonts w:ascii="Arial" w:eastAsia="Times New Roman" w:hAnsi="Arial" w:cs="Arial"/>
                <w:sz w:val="20"/>
                <w:szCs w:val="20"/>
              </w:rPr>
            </w:pPr>
          </w:p>
        </w:tc>
      </w:tr>
      <w:bookmarkEnd w:id="2"/>
    </w:tbl>
    <w:p w14:paraId="2D234732" w14:textId="77777777" w:rsidR="004F2E5F" w:rsidRPr="000A05FE" w:rsidRDefault="004F2E5F" w:rsidP="00DF3CA3">
      <w:pPr>
        <w:rPr>
          <w:rFonts w:ascii="Arial" w:hAnsi="Arial" w:cs="Arial"/>
        </w:rPr>
      </w:pPr>
    </w:p>
    <w:sectPr w:rsidR="004F2E5F" w:rsidRPr="000A05FE" w:rsidSect="00287ADC">
      <w:headerReference w:type="default" r:id="rId21"/>
      <w:footerReference w:type="default" r:id="rId22"/>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197E0" w14:textId="77777777" w:rsidR="00531576" w:rsidRDefault="00531576" w:rsidP="000A0E4A">
      <w:pPr>
        <w:spacing w:after="0" w:line="240" w:lineRule="auto"/>
      </w:pPr>
      <w:r>
        <w:separator/>
      </w:r>
    </w:p>
  </w:endnote>
  <w:endnote w:type="continuationSeparator" w:id="0">
    <w:p w14:paraId="4981FB02" w14:textId="77777777" w:rsidR="00531576" w:rsidRDefault="0053157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B12" w14:textId="0E533099"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2F4D5A">
          <w:rPr>
            <w:i/>
            <w:noProof/>
            <w:sz w:val="20"/>
            <w:szCs w:val="20"/>
          </w:rPr>
          <w:t>13</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F8F3" w14:textId="77777777" w:rsidR="00531576" w:rsidRDefault="00531576" w:rsidP="000A0E4A">
      <w:pPr>
        <w:spacing w:after="0" w:line="240" w:lineRule="auto"/>
      </w:pPr>
      <w:r>
        <w:separator/>
      </w:r>
    </w:p>
  </w:footnote>
  <w:footnote w:type="continuationSeparator" w:id="0">
    <w:p w14:paraId="05EE69C0" w14:textId="77777777" w:rsidR="00531576" w:rsidRDefault="00531576"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3A2B7B8" w14:paraId="7C01DC5C" w14:textId="77777777" w:rsidTr="43A2B7B8">
      <w:trPr>
        <w:trHeight w:val="300"/>
      </w:trPr>
      <w:tc>
        <w:tcPr>
          <w:tcW w:w="3120" w:type="dxa"/>
        </w:tcPr>
        <w:p w14:paraId="3F51785F" w14:textId="7F3B8178" w:rsidR="43A2B7B8" w:rsidRDefault="43A2B7B8" w:rsidP="43A2B7B8">
          <w:pPr>
            <w:pStyle w:val="Header"/>
            <w:ind w:left="-115"/>
          </w:pPr>
        </w:p>
      </w:tc>
      <w:tc>
        <w:tcPr>
          <w:tcW w:w="3120" w:type="dxa"/>
        </w:tcPr>
        <w:p w14:paraId="6F61D3FB" w14:textId="0E8CF819" w:rsidR="43A2B7B8" w:rsidRDefault="43A2B7B8" w:rsidP="43A2B7B8">
          <w:pPr>
            <w:pStyle w:val="Header"/>
            <w:jc w:val="center"/>
          </w:pPr>
        </w:p>
      </w:tc>
      <w:tc>
        <w:tcPr>
          <w:tcW w:w="3120" w:type="dxa"/>
        </w:tcPr>
        <w:p w14:paraId="7FB553E9" w14:textId="4DB3A670" w:rsidR="43A2B7B8" w:rsidRDefault="43A2B7B8" w:rsidP="43A2B7B8">
          <w:pPr>
            <w:pStyle w:val="Header"/>
            <w:ind w:right="-115"/>
            <w:jc w:val="right"/>
          </w:pPr>
        </w:p>
      </w:tc>
    </w:tr>
  </w:tbl>
  <w:p w14:paraId="191325FB" w14:textId="1F281F60" w:rsidR="43A2B7B8" w:rsidRDefault="43A2B7B8" w:rsidP="43A2B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4922"/>
    <w:multiLevelType w:val="hybridMultilevel"/>
    <w:tmpl w:val="27506FE0"/>
    <w:lvl w:ilvl="0" w:tplc="7BF28622">
      <w:start w:val="1"/>
      <w:numFmt w:val="bullet"/>
      <w:lvlText w:val=""/>
      <w:lvlJc w:val="left"/>
      <w:pPr>
        <w:ind w:left="720" w:hanging="360"/>
      </w:pPr>
      <w:rPr>
        <w:rFonts w:ascii="Symbol" w:hAnsi="Symbol" w:hint="default"/>
      </w:rPr>
    </w:lvl>
    <w:lvl w:ilvl="1" w:tplc="3608318A">
      <w:start w:val="1"/>
      <w:numFmt w:val="bullet"/>
      <w:lvlText w:val="o"/>
      <w:lvlJc w:val="left"/>
      <w:pPr>
        <w:ind w:left="1440" w:hanging="360"/>
      </w:pPr>
      <w:rPr>
        <w:rFonts w:ascii="Courier New" w:hAnsi="Courier New" w:hint="default"/>
      </w:rPr>
    </w:lvl>
    <w:lvl w:ilvl="2" w:tplc="DD00ED2A">
      <w:start w:val="1"/>
      <w:numFmt w:val="bullet"/>
      <w:lvlText w:val=""/>
      <w:lvlJc w:val="left"/>
      <w:pPr>
        <w:ind w:left="2160" w:hanging="360"/>
      </w:pPr>
      <w:rPr>
        <w:rFonts w:ascii="Wingdings" w:hAnsi="Wingdings" w:hint="default"/>
      </w:rPr>
    </w:lvl>
    <w:lvl w:ilvl="3" w:tplc="02C80110">
      <w:start w:val="1"/>
      <w:numFmt w:val="bullet"/>
      <w:lvlText w:val=""/>
      <w:lvlJc w:val="left"/>
      <w:pPr>
        <w:ind w:left="2880" w:hanging="360"/>
      </w:pPr>
      <w:rPr>
        <w:rFonts w:ascii="Symbol" w:hAnsi="Symbol" w:hint="default"/>
      </w:rPr>
    </w:lvl>
    <w:lvl w:ilvl="4" w:tplc="1898F4E4">
      <w:start w:val="1"/>
      <w:numFmt w:val="bullet"/>
      <w:lvlText w:val="o"/>
      <w:lvlJc w:val="left"/>
      <w:pPr>
        <w:ind w:left="3600" w:hanging="360"/>
      </w:pPr>
      <w:rPr>
        <w:rFonts w:ascii="Courier New" w:hAnsi="Courier New" w:hint="default"/>
      </w:rPr>
    </w:lvl>
    <w:lvl w:ilvl="5" w:tplc="73866BD2">
      <w:start w:val="1"/>
      <w:numFmt w:val="bullet"/>
      <w:lvlText w:val=""/>
      <w:lvlJc w:val="left"/>
      <w:pPr>
        <w:ind w:left="4320" w:hanging="360"/>
      </w:pPr>
      <w:rPr>
        <w:rFonts w:ascii="Wingdings" w:hAnsi="Wingdings" w:hint="default"/>
      </w:rPr>
    </w:lvl>
    <w:lvl w:ilvl="6" w:tplc="DF7ADB30">
      <w:start w:val="1"/>
      <w:numFmt w:val="bullet"/>
      <w:lvlText w:val=""/>
      <w:lvlJc w:val="left"/>
      <w:pPr>
        <w:ind w:left="5040" w:hanging="360"/>
      </w:pPr>
      <w:rPr>
        <w:rFonts w:ascii="Symbol" w:hAnsi="Symbol" w:hint="default"/>
      </w:rPr>
    </w:lvl>
    <w:lvl w:ilvl="7" w:tplc="77DA7D92">
      <w:start w:val="1"/>
      <w:numFmt w:val="bullet"/>
      <w:lvlText w:val="o"/>
      <w:lvlJc w:val="left"/>
      <w:pPr>
        <w:ind w:left="5760" w:hanging="360"/>
      </w:pPr>
      <w:rPr>
        <w:rFonts w:ascii="Courier New" w:hAnsi="Courier New" w:hint="default"/>
      </w:rPr>
    </w:lvl>
    <w:lvl w:ilvl="8" w:tplc="A68615F4">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E0E3C"/>
    <w:multiLevelType w:val="hybridMultilevel"/>
    <w:tmpl w:val="925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005E8"/>
    <w:multiLevelType w:val="hybridMultilevel"/>
    <w:tmpl w:val="AB4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E7333"/>
    <w:multiLevelType w:val="hybridMultilevel"/>
    <w:tmpl w:val="29B42B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802607"/>
    <w:multiLevelType w:val="hybridMultilevel"/>
    <w:tmpl w:val="7EC8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70AD78"/>
    <w:multiLevelType w:val="hybridMultilevel"/>
    <w:tmpl w:val="A97C8F0A"/>
    <w:lvl w:ilvl="0" w:tplc="EA24E63C">
      <w:start w:val="1"/>
      <w:numFmt w:val="bullet"/>
      <w:lvlText w:val=""/>
      <w:lvlJc w:val="left"/>
      <w:pPr>
        <w:ind w:left="720" w:hanging="360"/>
      </w:pPr>
      <w:rPr>
        <w:rFonts w:ascii="Symbol" w:hAnsi="Symbol" w:hint="default"/>
      </w:rPr>
    </w:lvl>
    <w:lvl w:ilvl="1" w:tplc="26841DF2">
      <w:start w:val="1"/>
      <w:numFmt w:val="bullet"/>
      <w:lvlText w:val="o"/>
      <w:lvlJc w:val="left"/>
      <w:pPr>
        <w:ind w:left="1440" w:hanging="360"/>
      </w:pPr>
      <w:rPr>
        <w:rFonts w:ascii="Courier New" w:hAnsi="Courier New" w:hint="default"/>
      </w:rPr>
    </w:lvl>
    <w:lvl w:ilvl="2" w:tplc="36F84F9A">
      <w:start w:val="1"/>
      <w:numFmt w:val="bullet"/>
      <w:lvlText w:val=""/>
      <w:lvlJc w:val="left"/>
      <w:pPr>
        <w:ind w:left="2160" w:hanging="360"/>
      </w:pPr>
      <w:rPr>
        <w:rFonts w:ascii="Wingdings" w:hAnsi="Wingdings" w:hint="default"/>
      </w:rPr>
    </w:lvl>
    <w:lvl w:ilvl="3" w:tplc="4CA60E8A">
      <w:start w:val="1"/>
      <w:numFmt w:val="bullet"/>
      <w:lvlText w:val=""/>
      <w:lvlJc w:val="left"/>
      <w:pPr>
        <w:ind w:left="2880" w:hanging="360"/>
      </w:pPr>
      <w:rPr>
        <w:rFonts w:ascii="Symbol" w:hAnsi="Symbol" w:hint="default"/>
      </w:rPr>
    </w:lvl>
    <w:lvl w:ilvl="4" w:tplc="0D56FA42">
      <w:start w:val="1"/>
      <w:numFmt w:val="bullet"/>
      <w:lvlText w:val="o"/>
      <w:lvlJc w:val="left"/>
      <w:pPr>
        <w:ind w:left="3600" w:hanging="360"/>
      </w:pPr>
      <w:rPr>
        <w:rFonts w:ascii="Courier New" w:hAnsi="Courier New" w:hint="default"/>
      </w:rPr>
    </w:lvl>
    <w:lvl w:ilvl="5" w:tplc="4E603EE0">
      <w:start w:val="1"/>
      <w:numFmt w:val="bullet"/>
      <w:lvlText w:val=""/>
      <w:lvlJc w:val="left"/>
      <w:pPr>
        <w:ind w:left="4320" w:hanging="360"/>
      </w:pPr>
      <w:rPr>
        <w:rFonts w:ascii="Wingdings" w:hAnsi="Wingdings" w:hint="default"/>
      </w:rPr>
    </w:lvl>
    <w:lvl w:ilvl="6" w:tplc="8482FB4C">
      <w:start w:val="1"/>
      <w:numFmt w:val="bullet"/>
      <w:lvlText w:val=""/>
      <w:lvlJc w:val="left"/>
      <w:pPr>
        <w:ind w:left="5040" w:hanging="360"/>
      </w:pPr>
      <w:rPr>
        <w:rFonts w:ascii="Symbol" w:hAnsi="Symbol" w:hint="default"/>
      </w:rPr>
    </w:lvl>
    <w:lvl w:ilvl="7" w:tplc="59EC21E4">
      <w:start w:val="1"/>
      <w:numFmt w:val="bullet"/>
      <w:lvlText w:val="o"/>
      <w:lvlJc w:val="left"/>
      <w:pPr>
        <w:ind w:left="5760" w:hanging="360"/>
      </w:pPr>
      <w:rPr>
        <w:rFonts w:ascii="Courier New" w:hAnsi="Courier New" w:hint="default"/>
      </w:rPr>
    </w:lvl>
    <w:lvl w:ilvl="8" w:tplc="B492B260">
      <w:start w:val="1"/>
      <w:numFmt w:val="bullet"/>
      <w:lvlText w:val=""/>
      <w:lvlJc w:val="left"/>
      <w:pPr>
        <w:ind w:left="6480" w:hanging="360"/>
      </w:pPr>
      <w:rPr>
        <w:rFonts w:ascii="Wingdings" w:hAnsi="Wingdings" w:hint="default"/>
      </w:rPr>
    </w:lvl>
  </w:abstractNum>
  <w:abstractNum w:abstractNumId="7" w15:restartNumberingAfterBreak="0">
    <w:nsid w:val="3AC26F14"/>
    <w:multiLevelType w:val="hybridMultilevel"/>
    <w:tmpl w:val="0B46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E1834"/>
    <w:multiLevelType w:val="multilevel"/>
    <w:tmpl w:val="634A8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F496F2B"/>
    <w:multiLevelType w:val="hybridMultilevel"/>
    <w:tmpl w:val="3CC0D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A83B99"/>
    <w:multiLevelType w:val="hybridMultilevel"/>
    <w:tmpl w:val="95CA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D037D1"/>
    <w:multiLevelType w:val="multilevel"/>
    <w:tmpl w:val="F1C0D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3D38EC"/>
    <w:multiLevelType w:val="hybridMultilevel"/>
    <w:tmpl w:val="E054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B28F7"/>
    <w:multiLevelType w:val="hybridMultilevel"/>
    <w:tmpl w:val="8628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D7181"/>
    <w:multiLevelType w:val="hybridMultilevel"/>
    <w:tmpl w:val="EB4C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8"/>
  </w:num>
  <w:num w:numId="5">
    <w:abstractNumId w:val="16"/>
  </w:num>
  <w:num w:numId="6">
    <w:abstractNumId w:val="1"/>
  </w:num>
  <w:num w:numId="7">
    <w:abstractNumId w:val="10"/>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19"/>
  </w:num>
  <w:num w:numId="13">
    <w:abstractNumId w:val="4"/>
  </w:num>
  <w:num w:numId="14">
    <w:abstractNumId w:val="7"/>
  </w:num>
  <w:num w:numId="15">
    <w:abstractNumId w:val="12"/>
  </w:num>
  <w:num w:numId="16">
    <w:abstractNumId w:val="15"/>
  </w:num>
  <w:num w:numId="17">
    <w:abstractNumId w:val="3"/>
  </w:num>
  <w:num w:numId="18">
    <w:abstractNumId w:val="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72D7"/>
    <w:rsid w:val="0002605D"/>
    <w:rsid w:val="0005633F"/>
    <w:rsid w:val="00064244"/>
    <w:rsid w:val="000A05FE"/>
    <w:rsid w:val="000A0E4A"/>
    <w:rsid w:val="000C693E"/>
    <w:rsid w:val="000D1510"/>
    <w:rsid w:val="000D67F0"/>
    <w:rsid w:val="000E7A92"/>
    <w:rsid w:val="000F6EAC"/>
    <w:rsid w:val="001204AF"/>
    <w:rsid w:val="00126D51"/>
    <w:rsid w:val="00144B51"/>
    <w:rsid w:val="001760E8"/>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860EE"/>
    <w:rsid w:val="00287ADC"/>
    <w:rsid w:val="00290924"/>
    <w:rsid w:val="002D1BBC"/>
    <w:rsid w:val="002D5D96"/>
    <w:rsid w:val="002F4D5A"/>
    <w:rsid w:val="00311E8A"/>
    <w:rsid w:val="00327527"/>
    <w:rsid w:val="00337EFD"/>
    <w:rsid w:val="0036784C"/>
    <w:rsid w:val="003715AA"/>
    <w:rsid w:val="003731A0"/>
    <w:rsid w:val="003814FC"/>
    <w:rsid w:val="003845E7"/>
    <w:rsid w:val="0038748B"/>
    <w:rsid w:val="0039726C"/>
    <w:rsid w:val="003C05DC"/>
    <w:rsid w:val="003C1AE6"/>
    <w:rsid w:val="003C5E6B"/>
    <w:rsid w:val="00406296"/>
    <w:rsid w:val="00407804"/>
    <w:rsid w:val="00414150"/>
    <w:rsid w:val="00425484"/>
    <w:rsid w:val="00434710"/>
    <w:rsid w:val="00473AB6"/>
    <w:rsid w:val="00484315"/>
    <w:rsid w:val="00494943"/>
    <w:rsid w:val="004A25AB"/>
    <w:rsid w:val="004A41DB"/>
    <w:rsid w:val="004B2B31"/>
    <w:rsid w:val="004E34EA"/>
    <w:rsid w:val="004E4CEA"/>
    <w:rsid w:val="004E4DD3"/>
    <w:rsid w:val="004F2E5F"/>
    <w:rsid w:val="004F5285"/>
    <w:rsid w:val="00521806"/>
    <w:rsid w:val="00523D7C"/>
    <w:rsid w:val="00531576"/>
    <w:rsid w:val="00545EFF"/>
    <w:rsid w:val="00573E46"/>
    <w:rsid w:val="00593F40"/>
    <w:rsid w:val="005A29D1"/>
    <w:rsid w:val="005D4D8F"/>
    <w:rsid w:val="005E37E2"/>
    <w:rsid w:val="00601553"/>
    <w:rsid w:val="0060FB05"/>
    <w:rsid w:val="006149B7"/>
    <w:rsid w:val="00621F35"/>
    <w:rsid w:val="006255E9"/>
    <w:rsid w:val="006768F0"/>
    <w:rsid w:val="006A4A46"/>
    <w:rsid w:val="00700774"/>
    <w:rsid w:val="00704685"/>
    <w:rsid w:val="00716F76"/>
    <w:rsid w:val="00732115"/>
    <w:rsid w:val="00740F3B"/>
    <w:rsid w:val="00752F57"/>
    <w:rsid w:val="00776AB2"/>
    <w:rsid w:val="007859CC"/>
    <w:rsid w:val="00792E7B"/>
    <w:rsid w:val="007D23BC"/>
    <w:rsid w:val="00807C93"/>
    <w:rsid w:val="00820E25"/>
    <w:rsid w:val="00822BB3"/>
    <w:rsid w:val="008246CC"/>
    <w:rsid w:val="008313E4"/>
    <w:rsid w:val="00870AEE"/>
    <w:rsid w:val="0089ABFA"/>
    <w:rsid w:val="008C3B0F"/>
    <w:rsid w:val="008D2446"/>
    <w:rsid w:val="008E38A0"/>
    <w:rsid w:val="008E6EE4"/>
    <w:rsid w:val="0090266F"/>
    <w:rsid w:val="00910A2E"/>
    <w:rsid w:val="00910D26"/>
    <w:rsid w:val="00914CD9"/>
    <w:rsid w:val="009433D4"/>
    <w:rsid w:val="0097042E"/>
    <w:rsid w:val="00980553"/>
    <w:rsid w:val="00990492"/>
    <w:rsid w:val="00995EC4"/>
    <w:rsid w:val="009A3E3D"/>
    <w:rsid w:val="009A4B8B"/>
    <w:rsid w:val="009B3ABE"/>
    <w:rsid w:val="009B5F17"/>
    <w:rsid w:val="009D5D21"/>
    <w:rsid w:val="009E620B"/>
    <w:rsid w:val="009F120E"/>
    <w:rsid w:val="00A00CBB"/>
    <w:rsid w:val="00A00F47"/>
    <w:rsid w:val="00A22DF1"/>
    <w:rsid w:val="00A74FA1"/>
    <w:rsid w:val="00A914C5"/>
    <w:rsid w:val="00A9DB5C"/>
    <w:rsid w:val="00AA2A03"/>
    <w:rsid w:val="00AB53FB"/>
    <w:rsid w:val="00AB7D49"/>
    <w:rsid w:val="00AC5D78"/>
    <w:rsid w:val="00AC64CF"/>
    <w:rsid w:val="00AC6D15"/>
    <w:rsid w:val="00AD3C5B"/>
    <w:rsid w:val="00AD738B"/>
    <w:rsid w:val="00AE1EBB"/>
    <w:rsid w:val="00AE40C9"/>
    <w:rsid w:val="00B27065"/>
    <w:rsid w:val="00B53CE7"/>
    <w:rsid w:val="00B54F62"/>
    <w:rsid w:val="00BC6185"/>
    <w:rsid w:val="00BD2DA2"/>
    <w:rsid w:val="00C044DE"/>
    <w:rsid w:val="00C07F42"/>
    <w:rsid w:val="00C36B8F"/>
    <w:rsid w:val="00C5045E"/>
    <w:rsid w:val="00C5311C"/>
    <w:rsid w:val="00C849C8"/>
    <w:rsid w:val="00CA110E"/>
    <w:rsid w:val="00CA702A"/>
    <w:rsid w:val="00CE7667"/>
    <w:rsid w:val="00CF13E1"/>
    <w:rsid w:val="00D061F5"/>
    <w:rsid w:val="00D10B2F"/>
    <w:rsid w:val="00D368E8"/>
    <w:rsid w:val="00D37487"/>
    <w:rsid w:val="00D567DF"/>
    <w:rsid w:val="00D801A5"/>
    <w:rsid w:val="00D83452"/>
    <w:rsid w:val="00D86570"/>
    <w:rsid w:val="00D88B06"/>
    <w:rsid w:val="00DB22FA"/>
    <w:rsid w:val="00DD270A"/>
    <w:rsid w:val="00DD7C3D"/>
    <w:rsid w:val="00DE10E2"/>
    <w:rsid w:val="00DF3CA3"/>
    <w:rsid w:val="00DF5379"/>
    <w:rsid w:val="00E11DF4"/>
    <w:rsid w:val="00E26568"/>
    <w:rsid w:val="00E32230"/>
    <w:rsid w:val="00E40378"/>
    <w:rsid w:val="00E44F0D"/>
    <w:rsid w:val="00E47900"/>
    <w:rsid w:val="00E5614B"/>
    <w:rsid w:val="00E63CA9"/>
    <w:rsid w:val="00E92C5A"/>
    <w:rsid w:val="00E97707"/>
    <w:rsid w:val="00EA44B0"/>
    <w:rsid w:val="00EA6C7A"/>
    <w:rsid w:val="00ED0689"/>
    <w:rsid w:val="00EF14B7"/>
    <w:rsid w:val="00EF3ACD"/>
    <w:rsid w:val="00F07F76"/>
    <w:rsid w:val="00F36673"/>
    <w:rsid w:val="00F50613"/>
    <w:rsid w:val="00F51804"/>
    <w:rsid w:val="00F55F47"/>
    <w:rsid w:val="00F63CE1"/>
    <w:rsid w:val="00F63D3A"/>
    <w:rsid w:val="00F751F1"/>
    <w:rsid w:val="00F84F62"/>
    <w:rsid w:val="00F96828"/>
    <w:rsid w:val="00FB6E15"/>
    <w:rsid w:val="00FC046D"/>
    <w:rsid w:val="00FC0ABE"/>
    <w:rsid w:val="00FE2589"/>
    <w:rsid w:val="00FF06C3"/>
    <w:rsid w:val="00FF39F9"/>
    <w:rsid w:val="01C9DF06"/>
    <w:rsid w:val="023BF949"/>
    <w:rsid w:val="029802EF"/>
    <w:rsid w:val="02CE0875"/>
    <w:rsid w:val="0304C2A2"/>
    <w:rsid w:val="03AD360C"/>
    <w:rsid w:val="03C14CBC"/>
    <w:rsid w:val="04889ACB"/>
    <w:rsid w:val="048B2F6D"/>
    <w:rsid w:val="06F58051"/>
    <w:rsid w:val="06F8ED7E"/>
    <w:rsid w:val="0714D9D7"/>
    <w:rsid w:val="07DACEBC"/>
    <w:rsid w:val="0804ED23"/>
    <w:rsid w:val="0850BE91"/>
    <w:rsid w:val="08753FE2"/>
    <w:rsid w:val="093FCF5A"/>
    <w:rsid w:val="0952AF1B"/>
    <w:rsid w:val="0985CF26"/>
    <w:rsid w:val="09CCABA2"/>
    <w:rsid w:val="09E147AE"/>
    <w:rsid w:val="0A278B24"/>
    <w:rsid w:val="0A3806B7"/>
    <w:rsid w:val="0AFBA03E"/>
    <w:rsid w:val="0B0D9BFF"/>
    <w:rsid w:val="0B3C8DE5"/>
    <w:rsid w:val="0B905513"/>
    <w:rsid w:val="0BC8F174"/>
    <w:rsid w:val="0BCC5EA1"/>
    <w:rsid w:val="0C5E9B54"/>
    <w:rsid w:val="0C722619"/>
    <w:rsid w:val="0CA9866C"/>
    <w:rsid w:val="0CB9CAF9"/>
    <w:rsid w:val="0CFF6782"/>
    <w:rsid w:val="0D0523E9"/>
    <w:rsid w:val="0D6FA779"/>
    <w:rsid w:val="0E22DF2C"/>
    <w:rsid w:val="0E771EB9"/>
    <w:rsid w:val="0EC69D24"/>
    <w:rsid w:val="0EEC32E6"/>
    <w:rsid w:val="0F16F010"/>
    <w:rsid w:val="0F59502C"/>
    <w:rsid w:val="1074E46E"/>
    <w:rsid w:val="107ACD3F"/>
    <w:rsid w:val="10E9CADB"/>
    <w:rsid w:val="1119920D"/>
    <w:rsid w:val="114795BA"/>
    <w:rsid w:val="11BF08F9"/>
    <w:rsid w:val="11DAC36E"/>
    <w:rsid w:val="1252178F"/>
    <w:rsid w:val="12927526"/>
    <w:rsid w:val="12F31390"/>
    <w:rsid w:val="132A23F0"/>
    <w:rsid w:val="145B6FF3"/>
    <w:rsid w:val="14949F02"/>
    <w:rsid w:val="15796B59"/>
    <w:rsid w:val="15B12C40"/>
    <w:rsid w:val="169DBEE7"/>
    <w:rsid w:val="17299ADA"/>
    <w:rsid w:val="175D9BD3"/>
    <w:rsid w:val="1765DDDA"/>
    <w:rsid w:val="17AEE12B"/>
    <w:rsid w:val="17C224F3"/>
    <w:rsid w:val="17C65A47"/>
    <w:rsid w:val="18C336FB"/>
    <w:rsid w:val="19D3D60E"/>
    <w:rsid w:val="19F4B1C2"/>
    <w:rsid w:val="1A78BF03"/>
    <w:rsid w:val="1AC67425"/>
    <w:rsid w:val="1AC75828"/>
    <w:rsid w:val="1B790BD5"/>
    <w:rsid w:val="1BC1BEFC"/>
    <w:rsid w:val="1BFFBADB"/>
    <w:rsid w:val="1C28F8C8"/>
    <w:rsid w:val="1C597DBF"/>
    <w:rsid w:val="1C617FAC"/>
    <w:rsid w:val="1CBE500E"/>
    <w:rsid w:val="1D0A9D37"/>
    <w:rsid w:val="1D0F9B9B"/>
    <w:rsid w:val="1D27C830"/>
    <w:rsid w:val="1D65A91B"/>
    <w:rsid w:val="1DC8646B"/>
    <w:rsid w:val="1E53DFAC"/>
    <w:rsid w:val="1E7B407B"/>
    <w:rsid w:val="1EFC379C"/>
    <w:rsid w:val="1F51B66F"/>
    <w:rsid w:val="1F64ED07"/>
    <w:rsid w:val="1FCA4B11"/>
    <w:rsid w:val="207427EA"/>
    <w:rsid w:val="208A00E0"/>
    <w:rsid w:val="20E3949C"/>
    <w:rsid w:val="21493E2A"/>
    <w:rsid w:val="2167DD2F"/>
    <w:rsid w:val="217765C7"/>
    <w:rsid w:val="2234AEF0"/>
    <w:rsid w:val="226ECD91"/>
    <w:rsid w:val="2276B087"/>
    <w:rsid w:val="229C8DC9"/>
    <w:rsid w:val="22B85DAD"/>
    <w:rsid w:val="235CE7DC"/>
    <w:rsid w:val="2373BC98"/>
    <w:rsid w:val="2385C3E8"/>
    <w:rsid w:val="243C4CE7"/>
    <w:rsid w:val="24E7CC92"/>
    <w:rsid w:val="2595AF28"/>
    <w:rsid w:val="25A52BDF"/>
    <w:rsid w:val="25D74C16"/>
    <w:rsid w:val="26C340E9"/>
    <w:rsid w:val="278BCED0"/>
    <w:rsid w:val="2813DEEE"/>
    <w:rsid w:val="285DF11C"/>
    <w:rsid w:val="29565784"/>
    <w:rsid w:val="298277AC"/>
    <w:rsid w:val="2983D38C"/>
    <w:rsid w:val="2A1B3275"/>
    <w:rsid w:val="2A1B6ABA"/>
    <w:rsid w:val="2AFF82A7"/>
    <w:rsid w:val="2BFE5407"/>
    <w:rsid w:val="2C2010AA"/>
    <w:rsid w:val="2CB6AB41"/>
    <w:rsid w:val="2CBA186E"/>
    <w:rsid w:val="2CF68EAE"/>
    <w:rsid w:val="2D1B2FC7"/>
    <w:rsid w:val="2D2B752E"/>
    <w:rsid w:val="2DBEAB56"/>
    <w:rsid w:val="2E17E998"/>
    <w:rsid w:val="2E527BA2"/>
    <w:rsid w:val="2E62E802"/>
    <w:rsid w:val="2E7393C3"/>
    <w:rsid w:val="2EBFCCCB"/>
    <w:rsid w:val="2F195916"/>
    <w:rsid w:val="2FEA1E1E"/>
    <w:rsid w:val="2FEF9BDC"/>
    <w:rsid w:val="3042F678"/>
    <w:rsid w:val="305605F2"/>
    <w:rsid w:val="30797BFF"/>
    <w:rsid w:val="307B3DBB"/>
    <w:rsid w:val="30B09D48"/>
    <w:rsid w:val="310CBE9E"/>
    <w:rsid w:val="312F3172"/>
    <w:rsid w:val="3185EE7F"/>
    <w:rsid w:val="31FD7E80"/>
    <w:rsid w:val="32B8726D"/>
    <w:rsid w:val="32E6D093"/>
    <w:rsid w:val="3321BEE0"/>
    <w:rsid w:val="33B97DA3"/>
    <w:rsid w:val="33C5272E"/>
    <w:rsid w:val="3479FEE3"/>
    <w:rsid w:val="3552C8BC"/>
    <w:rsid w:val="35890321"/>
    <w:rsid w:val="35ED895D"/>
    <w:rsid w:val="361E2D20"/>
    <w:rsid w:val="3690E64A"/>
    <w:rsid w:val="36A7F68E"/>
    <w:rsid w:val="36C217DF"/>
    <w:rsid w:val="3702F60F"/>
    <w:rsid w:val="3823DB08"/>
    <w:rsid w:val="383BF134"/>
    <w:rsid w:val="38900344"/>
    <w:rsid w:val="38E82A29"/>
    <w:rsid w:val="3972D1F3"/>
    <w:rsid w:val="3A170948"/>
    <w:rsid w:val="3A9526AC"/>
    <w:rsid w:val="3AE46509"/>
    <w:rsid w:val="3B3A9649"/>
    <w:rsid w:val="3B7623DD"/>
    <w:rsid w:val="3B91C8B8"/>
    <w:rsid w:val="3BB3FFC2"/>
    <w:rsid w:val="3BC4C418"/>
    <w:rsid w:val="3C307B16"/>
    <w:rsid w:val="3CC5750D"/>
    <w:rsid w:val="3CCC4F96"/>
    <w:rsid w:val="3D04B16C"/>
    <w:rsid w:val="3D0B0D2F"/>
    <w:rsid w:val="3D1C2FE4"/>
    <w:rsid w:val="3D3D6666"/>
    <w:rsid w:val="3D848769"/>
    <w:rsid w:val="3D915B8C"/>
    <w:rsid w:val="3E1EA2A1"/>
    <w:rsid w:val="3EBA9291"/>
    <w:rsid w:val="405697A3"/>
    <w:rsid w:val="405A4A61"/>
    <w:rsid w:val="40B004FB"/>
    <w:rsid w:val="40DA856C"/>
    <w:rsid w:val="414E9B31"/>
    <w:rsid w:val="421AAE0A"/>
    <w:rsid w:val="423829F4"/>
    <w:rsid w:val="428D9063"/>
    <w:rsid w:val="43303DCA"/>
    <w:rsid w:val="433D503C"/>
    <w:rsid w:val="43476B42"/>
    <w:rsid w:val="437DC11B"/>
    <w:rsid w:val="43A2B7B8"/>
    <w:rsid w:val="44D59746"/>
    <w:rsid w:val="45190409"/>
    <w:rsid w:val="45D1BF6E"/>
    <w:rsid w:val="4706CED3"/>
    <w:rsid w:val="47691DC3"/>
    <w:rsid w:val="47EEE0DE"/>
    <w:rsid w:val="481B5B11"/>
    <w:rsid w:val="49790AEA"/>
    <w:rsid w:val="49794A87"/>
    <w:rsid w:val="49856B47"/>
    <w:rsid w:val="49AC1616"/>
    <w:rsid w:val="4A6E3B9D"/>
    <w:rsid w:val="4A90665C"/>
    <w:rsid w:val="4AA53091"/>
    <w:rsid w:val="4AD311D5"/>
    <w:rsid w:val="4AF3FD51"/>
    <w:rsid w:val="4BE01B90"/>
    <w:rsid w:val="4C2D17BD"/>
    <w:rsid w:val="4C8BB357"/>
    <w:rsid w:val="4C8FCDB2"/>
    <w:rsid w:val="4D1286FD"/>
    <w:rsid w:val="4D14F11B"/>
    <w:rsid w:val="4D3516F3"/>
    <w:rsid w:val="4DC8E81E"/>
    <w:rsid w:val="4EA035C4"/>
    <w:rsid w:val="4EFB9B49"/>
    <w:rsid w:val="4FDF790D"/>
    <w:rsid w:val="5083F779"/>
    <w:rsid w:val="50DFA761"/>
    <w:rsid w:val="50EC7230"/>
    <w:rsid w:val="510088E0"/>
    <w:rsid w:val="512CCBFB"/>
    <w:rsid w:val="523C07FE"/>
    <w:rsid w:val="524180C6"/>
    <w:rsid w:val="52EC3CAB"/>
    <w:rsid w:val="5368BB00"/>
    <w:rsid w:val="53C57000"/>
    <w:rsid w:val="53DBAB3F"/>
    <w:rsid w:val="542412F2"/>
    <w:rsid w:val="54865C06"/>
    <w:rsid w:val="549056FA"/>
    <w:rsid w:val="5492662C"/>
    <w:rsid w:val="5696C365"/>
    <w:rsid w:val="56DFF9A8"/>
    <w:rsid w:val="5790CFB5"/>
    <w:rsid w:val="57A1E2FD"/>
    <w:rsid w:val="58A800DE"/>
    <w:rsid w:val="58BBF8E1"/>
    <w:rsid w:val="595CF7C1"/>
    <w:rsid w:val="598554EA"/>
    <w:rsid w:val="59C0A6EC"/>
    <w:rsid w:val="59DC1328"/>
    <w:rsid w:val="5A43D13F"/>
    <w:rsid w:val="5AEB51C0"/>
    <w:rsid w:val="5B0222DE"/>
    <w:rsid w:val="5B3CAE43"/>
    <w:rsid w:val="5B8478E5"/>
    <w:rsid w:val="5BB75988"/>
    <w:rsid w:val="5CBB88EC"/>
    <w:rsid w:val="5E4DEF6D"/>
    <w:rsid w:val="5E6104FC"/>
    <w:rsid w:val="5EC04A03"/>
    <w:rsid w:val="5F776F1C"/>
    <w:rsid w:val="5FB0A4AF"/>
    <w:rsid w:val="5FB47F19"/>
    <w:rsid w:val="606AA32D"/>
    <w:rsid w:val="6107E4FC"/>
    <w:rsid w:val="61133F7D"/>
    <w:rsid w:val="62AF0FDE"/>
    <w:rsid w:val="62B21060"/>
    <w:rsid w:val="62FBED39"/>
    <w:rsid w:val="6305784F"/>
    <w:rsid w:val="63153300"/>
    <w:rsid w:val="637B37BD"/>
    <w:rsid w:val="63ED3465"/>
    <w:rsid w:val="64319286"/>
    <w:rsid w:val="64422442"/>
    <w:rsid w:val="644AE03F"/>
    <w:rsid w:val="6485BDDF"/>
    <w:rsid w:val="6543436C"/>
    <w:rsid w:val="65E6B0A0"/>
    <w:rsid w:val="672A3C72"/>
    <w:rsid w:val="67828101"/>
    <w:rsid w:val="67AA27A3"/>
    <w:rsid w:val="683D34BF"/>
    <w:rsid w:val="6850CB6A"/>
    <w:rsid w:val="69A5BDFC"/>
    <w:rsid w:val="6A13F6C8"/>
    <w:rsid w:val="6A2A15C1"/>
    <w:rsid w:val="6B517AAC"/>
    <w:rsid w:val="6BCC2B84"/>
    <w:rsid w:val="6CB7B423"/>
    <w:rsid w:val="6CF607DF"/>
    <w:rsid w:val="6DD64205"/>
    <w:rsid w:val="6F103160"/>
    <w:rsid w:val="703A5AB4"/>
    <w:rsid w:val="71F8353D"/>
    <w:rsid w:val="724A8F41"/>
    <w:rsid w:val="7306E374"/>
    <w:rsid w:val="742EBCE0"/>
    <w:rsid w:val="754CACB3"/>
    <w:rsid w:val="7574F653"/>
    <w:rsid w:val="759068C8"/>
    <w:rsid w:val="75CA8D41"/>
    <w:rsid w:val="767FA9F1"/>
    <w:rsid w:val="76BB4DA3"/>
    <w:rsid w:val="76F6B2E8"/>
    <w:rsid w:val="7776A969"/>
    <w:rsid w:val="77FC2C3B"/>
    <w:rsid w:val="78394A4F"/>
    <w:rsid w:val="7895FF5D"/>
    <w:rsid w:val="790ED22C"/>
    <w:rsid w:val="791279CA"/>
    <w:rsid w:val="79A8CCE3"/>
    <w:rsid w:val="7A160128"/>
    <w:rsid w:val="7A8BA485"/>
    <w:rsid w:val="7AC9F05A"/>
    <w:rsid w:val="7ADC1EEC"/>
    <w:rsid w:val="7B13D4DF"/>
    <w:rsid w:val="7BCA240B"/>
    <w:rsid w:val="7C1B5369"/>
    <w:rsid w:val="7D9B8697"/>
    <w:rsid w:val="7DD62F6E"/>
    <w:rsid w:val="7E29C9F4"/>
    <w:rsid w:val="7E732769"/>
    <w:rsid w:val="7E79F0A8"/>
    <w:rsid w:val="7EA25303"/>
    <w:rsid w:val="7EC52AA3"/>
    <w:rsid w:val="7ED5BE41"/>
    <w:rsid w:val="7F3DBF02"/>
    <w:rsid w:val="7F689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527"/>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2">
    <w:name w:val="Unresolved Mention2"/>
    <w:basedOn w:val="DefaultParagraphFont"/>
    <w:uiPriority w:val="99"/>
    <w:semiHidden/>
    <w:unhideWhenUsed/>
    <w:rsid w:val="0052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654">
      <w:bodyDiv w:val="1"/>
      <w:marLeft w:val="0"/>
      <w:marRight w:val="0"/>
      <w:marTop w:val="0"/>
      <w:marBottom w:val="0"/>
      <w:divBdr>
        <w:top w:val="none" w:sz="0" w:space="0" w:color="auto"/>
        <w:left w:val="none" w:sz="0" w:space="0" w:color="auto"/>
        <w:bottom w:val="none" w:sz="0" w:space="0" w:color="auto"/>
        <w:right w:val="none" w:sz="0" w:space="0" w:color="auto"/>
      </w:divBdr>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68953962">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344138601">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70648521">
      <w:bodyDiv w:val="1"/>
      <w:marLeft w:val="0"/>
      <w:marRight w:val="0"/>
      <w:marTop w:val="0"/>
      <w:marBottom w:val="0"/>
      <w:divBdr>
        <w:top w:val="none" w:sz="0" w:space="0" w:color="auto"/>
        <w:left w:val="none" w:sz="0" w:space="0" w:color="auto"/>
        <w:bottom w:val="none" w:sz="0" w:space="0" w:color="auto"/>
        <w:right w:val="none" w:sz="0" w:space="0" w:color="auto"/>
      </w:divBdr>
    </w:div>
    <w:div w:id="677780703">
      <w:bodyDiv w:val="1"/>
      <w:marLeft w:val="0"/>
      <w:marRight w:val="0"/>
      <w:marTop w:val="0"/>
      <w:marBottom w:val="0"/>
      <w:divBdr>
        <w:top w:val="none" w:sz="0" w:space="0" w:color="auto"/>
        <w:left w:val="none" w:sz="0" w:space="0" w:color="auto"/>
        <w:bottom w:val="none" w:sz="0" w:space="0" w:color="auto"/>
        <w:right w:val="none" w:sz="0" w:space="0" w:color="auto"/>
      </w:divBdr>
    </w:div>
    <w:div w:id="682824619">
      <w:bodyDiv w:val="1"/>
      <w:marLeft w:val="0"/>
      <w:marRight w:val="0"/>
      <w:marTop w:val="0"/>
      <w:marBottom w:val="0"/>
      <w:divBdr>
        <w:top w:val="none" w:sz="0" w:space="0" w:color="auto"/>
        <w:left w:val="none" w:sz="0" w:space="0" w:color="auto"/>
        <w:bottom w:val="none" w:sz="0" w:space="0" w:color="auto"/>
        <w:right w:val="none" w:sz="0" w:space="0" w:color="auto"/>
      </w:divBdr>
    </w:div>
    <w:div w:id="764880632">
      <w:bodyDiv w:val="1"/>
      <w:marLeft w:val="0"/>
      <w:marRight w:val="0"/>
      <w:marTop w:val="0"/>
      <w:marBottom w:val="0"/>
      <w:divBdr>
        <w:top w:val="none" w:sz="0" w:space="0" w:color="auto"/>
        <w:left w:val="none" w:sz="0" w:space="0" w:color="auto"/>
        <w:bottom w:val="none" w:sz="0" w:space="0" w:color="auto"/>
        <w:right w:val="none" w:sz="0" w:space="0" w:color="auto"/>
      </w:divBdr>
    </w:div>
    <w:div w:id="831793963">
      <w:bodyDiv w:val="1"/>
      <w:marLeft w:val="0"/>
      <w:marRight w:val="0"/>
      <w:marTop w:val="0"/>
      <w:marBottom w:val="0"/>
      <w:divBdr>
        <w:top w:val="none" w:sz="0" w:space="0" w:color="auto"/>
        <w:left w:val="none" w:sz="0" w:space="0" w:color="auto"/>
        <w:bottom w:val="none" w:sz="0" w:space="0" w:color="auto"/>
        <w:right w:val="none" w:sz="0" w:space="0" w:color="auto"/>
      </w:divBdr>
    </w:div>
    <w:div w:id="833230138">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11685648">
      <w:bodyDiv w:val="1"/>
      <w:marLeft w:val="0"/>
      <w:marRight w:val="0"/>
      <w:marTop w:val="0"/>
      <w:marBottom w:val="0"/>
      <w:divBdr>
        <w:top w:val="none" w:sz="0" w:space="0" w:color="auto"/>
        <w:left w:val="none" w:sz="0" w:space="0" w:color="auto"/>
        <w:bottom w:val="none" w:sz="0" w:space="0" w:color="auto"/>
        <w:right w:val="none" w:sz="0" w:space="0" w:color="auto"/>
      </w:divBdr>
    </w:div>
    <w:div w:id="1032073813">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69252823">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25407294">
      <w:bodyDiv w:val="1"/>
      <w:marLeft w:val="0"/>
      <w:marRight w:val="0"/>
      <w:marTop w:val="0"/>
      <w:marBottom w:val="0"/>
      <w:divBdr>
        <w:top w:val="none" w:sz="0" w:space="0" w:color="auto"/>
        <w:left w:val="none" w:sz="0" w:space="0" w:color="auto"/>
        <w:bottom w:val="none" w:sz="0" w:space="0" w:color="auto"/>
        <w:right w:val="none" w:sz="0" w:space="0" w:color="auto"/>
      </w:divBdr>
    </w:div>
    <w:div w:id="1231228374">
      <w:bodyDiv w:val="1"/>
      <w:marLeft w:val="0"/>
      <w:marRight w:val="0"/>
      <w:marTop w:val="0"/>
      <w:marBottom w:val="0"/>
      <w:divBdr>
        <w:top w:val="none" w:sz="0" w:space="0" w:color="auto"/>
        <w:left w:val="none" w:sz="0" w:space="0" w:color="auto"/>
        <w:bottom w:val="none" w:sz="0" w:space="0" w:color="auto"/>
        <w:right w:val="none" w:sz="0" w:space="0" w:color="auto"/>
      </w:divBdr>
    </w:div>
    <w:div w:id="1267422245">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06357194">
      <w:bodyDiv w:val="1"/>
      <w:marLeft w:val="0"/>
      <w:marRight w:val="0"/>
      <w:marTop w:val="0"/>
      <w:marBottom w:val="0"/>
      <w:divBdr>
        <w:top w:val="none" w:sz="0" w:space="0" w:color="auto"/>
        <w:left w:val="none" w:sz="0" w:space="0" w:color="auto"/>
        <w:bottom w:val="none" w:sz="0" w:space="0" w:color="auto"/>
        <w:right w:val="none" w:sz="0" w:space="0" w:color="auto"/>
      </w:divBdr>
    </w:div>
    <w:div w:id="1324435966">
      <w:bodyDiv w:val="1"/>
      <w:marLeft w:val="0"/>
      <w:marRight w:val="0"/>
      <w:marTop w:val="0"/>
      <w:marBottom w:val="0"/>
      <w:divBdr>
        <w:top w:val="none" w:sz="0" w:space="0" w:color="auto"/>
        <w:left w:val="none" w:sz="0" w:space="0" w:color="auto"/>
        <w:bottom w:val="none" w:sz="0" w:space="0" w:color="auto"/>
        <w:right w:val="none" w:sz="0" w:space="0" w:color="auto"/>
      </w:divBdr>
    </w:div>
    <w:div w:id="1357583292">
      <w:bodyDiv w:val="1"/>
      <w:marLeft w:val="0"/>
      <w:marRight w:val="0"/>
      <w:marTop w:val="0"/>
      <w:marBottom w:val="0"/>
      <w:divBdr>
        <w:top w:val="none" w:sz="0" w:space="0" w:color="auto"/>
        <w:left w:val="none" w:sz="0" w:space="0" w:color="auto"/>
        <w:bottom w:val="none" w:sz="0" w:space="0" w:color="auto"/>
        <w:right w:val="none" w:sz="0" w:space="0" w:color="auto"/>
      </w:divBdr>
    </w:div>
    <w:div w:id="1369723516">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6019">
      <w:bodyDiv w:val="1"/>
      <w:marLeft w:val="0"/>
      <w:marRight w:val="0"/>
      <w:marTop w:val="0"/>
      <w:marBottom w:val="0"/>
      <w:divBdr>
        <w:top w:val="none" w:sz="0" w:space="0" w:color="auto"/>
        <w:left w:val="none" w:sz="0" w:space="0" w:color="auto"/>
        <w:bottom w:val="none" w:sz="0" w:space="0" w:color="auto"/>
        <w:right w:val="none" w:sz="0" w:space="0" w:color="auto"/>
      </w:divBdr>
    </w:div>
    <w:div w:id="1555507100">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28269228">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366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pp.powerbi.com/groups/me/reports/ff194db6-2abe-4847-84b3-005a8629eb9d/ReportSection86d6f65e2fb41a73da4d?ctid=eea16a16-48af-477b-9113-05b1c01123ff&amp;experience=power-bi"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peralta4.sharepoint.com/:x:/s/COAProgramReviewAPU/EQeObnoQcNBDl4aDs36j21UB0hDtODWPuRR-w5n6OaU-xA?e=3QJEc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BE3D-21A4-4FA7-9752-D95D26EA80DE}">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DF953624-1C9A-4B0F-ADBE-6D89E6D98429}">
  <ds:schemaRefs>
    <ds:schemaRef ds:uri="http://schemas.microsoft.com/sharepoint/v3/contenttype/forms"/>
  </ds:schemaRefs>
</ds:datastoreItem>
</file>

<file path=customXml/itemProps3.xml><?xml version="1.0" encoding="utf-8"?>
<ds:datastoreItem xmlns:ds="http://schemas.openxmlformats.org/officeDocument/2006/customXml" ds:itemID="{F108F65B-D513-456C-AB00-02CF03CFC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09ADA-BC0B-4C01-AF88-F359B828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Pages>
  <Words>4015</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Rachel Goodwin</cp:lastModifiedBy>
  <cp:revision>11</cp:revision>
  <dcterms:created xsi:type="dcterms:W3CDTF">2024-11-26T19:32:00Z</dcterms:created>
  <dcterms:modified xsi:type="dcterms:W3CDTF">2024-11-27T20:37:00Z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