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E3031" w14:textId="36B3030A" w:rsidR="00275F7F" w:rsidRPr="00243FF9" w:rsidRDefault="00740826" w:rsidP="0059702C">
      <w:pPr>
        <w:jc w:val="center"/>
        <w:rPr>
          <w:rFonts w:cs="Times New Roman"/>
          <w:b/>
          <w:sz w:val="28"/>
        </w:rPr>
      </w:pPr>
      <w:bookmarkStart w:id="0" w:name="_GoBack"/>
      <w:bookmarkEnd w:id="0"/>
      <w:r w:rsidRPr="00CD0070">
        <w:rPr>
          <w:rFonts w:ascii="Arial" w:hAnsi="Arial" w:cs="Arial"/>
          <w:noProof/>
          <w:color w:val="565656"/>
          <w:sz w:val="18"/>
          <w:szCs w:val="18"/>
        </w:rPr>
        <w:drawing>
          <wp:anchor distT="0" distB="0" distL="114300" distR="114300" simplePos="0" relativeHeight="251658240" behindDoc="0" locked="0" layoutInCell="1" allowOverlap="1" wp14:anchorId="271CA5BB" wp14:editId="3236A5A1">
            <wp:simplePos x="0" y="0"/>
            <wp:positionH relativeFrom="column">
              <wp:posOffset>63500</wp:posOffset>
            </wp:positionH>
            <wp:positionV relativeFrom="paragraph">
              <wp:posOffset>0</wp:posOffset>
            </wp:positionV>
            <wp:extent cx="962025" cy="1247775"/>
            <wp:effectExtent l="0" t="0" r="9525" b="9525"/>
            <wp:wrapSquare wrapText="bothSides"/>
            <wp:docPr id="1" name="Picture 1" descr="COA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p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1247775"/>
                    </a:xfrm>
                    <a:prstGeom prst="rect">
                      <a:avLst/>
                    </a:prstGeom>
                    <a:noFill/>
                    <a:ln>
                      <a:noFill/>
                    </a:ln>
                  </pic:spPr>
                </pic:pic>
              </a:graphicData>
            </a:graphic>
          </wp:anchor>
        </w:drawing>
      </w:r>
      <w:r w:rsidR="00275F7F" w:rsidRPr="00243FF9">
        <w:rPr>
          <w:rFonts w:cs="Times New Roman"/>
          <w:b/>
          <w:sz w:val="28"/>
        </w:rPr>
        <w:t xml:space="preserve">Budget </w:t>
      </w:r>
      <w:r w:rsidR="00F84A10">
        <w:rPr>
          <w:rFonts w:cs="Times New Roman"/>
          <w:b/>
          <w:sz w:val="28"/>
        </w:rPr>
        <w:t xml:space="preserve">Advisory </w:t>
      </w:r>
      <w:r w:rsidR="00275F7F" w:rsidRPr="00243FF9">
        <w:rPr>
          <w:rFonts w:cs="Times New Roman"/>
          <w:b/>
          <w:sz w:val="28"/>
        </w:rPr>
        <w:t>Committee</w:t>
      </w:r>
    </w:p>
    <w:p w14:paraId="273B93DB" w14:textId="713051C6" w:rsidR="00063AA5" w:rsidRDefault="00275F7F" w:rsidP="0059702C">
      <w:pPr>
        <w:jc w:val="center"/>
        <w:rPr>
          <w:rFonts w:cs="Times New Roman"/>
          <w:b/>
          <w:sz w:val="28"/>
        </w:rPr>
      </w:pPr>
      <w:r w:rsidRPr="00243FF9">
        <w:rPr>
          <w:rFonts w:cs="Times New Roman"/>
          <w:b/>
          <w:sz w:val="28"/>
        </w:rPr>
        <w:t xml:space="preserve">Meeting </w:t>
      </w:r>
      <w:r w:rsidR="003900A2">
        <w:rPr>
          <w:rFonts w:cs="Times New Roman"/>
          <w:b/>
          <w:sz w:val="28"/>
        </w:rPr>
        <w:t xml:space="preserve">Draft </w:t>
      </w:r>
      <w:r w:rsidRPr="00243FF9">
        <w:rPr>
          <w:rFonts w:cs="Times New Roman"/>
          <w:b/>
          <w:sz w:val="28"/>
        </w:rPr>
        <w:t>AGENDA</w:t>
      </w:r>
    </w:p>
    <w:p w14:paraId="33A3FA0C" w14:textId="70F4F80C" w:rsidR="00973C8F" w:rsidRDefault="00275F7F" w:rsidP="4961C2BA">
      <w:pPr>
        <w:spacing w:after="0"/>
        <w:jc w:val="center"/>
        <w:rPr>
          <w:rFonts w:cs="Times New Roman"/>
          <w:b/>
          <w:bCs/>
          <w:sz w:val="28"/>
          <w:szCs w:val="28"/>
        </w:rPr>
      </w:pPr>
      <w:r w:rsidRPr="4961C2BA">
        <w:rPr>
          <w:rFonts w:cs="Times New Roman"/>
          <w:b/>
          <w:bCs/>
          <w:sz w:val="28"/>
          <w:szCs w:val="28"/>
        </w:rPr>
        <w:t xml:space="preserve">Date and Time: </w:t>
      </w:r>
      <w:r w:rsidR="001848DD">
        <w:rPr>
          <w:rFonts w:cs="Times New Roman"/>
          <w:b/>
          <w:bCs/>
          <w:sz w:val="28"/>
          <w:szCs w:val="28"/>
        </w:rPr>
        <w:t>February 12, 2025</w:t>
      </w:r>
    </w:p>
    <w:p w14:paraId="34BC6EC2" w14:textId="77777777" w:rsidR="00275F7F" w:rsidRPr="00243FF9" w:rsidRDefault="007D7D2F" w:rsidP="0059702C">
      <w:pPr>
        <w:spacing w:after="0"/>
        <w:jc w:val="center"/>
        <w:rPr>
          <w:rFonts w:cs="Times New Roman"/>
          <w:b/>
          <w:sz w:val="28"/>
        </w:rPr>
      </w:pPr>
      <w:r w:rsidRPr="00243FF9">
        <w:rPr>
          <w:rFonts w:cs="Times New Roman"/>
          <w:b/>
          <w:sz w:val="28"/>
        </w:rPr>
        <w:t xml:space="preserve">Meeting Time: 12 </w:t>
      </w:r>
      <w:r w:rsidR="002A46B3">
        <w:rPr>
          <w:rFonts w:cs="Times New Roman"/>
          <w:b/>
          <w:sz w:val="28"/>
        </w:rPr>
        <w:t>– 1:</w:t>
      </w:r>
      <w:r w:rsidR="00C8339B">
        <w:rPr>
          <w:rFonts w:cs="Times New Roman"/>
          <w:b/>
          <w:sz w:val="28"/>
        </w:rPr>
        <w:t>0</w:t>
      </w:r>
      <w:r w:rsidR="002A46B3">
        <w:rPr>
          <w:rFonts w:cs="Times New Roman"/>
          <w:b/>
          <w:sz w:val="28"/>
        </w:rPr>
        <w:t>0 pm</w:t>
      </w:r>
    </w:p>
    <w:p w14:paraId="1A05D430" w14:textId="77777777" w:rsidR="004B6BDC" w:rsidRDefault="004B6BDC" w:rsidP="0059702C">
      <w:pPr>
        <w:spacing w:after="0" w:line="240" w:lineRule="auto"/>
        <w:jc w:val="center"/>
        <w:rPr>
          <w:rFonts w:cs="Times New Roman"/>
          <w:b/>
          <w:sz w:val="28"/>
        </w:rPr>
      </w:pPr>
    </w:p>
    <w:p w14:paraId="32F9E775" w14:textId="77777777" w:rsidR="0059702C" w:rsidRDefault="0059702C" w:rsidP="0059702C">
      <w:pPr>
        <w:spacing w:after="0" w:line="240" w:lineRule="auto"/>
        <w:jc w:val="center"/>
        <w:rPr>
          <w:rFonts w:cs="Times New Roman"/>
          <w:b/>
          <w:sz w:val="28"/>
        </w:rPr>
      </w:pPr>
    </w:p>
    <w:p w14:paraId="3BF1DE7F" w14:textId="729683D9" w:rsidR="00275F7F" w:rsidRPr="00B6431F" w:rsidRDefault="00740826" w:rsidP="0059702C">
      <w:pPr>
        <w:spacing w:after="0" w:line="240" w:lineRule="auto"/>
        <w:jc w:val="center"/>
        <w:rPr>
          <w:rFonts w:cs="Times New Roman"/>
          <w:b/>
          <w:sz w:val="28"/>
          <w:szCs w:val="28"/>
        </w:rPr>
      </w:pPr>
      <w:r w:rsidRPr="00B6431F">
        <w:rPr>
          <w:rFonts w:cs="Times New Roman"/>
          <w:b/>
          <w:sz w:val="28"/>
          <w:szCs w:val="28"/>
        </w:rPr>
        <w:t xml:space="preserve">In person in A 149 and/or </w:t>
      </w:r>
      <w:hyperlink r:id="rId12" w:history="1">
        <w:r w:rsidR="00B6431F" w:rsidRPr="00B6431F">
          <w:rPr>
            <w:rStyle w:val="Hyperlink"/>
            <w:b/>
            <w:sz w:val="28"/>
            <w:szCs w:val="28"/>
          </w:rPr>
          <w:t>https://peralta-edu.zoom.us/j/85671968600</w:t>
        </w:r>
      </w:hyperlink>
      <w:r w:rsidR="00B6431F" w:rsidRPr="00B6431F">
        <w:rPr>
          <w:b/>
          <w:sz w:val="28"/>
          <w:szCs w:val="28"/>
        </w:rPr>
        <w:t xml:space="preserve"> </w:t>
      </w:r>
    </w:p>
    <w:p w14:paraId="48F175B1" w14:textId="77777777" w:rsidR="00F84A10" w:rsidRDefault="00F84A10" w:rsidP="0059702C">
      <w:pPr>
        <w:spacing w:after="0" w:line="240" w:lineRule="auto"/>
        <w:jc w:val="center"/>
        <w:rPr>
          <w:rFonts w:cs="Times New Roman"/>
          <w:b/>
          <w:sz w:val="28"/>
        </w:rPr>
      </w:pPr>
    </w:p>
    <w:p w14:paraId="723CF30C" w14:textId="362D54DD" w:rsidR="00F84A10" w:rsidRPr="00F84A10" w:rsidRDefault="00F84A10" w:rsidP="00F84A10">
      <w:pPr>
        <w:pStyle w:val="NormalWeb"/>
        <w:rPr>
          <w:color w:val="000000"/>
          <w:sz w:val="20"/>
          <w:szCs w:val="20"/>
        </w:rPr>
      </w:pPr>
      <w:r w:rsidRPr="00F84A10">
        <w:rPr>
          <w:color w:val="000000"/>
          <w:sz w:val="20"/>
          <w:szCs w:val="20"/>
        </w:rPr>
        <w:t xml:space="preserve">Co-Chairs: </w:t>
      </w:r>
      <w:r w:rsidR="00FD717D" w:rsidRPr="00FD717D">
        <w:rPr>
          <w:color w:val="000000"/>
          <w:sz w:val="20"/>
          <w:szCs w:val="20"/>
        </w:rPr>
        <w:t>Ava Lee-Pang</w:t>
      </w:r>
      <w:r w:rsidR="00FD717D">
        <w:rPr>
          <w:color w:val="000000"/>
          <w:sz w:val="20"/>
          <w:szCs w:val="20"/>
        </w:rPr>
        <w:t xml:space="preserve">, </w:t>
      </w:r>
      <w:r w:rsidR="00B6431F">
        <w:rPr>
          <w:color w:val="000000"/>
          <w:sz w:val="20"/>
          <w:szCs w:val="20"/>
        </w:rPr>
        <w:t>Eva Jenning</w:t>
      </w:r>
      <w:r w:rsidR="00FD717D">
        <w:rPr>
          <w:color w:val="000000"/>
          <w:sz w:val="20"/>
          <w:szCs w:val="20"/>
        </w:rPr>
        <w:t>, Jane McKenna</w:t>
      </w:r>
    </w:p>
    <w:p w14:paraId="2744F4D8" w14:textId="39B5CDB9" w:rsidR="00F84A10" w:rsidRPr="00F84A10" w:rsidRDefault="00F84A10" w:rsidP="00F84A10">
      <w:pPr>
        <w:pStyle w:val="NormalWeb"/>
        <w:rPr>
          <w:color w:val="000000"/>
          <w:sz w:val="20"/>
          <w:szCs w:val="20"/>
        </w:rPr>
      </w:pPr>
      <w:r w:rsidRPr="00F84A10">
        <w:rPr>
          <w:color w:val="000000"/>
          <w:sz w:val="20"/>
          <w:szCs w:val="20"/>
        </w:rPr>
        <w:t xml:space="preserve">Note </w:t>
      </w:r>
      <w:r>
        <w:rPr>
          <w:color w:val="000000"/>
          <w:sz w:val="20"/>
          <w:szCs w:val="20"/>
        </w:rPr>
        <w:t>T</w:t>
      </w:r>
      <w:r w:rsidRPr="00F84A10">
        <w:rPr>
          <w:color w:val="000000"/>
          <w:sz w:val="20"/>
          <w:szCs w:val="20"/>
        </w:rPr>
        <w:t xml:space="preserve">aker: </w:t>
      </w:r>
      <w:r w:rsidR="00D77708">
        <w:rPr>
          <w:color w:val="000000"/>
          <w:sz w:val="20"/>
          <w:szCs w:val="20"/>
        </w:rPr>
        <w:t>Ava Lee-Pang</w:t>
      </w:r>
    </w:p>
    <w:p w14:paraId="7B3CF5E9" w14:textId="54399CD4" w:rsidR="00DE05B7" w:rsidRDefault="00F84A10" w:rsidP="2A6655C9">
      <w:pPr>
        <w:pStyle w:val="NormalWeb"/>
        <w:rPr>
          <w:rFonts w:ascii="Calibri" w:eastAsia="Calibri" w:hAnsi="Calibri" w:cs="Calibri"/>
          <w:color w:val="000000" w:themeColor="text1"/>
          <w:sz w:val="20"/>
          <w:szCs w:val="20"/>
        </w:rPr>
      </w:pPr>
      <w:r w:rsidRPr="0033720F">
        <w:rPr>
          <w:color w:val="000000" w:themeColor="text1"/>
          <w:sz w:val="20"/>
          <w:szCs w:val="20"/>
        </w:rPr>
        <w:t>Committee Members</w:t>
      </w:r>
      <w:r w:rsidR="00740826" w:rsidRPr="0033720F">
        <w:rPr>
          <w:color w:val="000000" w:themeColor="text1"/>
          <w:sz w:val="20"/>
          <w:szCs w:val="20"/>
        </w:rPr>
        <w:t xml:space="preserve">: </w:t>
      </w:r>
      <w:r w:rsidR="00F2363D" w:rsidRPr="0033720F">
        <w:rPr>
          <w:color w:val="000000" w:themeColor="text1"/>
          <w:sz w:val="20"/>
          <w:szCs w:val="20"/>
        </w:rPr>
        <w:t>Jane McKenna</w:t>
      </w:r>
      <w:r w:rsidR="00740826" w:rsidRPr="0033720F">
        <w:rPr>
          <w:color w:val="000000" w:themeColor="text1"/>
          <w:sz w:val="20"/>
          <w:szCs w:val="20"/>
        </w:rPr>
        <w:t xml:space="preserve"> (faculty)</w:t>
      </w:r>
      <w:r w:rsidR="00F2363D" w:rsidRPr="0033720F">
        <w:rPr>
          <w:color w:val="000000" w:themeColor="text1"/>
          <w:sz w:val="20"/>
          <w:szCs w:val="20"/>
        </w:rPr>
        <w:t xml:space="preserve">, </w:t>
      </w:r>
      <w:r w:rsidR="00834BC5">
        <w:rPr>
          <w:color w:val="000000" w:themeColor="text1"/>
          <w:sz w:val="20"/>
          <w:szCs w:val="20"/>
        </w:rPr>
        <w:t xml:space="preserve">Jayne Smithson (faculty), Olga Fish (faculty), </w:t>
      </w:r>
      <w:r w:rsidR="001848DD">
        <w:rPr>
          <w:color w:val="000000" w:themeColor="text1"/>
          <w:sz w:val="20"/>
          <w:szCs w:val="20"/>
        </w:rPr>
        <w:t>Nicole Porter</w:t>
      </w:r>
      <w:r w:rsidR="00740826" w:rsidRPr="0033720F">
        <w:rPr>
          <w:color w:val="000000" w:themeColor="text1"/>
          <w:sz w:val="20"/>
          <w:szCs w:val="20"/>
        </w:rPr>
        <w:t xml:space="preserve"> (VPI), </w:t>
      </w:r>
      <w:r w:rsidR="00713C9A" w:rsidRPr="0033720F">
        <w:rPr>
          <w:color w:val="000000" w:themeColor="text1"/>
          <w:sz w:val="20"/>
          <w:szCs w:val="20"/>
        </w:rPr>
        <w:t xml:space="preserve">Mildred Lewis </w:t>
      </w:r>
      <w:r w:rsidR="0033720F">
        <w:rPr>
          <w:color w:val="000000" w:themeColor="text1"/>
          <w:sz w:val="20"/>
          <w:szCs w:val="20"/>
        </w:rPr>
        <w:t>(</w:t>
      </w:r>
      <w:r w:rsidR="00713C9A" w:rsidRPr="0033720F">
        <w:rPr>
          <w:color w:val="000000" w:themeColor="text1"/>
          <w:sz w:val="20"/>
          <w:szCs w:val="20"/>
        </w:rPr>
        <w:t xml:space="preserve">VPSS), </w:t>
      </w:r>
      <w:r w:rsidR="00740826" w:rsidRPr="0033720F">
        <w:rPr>
          <w:color w:val="000000" w:themeColor="text1"/>
          <w:sz w:val="20"/>
          <w:szCs w:val="20"/>
        </w:rPr>
        <w:t>Ava Lee Pang (classified professional), Donna Jones (classified professional</w:t>
      </w:r>
      <w:r w:rsidR="00834BC5">
        <w:rPr>
          <w:color w:val="000000" w:themeColor="text1"/>
          <w:sz w:val="20"/>
          <w:szCs w:val="20"/>
        </w:rPr>
        <w:t>, Angela Kimble (classified professional), Erson Payopay</w:t>
      </w:r>
      <w:r w:rsidR="00DA3087" w:rsidRPr="0033720F">
        <w:rPr>
          <w:color w:val="000000" w:themeColor="text1"/>
          <w:sz w:val="20"/>
          <w:szCs w:val="20"/>
        </w:rPr>
        <w:t xml:space="preserve"> (</w:t>
      </w:r>
      <w:r w:rsidR="5C453398" w:rsidRPr="0033720F">
        <w:rPr>
          <w:rFonts w:ascii="Calibri" w:eastAsia="Calibri" w:hAnsi="Calibri" w:cs="Calibri"/>
          <w:color w:val="000000" w:themeColor="text1"/>
          <w:sz w:val="20"/>
          <w:szCs w:val="20"/>
        </w:rPr>
        <w:t>Student</w:t>
      </w:r>
      <w:r w:rsidR="00DA3087" w:rsidRPr="0033720F">
        <w:rPr>
          <w:rFonts w:ascii="Calibri" w:eastAsia="Calibri" w:hAnsi="Calibri" w:cs="Calibri"/>
          <w:color w:val="000000" w:themeColor="text1"/>
          <w:sz w:val="20"/>
          <w:szCs w:val="20"/>
        </w:rPr>
        <w:t>)</w:t>
      </w:r>
    </w:p>
    <w:p w14:paraId="79D4E4FC" w14:textId="5A05676C" w:rsidR="00C23CE3" w:rsidRDefault="00C23CE3" w:rsidP="2A6655C9">
      <w:pPr>
        <w:pStyle w:val="NormalWeb"/>
        <w:rPr>
          <w:rFonts w:ascii="Calibri" w:eastAsia="Calibri" w:hAnsi="Calibri" w:cs="Calibri"/>
          <w:color w:val="000000" w:themeColor="text1"/>
          <w:sz w:val="20"/>
          <w:szCs w:val="20"/>
        </w:rPr>
      </w:pPr>
      <w:r>
        <w:rPr>
          <w:rFonts w:ascii="Calibri" w:eastAsia="Calibri" w:hAnsi="Calibri" w:cs="Calibri"/>
          <w:color w:val="000000" w:themeColor="text1"/>
          <w:sz w:val="20"/>
          <w:szCs w:val="20"/>
        </w:rPr>
        <w:t>Guest</w:t>
      </w:r>
      <w:r w:rsidR="00210D37">
        <w:rPr>
          <w:rFonts w:ascii="Calibri" w:eastAsia="Calibri" w:hAnsi="Calibri" w:cs="Calibri"/>
          <w:color w:val="000000" w:themeColor="text1"/>
          <w:sz w:val="20"/>
          <w:szCs w:val="20"/>
        </w:rPr>
        <w:t>s</w:t>
      </w:r>
      <w:r>
        <w:rPr>
          <w:rFonts w:ascii="Calibri" w:eastAsia="Calibri" w:hAnsi="Calibri" w:cs="Calibri"/>
          <w:color w:val="000000" w:themeColor="text1"/>
          <w:sz w:val="20"/>
          <w:szCs w:val="20"/>
        </w:rPr>
        <w:t xml:space="preserve">: </w:t>
      </w:r>
      <w:r w:rsidR="00B23150">
        <w:rPr>
          <w:rFonts w:ascii="Calibri" w:eastAsia="Calibri" w:hAnsi="Calibri" w:cs="Calibri"/>
          <w:color w:val="000000" w:themeColor="text1"/>
          <w:sz w:val="20"/>
          <w:szCs w:val="20"/>
        </w:rPr>
        <w:t>Melanie Dixon (President/VPAS)</w:t>
      </w:r>
    </w:p>
    <w:p w14:paraId="2693B70D" w14:textId="379B4C11" w:rsidR="2A6655C9" w:rsidRDefault="2A6655C9" w:rsidP="2A6655C9">
      <w:pPr>
        <w:pStyle w:val="NormalWeb"/>
        <w:rPr>
          <w:color w:val="000000" w:themeColor="text1"/>
          <w:sz w:val="20"/>
          <w:szCs w:val="20"/>
        </w:rPr>
      </w:pPr>
    </w:p>
    <w:tbl>
      <w:tblPr>
        <w:tblStyle w:val="TableGrid"/>
        <w:tblW w:w="9900" w:type="dxa"/>
        <w:tblInd w:w="-95" w:type="dxa"/>
        <w:tblLook w:val="04A0" w:firstRow="1" w:lastRow="0" w:firstColumn="1" w:lastColumn="0" w:noHBand="0" w:noVBand="1"/>
      </w:tblPr>
      <w:tblGrid>
        <w:gridCol w:w="2941"/>
        <w:gridCol w:w="1138"/>
        <w:gridCol w:w="581"/>
        <w:gridCol w:w="2299"/>
        <w:gridCol w:w="2941"/>
      </w:tblGrid>
      <w:tr w:rsidR="00540ECE" w:rsidRPr="006F1CDA" w14:paraId="02EA561B" w14:textId="77777777" w:rsidTr="00540ECE">
        <w:tc>
          <w:tcPr>
            <w:tcW w:w="3118" w:type="dxa"/>
            <w:shd w:val="clear" w:color="auto" w:fill="E7E6E6" w:themeFill="background2"/>
          </w:tcPr>
          <w:p w14:paraId="178D142C" w14:textId="77777777" w:rsidR="00540ECE" w:rsidRPr="006F1CDA" w:rsidRDefault="00540ECE" w:rsidP="00275F7F">
            <w:pPr>
              <w:jc w:val="center"/>
              <w:rPr>
                <w:rFonts w:cs="Times New Roman"/>
                <w:b/>
              </w:rPr>
            </w:pPr>
            <w:r w:rsidRPr="006F1CDA">
              <w:rPr>
                <w:rFonts w:cs="Times New Roman"/>
                <w:b/>
              </w:rPr>
              <w:t>Topic</w:t>
            </w:r>
          </w:p>
        </w:tc>
        <w:tc>
          <w:tcPr>
            <w:tcW w:w="1158" w:type="dxa"/>
            <w:shd w:val="clear" w:color="auto" w:fill="E7E6E6" w:themeFill="background2"/>
          </w:tcPr>
          <w:p w14:paraId="1A4B9A41" w14:textId="77777777" w:rsidR="00540ECE" w:rsidRPr="006F1CDA" w:rsidRDefault="00540ECE" w:rsidP="00063AA5">
            <w:pPr>
              <w:jc w:val="center"/>
              <w:rPr>
                <w:rFonts w:cs="Times New Roman"/>
                <w:b/>
              </w:rPr>
            </w:pPr>
            <w:r w:rsidRPr="006F1CDA">
              <w:rPr>
                <w:rFonts w:cs="Times New Roman"/>
                <w:b/>
              </w:rPr>
              <w:t>Facilitator</w:t>
            </w:r>
          </w:p>
        </w:tc>
        <w:tc>
          <w:tcPr>
            <w:tcW w:w="581" w:type="dxa"/>
            <w:shd w:val="clear" w:color="auto" w:fill="E7E6E6" w:themeFill="background2"/>
          </w:tcPr>
          <w:p w14:paraId="447B47AF" w14:textId="40AC7218" w:rsidR="00540ECE" w:rsidRPr="006F1CDA" w:rsidRDefault="00540ECE" w:rsidP="00063AA5">
            <w:pPr>
              <w:jc w:val="center"/>
              <w:rPr>
                <w:rFonts w:cs="Times New Roman"/>
                <w:b/>
              </w:rPr>
            </w:pPr>
            <w:r>
              <w:rPr>
                <w:rFonts w:cs="Times New Roman"/>
                <w:b/>
              </w:rPr>
              <w:t>Min</w:t>
            </w:r>
          </w:p>
        </w:tc>
        <w:tc>
          <w:tcPr>
            <w:tcW w:w="1946" w:type="dxa"/>
            <w:shd w:val="clear" w:color="auto" w:fill="E7E6E6" w:themeFill="background2"/>
          </w:tcPr>
          <w:p w14:paraId="616960EA" w14:textId="05AC77C4" w:rsidR="00540ECE" w:rsidRPr="006F1CDA" w:rsidRDefault="00540ECE" w:rsidP="00063AA5">
            <w:pPr>
              <w:jc w:val="center"/>
              <w:rPr>
                <w:rFonts w:cs="Times New Roman"/>
                <w:b/>
              </w:rPr>
            </w:pPr>
            <w:r w:rsidRPr="006F1CDA">
              <w:rPr>
                <w:rFonts w:cs="Times New Roman"/>
                <w:b/>
              </w:rPr>
              <w:t>Action</w:t>
            </w:r>
          </w:p>
        </w:tc>
        <w:tc>
          <w:tcPr>
            <w:tcW w:w="3097" w:type="dxa"/>
            <w:shd w:val="clear" w:color="auto" w:fill="E7E6E6" w:themeFill="background2"/>
          </w:tcPr>
          <w:p w14:paraId="22B7DEC8" w14:textId="77777777" w:rsidR="00540ECE" w:rsidRPr="006F1CDA" w:rsidRDefault="00540ECE" w:rsidP="00063AA5">
            <w:pPr>
              <w:jc w:val="center"/>
              <w:rPr>
                <w:rFonts w:cs="Times New Roman"/>
                <w:b/>
              </w:rPr>
            </w:pPr>
            <w:r>
              <w:rPr>
                <w:rFonts w:cs="Times New Roman"/>
                <w:b/>
              </w:rPr>
              <w:t>Outcomes/Follow Up Actions</w:t>
            </w:r>
          </w:p>
        </w:tc>
      </w:tr>
      <w:tr w:rsidR="00540ECE" w:rsidRPr="006F1CDA" w14:paraId="439A36D9" w14:textId="77777777" w:rsidTr="00540ECE">
        <w:tc>
          <w:tcPr>
            <w:tcW w:w="3118" w:type="dxa"/>
          </w:tcPr>
          <w:p w14:paraId="72F60D2B" w14:textId="77777777" w:rsidR="00540ECE" w:rsidRPr="00911538" w:rsidRDefault="00540ECE" w:rsidP="00AD7C7F">
            <w:pPr>
              <w:pStyle w:val="ColorfulList-Accent11"/>
              <w:ind w:left="0"/>
              <w:rPr>
                <w:rFonts w:asciiTheme="majorHAnsi" w:hAnsiTheme="majorHAnsi"/>
              </w:rPr>
            </w:pPr>
            <w:r w:rsidRPr="00911538">
              <w:rPr>
                <w:rFonts w:asciiTheme="majorHAnsi" w:hAnsiTheme="majorHAnsi"/>
              </w:rPr>
              <w:t>Call to Order</w:t>
            </w:r>
          </w:p>
        </w:tc>
        <w:tc>
          <w:tcPr>
            <w:tcW w:w="1158" w:type="dxa"/>
          </w:tcPr>
          <w:p w14:paraId="64640FC6" w14:textId="33150A73" w:rsidR="00540ECE" w:rsidRPr="005E7343" w:rsidRDefault="00280DB1"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eastAsia="Calibri" w:hAnsiTheme="majorHAnsi"/>
              </w:rPr>
              <w:t>Ava</w:t>
            </w:r>
          </w:p>
        </w:tc>
        <w:tc>
          <w:tcPr>
            <w:tcW w:w="581" w:type="dxa"/>
          </w:tcPr>
          <w:p w14:paraId="07CEE93E" w14:textId="6845D7A1" w:rsidR="00540ECE" w:rsidRDefault="00540ECE"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2</w:t>
            </w:r>
          </w:p>
        </w:tc>
        <w:tc>
          <w:tcPr>
            <w:tcW w:w="1946" w:type="dxa"/>
          </w:tcPr>
          <w:p w14:paraId="6DBE1816" w14:textId="4879E83B" w:rsidR="00540ECE" w:rsidRPr="00911538" w:rsidRDefault="00540ECE"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Call to order</w:t>
            </w:r>
          </w:p>
        </w:tc>
        <w:tc>
          <w:tcPr>
            <w:tcW w:w="3097" w:type="dxa"/>
          </w:tcPr>
          <w:p w14:paraId="30AEF92E" w14:textId="6A28EEA7" w:rsidR="00540ECE" w:rsidRPr="00911538" w:rsidRDefault="00540ECE" w:rsidP="00AD7C7F">
            <w:pPr>
              <w:widowControl w:val="0"/>
              <w:tabs>
                <w:tab w:val="left" w:pos="342"/>
                <w:tab w:val="left" w:pos="560"/>
                <w:tab w:val="left" w:pos="1680"/>
                <w:tab w:val="left" w:pos="2240"/>
                <w:tab w:val="left" w:pos="2800"/>
                <w:tab w:val="left" w:pos="3360"/>
                <w:tab w:val="left" w:pos="3492"/>
                <w:tab w:val="left" w:pos="3920"/>
                <w:tab w:val="left" w:pos="5040"/>
                <w:tab w:val="left" w:pos="5600"/>
                <w:tab w:val="left" w:pos="6160"/>
                <w:tab w:val="left" w:pos="6720"/>
              </w:tabs>
              <w:autoSpaceDE w:val="0"/>
              <w:autoSpaceDN w:val="0"/>
              <w:adjustRightInd w:val="0"/>
              <w:rPr>
                <w:rFonts w:asciiTheme="majorHAnsi" w:hAnsiTheme="majorHAnsi"/>
                <w:kern w:val="2"/>
              </w:rPr>
            </w:pPr>
          </w:p>
        </w:tc>
      </w:tr>
      <w:tr w:rsidR="00540ECE" w:rsidRPr="006F1CDA" w14:paraId="7962BA6C" w14:textId="77777777" w:rsidTr="00540ECE">
        <w:tc>
          <w:tcPr>
            <w:tcW w:w="3118" w:type="dxa"/>
          </w:tcPr>
          <w:p w14:paraId="0E36F435" w14:textId="77777777" w:rsidR="00540ECE" w:rsidRPr="00911538" w:rsidRDefault="00540ECE" w:rsidP="00AD7C7F">
            <w:pPr>
              <w:pStyle w:val="ColorfulList-Accent11"/>
              <w:ind w:left="0"/>
              <w:rPr>
                <w:rFonts w:asciiTheme="majorHAnsi" w:hAnsiTheme="majorHAnsi"/>
              </w:rPr>
            </w:pPr>
            <w:r>
              <w:rPr>
                <w:rFonts w:asciiTheme="majorHAnsi" w:hAnsiTheme="majorHAnsi"/>
              </w:rPr>
              <w:t>Adoption of Agenda</w:t>
            </w:r>
          </w:p>
        </w:tc>
        <w:tc>
          <w:tcPr>
            <w:tcW w:w="1158" w:type="dxa"/>
          </w:tcPr>
          <w:p w14:paraId="6D4352C5" w14:textId="72ED2200" w:rsidR="00540ECE" w:rsidRPr="005E7343" w:rsidRDefault="00280DB1"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eastAsia="Calibri" w:hAnsiTheme="majorHAnsi"/>
              </w:rPr>
              <w:t>Ava</w:t>
            </w:r>
          </w:p>
        </w:tc>
        <w:tc>
          <w:tcPr>
            <w:tcW w:w="581" w:type="dxa"/>
          </w:tcPr>
          <w:p w14:paraId="6FBC6E3B" w14:textId="4DA031C6" w:rsidR="00540ECE" w:rsidRDefault="0033720F"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3</w:t>
            </w:r>
          </w:p>
        </w:tc>
        <w:tc>
          <w:tcPr>
            <w:tcW w:w="1946" w:type="dxa"/>
          </w:tcPr>
          <w:p w14:paraId="4ACB2E47" w14:textId="27D69FC7" w:rsidR="00540ECE" w:rsidRPr="00911538" w:rsidRDefault="00540ECE"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Adopt the agenda as distributed</w:t>
            </w:r>
          </w:p>
        </w:tc>
        <w:tc>
          <w:tcPr>
            <w:tcW w:w="3097" w:type="dxa"/>
          </w:tcPr>
          <w:p w14:paraId="6FBB240B" w14:textId="12398AA7" w:rsidR="00540ECE" w:rsidRPr="006F1CDA" w:rsidRDefault="00540ECE" w:rsidP="00063AA5">
            <w:pPr>
              <w:jc w:val="center"/>
              <w:rPr>
                <w:rFonts w:cs="Times New Roman"/>
              </w:rPr>
            </w:pPr>
          </w:p>
        </w:tc>
      </w:tr>
      <w:tr w:rsidR="00084085" w:rsidRPr="006F1CDA" w14:paraId="0FB48601" w14:textId="77777777" w:rsidTr="00540ECE">
        <w:tc>
          <w:tcPr>
            <w:tcW w:w="3118" w:type="dxa"/>
          </w:tcPr>
          <w:p w14:paraId="76636120" w14:textId="428DA32A" w:rsidR="00084085" w:rsidRDefault="00084085" w:rsidP="00AD7C7F">
            <w:pPr>
              <w:pStyle w:val="ColorfulList-Accent11"/>
              <w:ind w:left="0"/>
              <w:rPr>
                <w:rFonts w:asciiTheme="majorHAnsi" w:hAnsiTheme="majorHAnsi"/>
              </w:rPr>
            </w:pPr>
            <w:r>
              <w:rPr>
                <w:rFonts w:asciiTheme="majorHAnsi" w:hAnsiTheme="majorHAnsi"/>
              </w:rPr>
              <w:t xml:space="preserve">Review and approval of </w:t>
            </w:r>
            <w:r w:rsidR="00E072B0">
              <w:rPr>
                <w:rFonts w:asciiTheme="majorHAnsi" w:hAnsiTheme="majorHAnsi"/>
              </w:rPr>
              <w:t>notes/</w:t>
            </w:r>
            <w:r>
              <w:rPr>
                <w:rFonts w:asciiTheme="majorHAnsi" w:hAnsiTheme="majorHAnsi"/>
              </w:rPr>
              <w:t>minutes</w:t>
            </w:r>
          </w:p>
        </w:tc>
        <w:tc>
          <w:tcPr>
            <w:tcW w:w="1158" w:type="dxa"/>
          </w:tcPr>
          <w:p w14:paraId="5D920FB8" w14:textId="7505201B" w:rsidR="00084085" w:rsidRDefault="00084085"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eastAsia="Calibri" w:hAnsiTheme="majorHAnsi"/>
              </w:rPr>
              <w:t>All</w:t>
            </w:r>
          </w:p>
        </w:tc>
        <w:tc>
          <w:tcPr>
            <w:tcW w:w="581" w:type="dxa"/>
          </w:tcPr>
          <w:p w14:paraId="4771F2DD" w14:textId="60ADB141" w:rsidR="00084085" w:rsidRDefault="00084085"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2</w:t>
            </w:r>
          </w:p>
        </w:tc>
        <w:tc>
          <w:tcPr>
            <w:tcW w:w="1946" w:type="dxa"/>
          </w:tcPr>
          <w:p w14:paraId="5BCB6DD3" w14:textId="53A18C00" w:rsidR="00084085" w:rsidRDefault="008E49DC"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Information</w:t>
            </w:r>
          </w:p>
          <w:p w14:paraId="797EED23" w14:textId="22D9F541" w:rsidR="008E49DC" w:rsidRDefault="008E49DC" w:rsidP="00AD7C7F">
            <w:pPr>
              <w:widowControl w:val="0"/>
              <w:tabs>
                <w:tab w:val="left" w:pos="20"/>
                <w:tab w:val="left" w:pos="720"/>
                <w:tab w:val="left" w:pos="1440"/>
              </w:tabs>
              <w:autoSpaceDE w:val="0"/>
              <w:autoSpaceDN w:val="0"/>
              <w:adjustRightInd w:val="0"/>
              <w:rPr>
                <w:rFonts w:asciiTheme="majorHAnsi" w:hAnsiTheme="majorHAnsi"/>
                <w:kern w:val="2"/>
              </w:rPr>
            </w:pPr>
          </w:p>
        </w:tc>
        <w:tc>
          <w:tcPr>
            <w:tcW w:w="3097" w:type="dxa"/>
          </w:tcPr>
          <w:p w14:paraId="155C444A" w14:textId="64DD7838" w:rsidR="00084085" w:rsidRPr="006F1CDA" w:rsidRDefault="001848DD" w:rsidP="00063AA5">
            <w:pPr>
              <w:jc w:val="center"/>
              <w:rPr>
                <w:rFonts w:cs="Times New Roman"/>
              </w:rPr>
            </w:pPr>
            <w:r>
              <w:rPr>
                <w:rFonts w:cs="Times New Roman"/>
              </w:rPr>
              <w:t>11/13</w:t>
            </w:r>
            <w:r w:rsidR="00834BC5">
              <w:rPr>
                <w:rFonts w:cs="Times New Roman"/>
              </w:rPr>
              <w:t>/</w:t>
            </w:r>
            <w:r w:rsidR="00FD717D">
              <w:rPr>
                <w:rFonts w:cs="Times New Roman"/>
              </w:rPr>
              <w:t>24</w:t>
            </w:r>
            <w:r w:rsidR="00E072B0">
              <w:rPr>
                <w:rFonts w:cs="Times New Roman"/>
              </w:rPr>
              <w:t xml:space="preserve"> notes</w:t>
            </w:r>
            <w:r w:rsidR="005E2634">
              <w:rPr>
                <w:rFonts w:cs="Times New Roman"/>
              </w:rPr>
              <w:t>/minutes</w:t>
            </w:r>
          </w:p>
        </w:tc>
      </w:tr>
      <w:tr w:rsidR="00540ECE" w:rsidRPr="006F1CDA" w14:paraId="053F883D" w14:textId="77777777" w:rsidTr="00540ECE">
        <w:trPr>
          <w:trHeight w:val="395"/>
        </w:trPr>
        <w:tc>
          <w:tcPr>
            <w:tcW w:w="3118" w:type="dxa"/>
          </w:tcPr>
          <w:p w14:paraId="2ABDFA93" w14:textId="271133AA" w:rsidR="00540ECE" w:rsidRPr="00911538" w:rsidRDefault="00540ECE" w:rsidP="004618E3">
            <w:pPr>
              <w:pStyle w:val="ColorfulList-Accent11"/>
              <w:ind w:left="0"/>
              <w:rPr>
                <w:rFonts w:asciiTheme="majorHAnsi" w:hAnsiTheme="majorHAnsi"/>
              </w:rPr>
            </w:pPr>
            <w:r>
              <w:rPr>
                <w:rFonts w:asciiTheme="majorHAnsi" w:hAnsiTheme="majorHAnsi"/>
              </w:rPr>
              <w:t xml:space="preserve">Introductions/Announcements </w:t>
            </w:r>
          </w:p>
        </w:tc>
        <w:tc>
          <w:tcPr>
            <w:tcW w:w="1158" w:type="dxa"/>
          </w:tcPr>
          <w:p w14:paraId="5542B1E4" w14:textId="1FA90527" w:rsidR="00540ECE" w:rsidRDefault="004B366E"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Ava</w:t>
            </w:r>
          </w:p>
        </w:tc>
        <w:tc>
          <w:tcPr>
            <w:tcW w:w="581" w:type="dxa"/>
          </w:tcPr>
          <w:p w14:paraId="17E4F209" w14:textId="21D5540F" w:rsidR="00540ECE" w:rsidRDefault="00540ECE" w:rsidP="002640BE">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5</w:t>
            </w:r>
          </w:p>
        </w:tc>
        <w:tc>
          <w:tcPr>
            <w:tcW w:w="1946" w:type="dxa"/>
          </w:tcPr>
          <w:p w14:paraId="7AAF6585" w14:textId="2ADDBE94" w:rsidR="00540ECE" w:rsidRPr="00911538" w:rsidRDefault="00540ECE" w:rsidP="002640BE">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Information</w:t>
            </w:r>
          </w:p>
        </w:tc>
        <w:tc>
          <w:tcPr>
            <w:tcW w:w="3097" w:type="dxa"/>
          </w:tcPr>
          <w:p w14:paraId="35D69C86" w14:textId="09353086" w:rsidR="00540ECE" w:rsidRPr="006F1CDA" w:rsidRDefault="00540ECE" w:rsidP="00185A7C">
            <w:pPr>
              <w:rPr>
                <w:rFonts w:cs="Times New Roman"/>
              </w:rPr>
            </w:pPr>
          </w:p>
        </w:tc>
      </w:tr>
      <w:tr w:rsidR="00C77745" w:rsidRPr="006F1CDA" w14:paraId="417B39C0" w14:textId="77777777" w:rsidTr="00540ECE">
        <w:trPr>
          <w:trHeight w:val="395"/>
        </w:trPr>
        <w:tc>
          <w:tcPr>
            <w:tcW w:w="3118" w:type="dxa"/>
          </w:tcPr>
          <w:p w14:paraId="1A35C11C" w14:textId="42E07619" w:rsidR="00C77745" w:rsidRDefault="001848DD" w:rsidP="004618E3">
            <w:pPr>
              <w:pStyle w:val="ColorfulList-Accent11"/>
              <w:ind w:left="0"/>
              <w:rPr>
                <w:rFonts w:asciiTheme="majorHAnsi" w:hAnsiTheme="majorHAnsi"/>
              </w:rPr>
            </w:pPr>
            <w:r>
              <w:rPr>
                <w:rFonts w:asciiTheme="majorHAnsi" w:hAnsiTheme="majorHAnsi"/>
              </w:rPr>
              <w:t xml:space="preserve">Membership </w:t>
            </w:r>
          </w:p>
        </w:tc>
        <w:tc>
          <w:tcPr>
            <w:tcW w:w="1158" w:type="dxa"/>
          </w:tcPr>
          <w:p w14:paraId="1B3DFC0E" w14:textId="381F787F" w:rsidR="00C77745" w:rsidRDefault="00DF66DE"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Ava</w:t>
            </w:r>
          </w:p>
        </w:tc>
        <w:tc>
          <w:tcPr>
            <w:tcW w:w="581" w:type="dxa"/>
          </w:tcPr>
          <w:p w14:paraId="33FB775C" w14:textId="32FF588C" w:rsidR="00C77745" w:rsidRDefault="001848DD" w:rsidP="002640BE">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5</w:t>
            </w:r>
          </w:p>
        </w:tc>
        <w:tc>
          <w:tcPr>
            <w:tcW w:w="1946" w:type="dxa"/>
          </w:tcPr>
          <w:p w14:paraId="511EC8D5" w14:textId="6A93228A" w:rsidR="00C77745" w:rsidRDefault="001848DD" w:rsidP="002640BE">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discussion</w:t>
            </w:r>
          </w:p>
        </w:tc>
        <w:tc>
          <w:tcPr>
            <w:tcW w:w="3097" w:type="dxa"/>
          </w:tcPr>
          <w:p w14:paraId="250B6700" w14:textId="4B5534DE" w:rsidR="00C77745" w:rsidRDefault="001848DD" w:rsidP="00185A7C">
            <w:pPr>
              <w:rPr>
                <w:rFonts w:cs="Times New Roman"/>
              </w:rPr>
            </w:pPr>
            <w:r>
              <w:rPr>
                <w:rFonts w:cs="Times New Roman"/>
              </w:rPr>
              <w:t>Due to President has 2 roles, president/VPAS-should she be a member or attend as needed only.</w:t>
            </w:r>
          </w:p>
        </w:tc>
      </w:tr>
      <w:tr w:rsidR="00834BC5" w:rsidRPr="006F1CDA" w14:paraId="3DC1872A" w14:textId="77777777" w:rsidTr="00540ECE">
        <w:trPr>
          <w:trHeight w:val="395"/>
        </w:trPr>
        <w:tc>
          <w:tcPr>
            <w:tcW w:w="3118" w:type="dxa"/>
          </w:tcPr>
          <w:p w14:paraId="7E02228B" w14:textId="5605266F" w:rsidR="00834BC5" w:rsidRDefault="001848DD" w:rsidP="00834BC5">
            <w:pPr>
              <w:pStyle w:val="ColorfulList-Accent11"/>
              <w:ind w:left="0"/>
              <w:rPr>
                <w:rFonts w:asciiTheme="majorHAnsi" w:hAnsiTheme="majorHAnsi"/>
              </w:rPr>
            </w:pPr>
            <w:r>
              <w:rPr>
                <w:rFonts w:asciiTheme="majorHAnsi" w:hAnsiTheme="majorHAnsi"/>
              </w:rPr>
              <w:t>1/21/25 Budget Status Update</w:t>
            </w:r>
          </w:p>
        </w:tc>
        <w:tc>
          <w:tcPr>
            <w:tcW w:w="1158" w:type="dxa"/>
          </w:tcPr>
          <w:p w14:paraId="32F43106" w14:textId="1C4B2BE9" w:rsidR="00834BC5" w:rsidRDefault="00834BC5" w:rsidP="00834BC5">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Ava</w:t>
            </w:r>
          </w:p>
        </w:tc>
        <w:tc>
          <w:tcPr>
            <w:tcW w:w="581" w:type="dxa"/>
          </w:tcPr>
          <w:p w14:paraId="5C2472CF" w14:textId="0F247C94" w:rsidR="00834BC5" w:rsidRPr="00F608A6" w:rsidRDefault="00834BC5" w:rsidP="00834BC5">
            <w:pPr>
              <w:tabs>
                <w:tab w:val="left" w:pos="20"/>
                <w:tab w:val="left" w:pos="720"/>
                <w:tab w:val="left" w:pos="1440"/>
              </w:tabs>
            </w:pPr>
            <w:r>
              <w:t>5</w:t>
            </w:r>
          </w:p>
        </w:tc>
        <w:tc>
          <w:tcPr>
            <w:tcW w:w="1946" w:type="dxa"/>
          </w:tcPr>
          <w:p w14:paraId="5D0976D7" w14:textId="635CA8D9" w:rsidR="00834BC5" w:rsidRPr="00F608A6" w:rsidRDefault="00834BC5" w:rsidP="00834BC5">
            <w:pPr>
              <w:tabs>
                <w:tab w:val="left" w:pos="20"/>
                <w:tab w:val="left" w:pos="720"/>
                <w:tab w:val="left" w:pos="1440"/>
              </w:tabs>
              <w:spacing w:line="259" w:lineRule="auto"/>
            </w:pPr>
            <w:r>
              <w:t>information</w:t>
            </w:r>
          </w:p>
        </w:tc>
        <w:tc>
          <w:tcPr>
            <w:tcW w:w="3097" w:type="dxa"/>
          </w:tcPr>
          <w:p w14:paraId="4F20F0C5" w14:textId="662F2FDF" w:rsidR="00834BC5" w:rsidRPr="006F1CDA" w:rsidRDefault="001848DD" w:rsidP="001848DD">
            <w:pPr>
              <w:rPr>
                <w:rFonts w:cs="Times New Roman"/>
              </w:rPr>
            </w:pPr>
            <w:r>
              <w:rPr>
                <w:rFonts w:cs="Times New Roman"/>
              </w:rPr>
              <w:t>Budget Estimated Snapshot as of 1/21/25</w:t>
            </w:r>
          </w:p>
        </w:tc>
      </w:tr>
      <w:tr w:rsidR="00834BC5" w:rsidRPr="006F1CDA" w14:paraId="2DCE54DB" w14:textId="77777777" w:rsidTr="00540ECE">
        <w:trPr>
          <w:trHeight w:val="395"/>
        </w:trPr>
        <w:tc>
          <w:tcPr>
            <w:tcW w:w="3118" w:type="dxa"/>
          </w:tcPr>
          <w:p w14:paraId="02AD6272" w14:textId="3008D4C9" w:rsidR="00834BC5" w:rsidRDefault="00B23150" w:rsidP="00834BC5">
            <w:pPr>
              <w:pStyle w:val="ColorfulList-Accent11"/>
              <w:ind w:left="0"/>
              <w:rPr>
                <w:rFonts w:asciiTheme="majorHAnsi" w:hAnsiTheme="majorHAnsi"/>
              </w:rPr>
            </w:pPr>
            <w:r>
              <w:rPr>
                <w:rFonts w:asciiTheme="majorHAnsi" w:hAnsiTheme="majorHAnsi"/>
              </w:rPr>
              <w:t>25-26FY budget reduction</w:t>
            </w:r>
          </w:p>
        </w:tc>
        <w:tc>
          <w:tcPr>
            <w:tcW w:w="1158" w:type="dxa"/>
          </w:tcPr>
          <w:p w14:paraId="50A65567" w14:textId="463FDF44" w:rsidR="00834BC5" w:rsidRDefault="00B23150" w:rsidP="00834BC5">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Dixon</w:t>
            </w:r>
          </w:p>
        </w:tc>
        <w:tc>
          <w:tcPr>
            <w:tcW w:w="581" w:type="dxa"/>
          </w:tcPr>
          <w:p w14:paraId="18272DC9" w14:textId="20BCD26D" w:rsidR="00834BC5" w:rsidRDefault="00B23150" w:rsidP="00834BC5">
            <w:pPr>
              <w:tabs>
                <w:tab w:val="left" w:pos="20"/>
                <w:tab w:val="left" w:pos="720"/>
                <w:tab w:val="left" w:pos="1440"/>
              </w:tabs>
            </w:pPr>
            <w:r>
              <w:t>1</w:t>
            </w:r>
            <w:r w:rsidR="000E6342">
              <w:t>5</w:t>
            </w:r>
          </w:p>
        </w:tc>
        <w:tc>
          <w:tcPr>
            <w:tcW w:w="1946" w:type="dxa"/>
          </w:tcPr>
          <w:p w14:paraId="32142893" w14:textId="2ACF9EE8" w:rsidR="00834BC5" w:rsidRPr="00F608A6" w:rsidRDefault="00B23150" w:rsidP="00834BC5">
            <w:pPr>
              <w:widowControl w:val="0"/>
              <w:tabs>
                <w:tab w:val="left" w:pos="20"/>
                <w:tab w:val="left" w:pos="720"/>
                <w:tab w:val="left" w:pos="1440"/>
              </w:tabs>
              <w:autoSpaceDE w:val="0"/>
              <w:autoSpaceDN w:val="0"/>
              <w:adjustRightInd w:val="0"/>
            </w:pPr>
            <w:r>
              <w:t>Discussion/information</w:t>
            </w:r>
          </w:p>
        </w:tc>
        <w:tc>
          <w:tcPr>
            <w:tcW w:w="3097" w:type="dxa"/>
          </w:tcPr>
          <w:p w14:paraId="4A655DDA" w14:textId="790ED235" w:rsidR="00834BC5" w:rsidRDefault="00B23150" w:rsidP="00834BC5">
            <w:pPr>
              <w:rPr>
                <w:rFonts w:cs="Times New Roman"/>
              </w:rPr>
            </w:pPr>
            <w:r>
              <w:rPr>
                <w:rFonts w:cs="Times New Roman"/>
              </w:rPr>
              <w:t>Based on scenario #1, budget reduction</w:t>
            </w:r>
            <w:r w:rsidR="0080055E">
              <w:rPr>
                <w:rFonts w:cs="Times New Roman"/>
              </w:rPr>
              <w:t xml:space="preserve"> of $1,431,333 from 24-25FY.</w:t>
            </w:r>
          </w:p>
        </w:tc>
      </w:tr>
      <w:tr w:rsidR="00834BC5" w:rsidRPr="006F1CDA" w14:paraId="775AEA3C" w14:textId="77777777" w:rsidTr="00540ECE">
        <w:trPr>
          <w:trHeight w:val="395"/>
        </w:trPr>
        <w:tc>
          <w:tcPr>
            <w:tcW w:w="3118" w:type="dxa"/>
          </w:tcPr>
          <w:p w14:paraId="74365517" w14:textId="33422268" w:rsidR="00834BC5" w:rsidRDefault="0080055E" w:rsidP="00834BC5">
            <w:pPr>
              <w:pStyle w:val="ColorfulList-Accent11"/>
              <w:ind w:left="0"/>
              <w:rPr>
                <w:rFonts w:asciiTheme="majorHAnsi" w:hAnsiTheme="majorHAnsi"/>
              </w:rPr>
            </w:pPr>
            <w:r>
              <w:rPr>
                <w:rFonts w:asciiTheme="majorHAnsi" w:hAnsiTheme="majorHAnsi"/>
              </w:rPr>
              <w:t>25-26FY FTES/FTEF Allocations</w:t>
            </w:r>
          </w:p>
        </w:tc>
        <w:tc>
          <w:tcPr>
            <w:tcW w:w="1158" w:type="dxa"/>
          </w:tcPr>
          <w:p w14:paraId="636B5BCC" w14:textId="18D726C0" w:rsidR="00834BC5" w:rsidRDefault="0080055E" w:rsidP="00834BC5">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Porter</w:t>
            </w:r>
          </w:p>
        </w:tc>
        <w:tc>
          <w:tcPr>
            <w:tcW w:w="581" w:type="dxa"/>
          </w:tcPr>
          <w:p w14:paraId="28AD9879" w14:textId="1A78A747" w:rsidR="00834BC5" w:rsidRDefault="0080055E" w:rsidP="00834BC5">
            <w:pPr>
              <w:tabs>
                <w:tab w:val="left" w:pos="20"/>
                <w:tab w:val="left" w:pos="720"/>
                <w:tab w:val="left" w:pos="1440"/>
              </w:tabs>
            </w:pPr>
            <w:r>
              <w:t>15</w:t>
            </w:r>
          </w:p>
        </w:tc>
        <w:tc>
          <w:tcPr>
            <w:tcW w:w="1946" w:type="dxa"/>
          </w:tcPr>
          <w:p w14:paraId="26BF1AFF" w14:textId="58C019DE" w:rsidR="00834BC5" w:rsidRDefault="0080055E" w:rsidP="00834BC5">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Discussion/Information</w:t>
            </w:r>
          </w:p>
        </w:tc>
        <w:tc>
          <w:tcPr>
            <w:tcW w:w="3097" w:type="dxa"/>
          </w:tcPr>
          <w:p w14:paraId="0C7B7597" w14:textId="363E5162" w:rsidR="00834BC5" w:rsidRDefault="0080055E" w:rsidP="00834BC5">
            <w:pPr>
              <w:rPr>
                <w:rFonts w:asciiTheme="majorHAnsi" w:hAnsiTheme="majorHAnsi"/>
                <w:kern w:val="2"/>
              </w:rPr>
            </w:pPr>
            <w:r>
              <w:rPr>
                <w:rFonts w:asciiTheme="majorHAnsi" w:hAnsiTheme="majorHAnsi"/>
                <w:kern w:val="2"/>
              </w:rPr>
              <w:t xml:space="preserve">Presenting scheduling </w:t>
            </w:r>
            <w:r w:rsidR="00006FB6">
              <w:rPr>
                <w:rFonts w:asciiTheme="majorHAnsi" w:hAnsiTheme="majorHAnsi"/>
                <w:kern w:val="2"/>
              </w:rPr>
              <w:t>scenarios</w:t>
            </w:r>
          </w:p>
        </w:tc>
      </w:tr>
      <w:tr w:rsidR="00834BC5" w:rsidRPr="006F1CDA" w14:paraId="07685BC5" w14:textId="77777777" w:rsidTr="00540ECE">
        <w:trPr>
          <w:trHeight w:val="395"/>
        </w:trPr>
        <w:tc>
          <w:tcPr>
            <w:tcW w:w="3118" w:type="dxa"/>
          </w:tcPr>
          <w:p w14:paraId="7F45D1B6" w14:textId="2A043078" w:rsidR="00834BC5" w:rsidRDefault="00DE3CC9" w:rsidP="00834BC5">
            <w:pPr>
              <w:pStyle w:val="ColorfulList-Accent11"/>
              <w:ind w:left="0"/>
              <w:rPr>
                <w:rFonts w:asciiTheme="majorHAnsi" w:hAnsiTheme="majorHAnsi"/>
              </w:rPr>
            </w:pPr>
            <w:r>
              <w:rPr>
                <w:rFonts w:asciiTheme="majorHAnsi" w:hAnsiTheme="majorHAnsi"/>
              </w:rPr>
              <w:t>January 16, 2025 Compendium of Allocation and Resources</w:t>
            </w:r>
          </w:p>
        </w:tc>
        <w:tc>
          <w:tcPr>
            <w:tcW w:w="1158" w:type="dxa"/>
          </w:tcPr>
          <w:p w14:paraId="348B3CB0" w14:textId="1439B23F" w:rsidR="00834BC5" w:rsidRDefault="00DE3CC9" w:rsidP="00834BC5">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Ava</w:t>
            </w:r>
          </w:p>
        </w:tc>
        <w:tc>
          <w:tcPr>
            <w:tcW w:w="581" w:type="dxa"/>
          </w:tcPr>
          <w:p w14:paraId="5CA3F24B" w14:textId="7EFA8CA7" w:rsidR="00834BC5" w:rsidRDefault="00834BC5" w:rsidP="00834BC5">
            <w:pPr>
              <w:tabs>
                <w:tab w:val="left" w:pos="20"/>
                <w:tab w:val="left" w:pos="720"/>
                <w:tab w:val="left" w:pos="1440"/>
              </w:tabs>
            </w:pPr>
          </w:p>
        </w:tc>
        <w:tc>
          <w:tcPr>
            <w:tcW w:w="1946" w:type="dxa"/>
          </w:tcPr>
          <w:p w14:paraId="18931698" w14:textId="27AC13A6" w:rsidR="00834BC5" w:rsidRDefault="00DE3CC9" w:rsidP="00834BC5">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Information only</w:t>
            </w:r>
          </w:p>
        </w:tc>
        <w:tc>
          <w:tcPr>
            <w:tcW w:w="3097" w:type="dxa"/>
          </w:tcPr>
          <w:p w14:paraId="5DD6758C" w14:textId="729D5100" w:rsidR="00834BC5" w:rsidRDefault="00DE3CC9" w:rsidP="00834BC5">
            <w:pPr>
              <w:rPr>
                <w:rFonts w:asciiTheme="majorHAnsi" w:hAnsiTheme="majorHAnsi"/>
                <w:kern w:val="2"/>
              </w:rPr>
            </w:pPr>
            <w:r>
              <w:rPr>
                <w:rFonts w:asciiTheme="majorHAnsi" w:hAnsiTheme="majorHAnsi"/>
                <w:kern w:val="2"/>
              </w:rPr>
              <w:t xml:space="preserve">The State issues updates on budget allocations throughout the year.  Anyone can see it online:  </w:t>
            </w:r>
            <w:hyperlink r:id="rId13" w:history="1">
              <w:r w:rsidRPr="00FB2B64">
                <w:rPr>
                  <w:rStyle w:val="Hyperlink"/>
                  <w:rFonts w:asciiTheme="majorHAnsi" w:hAnsiTheme="majorHAnsi"/>
                  <w:kern w:val="2"/>
                </w:rPr>
                <w:t>https://www.cccco.edu/About-</w:t>
              </w:r>
              <w:r w:rsidRPr="00FB2B64">
                <w:rPr>
                  <w:rStyle w:val="Hyperlink"/>
                  <w:rFonts w:asciiTheme="majorHAnsi" w:hAnsiTheme="majorHAnsi"/>
                  <w:kern w:val="2"/>
                </w:rPr>
                <w:lastRenderedPageBreak/>
                <w:t>Us/Chancellors-Office/Divisions/College-Finance-and-Facilities-Planning/Budget-News</w:t>
              </w:r>
            </w:hyperlink>
            <w:r>
              <w:rPr>
                <w:rFonts w:asciiTheme="majorHAnsi" w:hAnsiTheme="majorHAnsi"/>
                <w:kern w:val="2"/>
              </w:rPr>
              <w:t xml:space="preserve"> </w:t>
            </w:r>
          </w:p>
        </w:tc>
      </w:tr>
      <w:tr w:rsidR="00834BC5" w:rsidRPr="006F1CDA" w14:paraId="4C90D031" w14:textId="77777777" w:rsidTr="00540ECE">
        <w:tc>
          <w:tcPr>
            <w:tcW w:w="3118" w:type="dxa"/>
          </w:tcPr>
          <w:p w14:paraId="534F2EA2" w14:textId="200D69A8" w:rsidR="00834BC5" w:rsidRPr="004E6E78" w:rsidRDefault="00834BC5" w:rsidP="00834BC5">
            <w:pPr>
              <w:pStyle w:val="ColorfulList-Accent11"/>
              <w:widowControl w:val="0"/>
              <w:autoSpaceDE w:val="0"/>
              <w:autoSpaceDN w:val="0"/>
              <w:adjustRightInd w:val="0"/>
              <w:ind w:left="0"/>
              <w:rPr>
                <w:rFonts w:asciiTheme="majorHAnsi" w:hAnsiTheme="majorHAnsi"/>
              </w:rPr>
            </w:pPr>
            <w:r>
              <w:rPr>
                <w:rFonts w:asciiTheme="majorHAnsi" w:hAnsiTheme="majorHAnsi"/>
              </w:rPr>
              <w:lastRenderedPageBreak/>
              <w:t>Any Other Business</w:t>
            </w:r>
          </w:p>
        </w:tc>
        <w:tc>
          <w:tcPr>
            <w:tcW w:w="1158" w:type="dxa"/>
          </w:tcPr>
          <w:p w14:paraId="1FBCD545" w14:textId="0F41497A" w:rsidR="00834BC5" w:rsidRDefault="00834BC5" w:rsidP="00834BC5">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All</w:t>
            </w:r>
          </w:p>
        </w:tc>
        <w:tc>
          <w:tcPr>
            <w:tcW w:w="581" w:type="dxa"/>
          </w:tcPr>
          <w:p w14:paraId="2A4E786E" w14:textId="3A988704" w:rsidR="00834BC5" w:rsidRDefault="00834BC5" w:rsidP="00834BC5">
            <w:pPr>
              <w:rPr>
                <w:rFonts w:asciiTheme="majorHAnsi" w:hAnsiTheme="majorHAnsi"/>
              </w:rPr>
            </w:pPr>
          </w:p>
        </w:tc>
        <w:tc>
          <w:tcPr>
            <w:tcW w:w="1946" w:type="dxa"/>
          </w:tcPr>
          <w:p w14:paraId="1F6EEEED" w14:textId="0AF02A6E" w:rsidR="00834BC5" w:rsidRDefault="00834BC5" w:rsidP="00834BC5">
            <w:pPr>
              <w:rPr>
                <w:rFonts w:asciiTheme="majorHAnsi" w:hAnsiTheme="majorHAnsi"/>
              </w:rPr>
            </w:pPr>
          </w:p>
        </w:tc>
        <w:tc>
          <w:tcPr>
            <w:tcW w:w="3097" w:type="dxa"/>
          </w:tcPr>
          <w:p w14:paraId="7DD0C133" w14:textId="77777777" w:rsidR="00834BC5" w:rsidRDefault="00834BC5" w:rsidP="00834BC5">
            <w:pPr>
              <w:jc w:val="center"/>
              <w:rPr>
                <w:rFonts w:cs="Times New Roman"/>
              </w:rPr>
            </w:pPr>
          </w:p>
        </w:tc>
      </w:tr>
      <w:tr w:rsidR="00834BC5" w:rsidRPr="006F1CDA" w14:paraId="76BC5C85" w14:textId="77777777" w:rsidTr="00540ECE">
        <w:tc>
          <w:tcPr>
            <w:tcW w:w="3118" w:type="dxa"/>
          </w:tcPr>
          <w:p w14:paraId="53651E89" w14:textId="2E05D74A" w:rsidR="00834BC5" w:rsidRPr="005E7343" w:rsidRDefault="00834BC5" w:rsidP="00834BC5">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5E7343">
              <w:rPr>
                <w:rFonts w:asciiTheme="majorHAnsi" w:hAnsiTheme="majorHAnsi"/>
              </w:rPr>
              <w:t>Adjournment</w:t>
            </w:r>
          </w:p>
        </w:tc>
        <w:tc>
          <w:tcPr>
            <w:tcW w:w="1158" w:type="dxa"/>
          </w:tcPr>
          <w:p w14:paraId="69515D56" w14:textId="068F9449" w:rsidR="00834BC5" w:rsidRDefault="00834BC5" w:rsidP="00834BC5">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eastAsia="Calibri" w:hAnsiTheme="majorHAnsi"/>
              </w:rPr>
              <w:t>Ava</w:t>
            </w:r>
          </w:p>
        </w:tc>
        <w:tc>
          <w:tcPr>
            <w:tcW w:w="581" w:type="dxa"/>
          </w:tcPr>
          <w:p w14:paraId="651E510E" w14:textId="77777777" w:rsidR="00834BC5" w:rsidRDefault="00834BC5" w:rsidP="00834BC5">
            <w:pPr>
              <w:rPr>
                <w:rFonts w:asciiTheme="majorHAnsi" w:eastAsia="Calibri" w:hAnsiTheme="majorHAnsi"/>
                <w:b/>
                <w:bCs/>
              </w:rPr>
            </w:pPr>
          </w:p>
        </w:tc>
        <w:tc>
          <w:tcPr>
            <w:tcW w:w="1946" w:type="dxa"/>
          </w:tcPr>
          <w:p w14:paraId="717697D6" w14:textId="2CEB9EFC" w:rsidR="00834BC5" w:rsidRPr="004B6BDC" w:rsidRDefault="00834BC5" w:rsidP="00834BC5">
            <w:pPr>
              <w:rPr>
                <w:rFonts w:asciiTheme="majorHAnsi" w:hAnsiTheme="majorHAnsi"/>
                <w:b/>
                <w:bCs/>
                <w:kern w:val="2"/>
              </w:rPr>
            </w:pPr>
          </w:p>
        </w:tc>
        <w:tc>
          <w:tcPr>
            <w:tcW w:w="3097" w:type="dxa"/>
          </w:tcPr>
          <w:p w14:paraId="6DABE6A6" w14:textId="77777777" w:rsidR="00834BC5" w:rsidRDefault="00834BC5" w:rsidP="00834BC5">
            <w:pPr>
              <w:jc w:val="center"/>
              <w:rPr>
                <w:rFonts w:cs="Times New Roman"/>
              </w:rPr>
            </w:pPr>
          </w:p>
        </w:tc>
      </w:tr>
    </w:tbl>
    <w:p w14:paraId="71ABA7A7" w14:textId="40F557BB" w:rsidR="006334E6" w:rsidRDefault="006334E6" w:rsidP="005E7343">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eastAsia="Calibri" w:hAnsiTheme="majorHAnsi"/>
          <w:sz w:val="22"/>
        </w:rPr>
      </w:pPr>
    </w:p>
    <w:p w14:paraId="1F33809F" w14:textId="08F12D30" w:rsidR="001A2E11" w:rsidRPr="005E7343" w:rsidRDefault="001A2E11" w:rsidP="005E7343">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eastAsia="Calibri" w:hAnsiTheme="majorHAnsi"/>
          <w:sz w:val="22"/>
        </w:rPr>
      </w:pPr>
    </w:p>
    <w:sectPr w:rsidR="001A2E11" w:rsidRPr="005E734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B6E66" w14:textId="77777777" w:rsidR="00E14989" w:rsidRDefault="00E14989" w:rsidP="00BA116F">
      <w:pPr>
        <w:spacing w:after="0" w:line="240" w:lineRule="auto"/>
      </w:pPr>
      <w:r>
        <w:separator/>
      </w:r>
    </w:p>
  </w:endnote>
  <w:endnote w:type="continuationSeparator" w:id="0">
    <w:p w14:paraId="0C2ED6BA" w14:textId="77777777" w:rsidR="00E14989" w:rsidRDefault="00E14989" w:rsidP="00BA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7797B" w14:textId="77777777" w:rsidR="000D5550" w:rsidRDefault="000D5550" w:rsidP="00BA116F">
    <w:pPr>
      <w:pStyle w:val="Footer"/>
      <w:jc w:val="center"/>
    </w:pPr>
    <w:r>
      <w:t>The Mission of College of Alameda is to serve the educational needs of its diverse community by providing comprehensive and flexible programs and resources that empower students to achieve their goals.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37DEE" w14:textId="77777777" w:rsidR="00E14989" w:rsidRDefault="00E14989" w:rsidP="00BA116F">
      <w:pPr>
        <w:spacing w:after="0" w:line="240" w:lineRule="auto"/>
      </w:pPr>
      <w:r>
        <w:separator/>
      </w:r>
    </w:p>
  </w:footnote>
  <w:footnote w:type="continuationSeparator" w:id="0">
    <w:p w14:paraId="25955AC8" w14:textId="77777777" w:rsidR="00E14989" w:rsidRDefault="00E14989" w:rsidP="00BA1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4141C"/>
    <w:multiLevelType w:val="hybridMultilevel"/>
    <w:tmpl w:val="033C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1F0E"/>
    <w:multiLevelType w:val="hybridMultilevel"/>
    <w:tmpl w:val="15863C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4F0664"/>
    <w:multiLevelType w:val="multilevel"/>
    <w:tmpl w:val="B6C2C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B55AB9"/>
    <w:multiLevelType w:val="hybridMultilevel"/>
    <w:tmpl w:val="2AAEE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D5711D"/>
    <w:multiLevelType w:val="hybridMultilevel"/>
    <w:tmpl w:val="ECD0A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2A36AE"/>
    <w:multiLevelType w:val="multilevel"/>
    <w:tmpl w:val="022E068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2"/>
  </w:num>
  <w:num w:numId="6">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7F"/>
    <w:rsid w:val="00006FB6"/>
    <w:rsid w:val="00014586"/>
    <w:rsid w:val="000203DD"/>
    <w:rsid w:val="00043FB2"/>
    <w:rsid w:val="00063862"/>
    <w:rsid w:val="00063AA5"/>
    <w:rsid w:val="00073686"/>
    <w:rsid w:val="00082AD1"/>
    <w:rsid w:val="00084085"/>
    <w:rsid w:val="000D2A9A"/>
    <w:rsid w:val="000D5550"/>
    <w:rsid w:val="000E05C3"/>
    <w:rsid w:val="000E2264"/>
    <w:rsid w:val="000E4939"/>
    <w:rsid w:val="000E6256"/>
    <w:rsid w:val="000E6342"/>
    <w:rsid w:val="000F1F98"/>
    <w:rsid w:val="000F414F"/>
    <w:rsid w:val="00120B03"/>
    <w:rsid w:val="00121668"/>
    <w:rsid w:val="001848DD"/>
    <w:rsid w:val="00185A7C"/>
    <w:rsid w:val="001A26B2"/>
    <w:rsid w:val="001A2E11"/>
    <w:rsid w:val="001B07F6"/>
    <w:rsid w:val="001D5FC1"/>
    <w:rsid w:val="00210D37"/>
    <w:rsid w:val="00223F84"/>
    <w:rsid w:val="00232A54"/>
    <w:rsid w:val="00235026"/>
    <w:rsid w:val="00243FF9"/>
    <w:rsid w:val="00250E3B"/>
    <w:rsid w:val="00263F85"/>
    <w:rsid w:val="002640BE"/>
    <w:rsid w:val="00275F7F"/>
    <w:rsid w:val="002762E1"/>
    <w:rsid w:val="00280DB1"/>
    <w:rsid w:val="002A46B3"/>
    <w:rsid w:val="002B06FE"/>
    <w:rsid w:val="002C3E6E"/>
    <w:rsid w:val="002D3CF2"/>
    <w:rsid w:val="002E7CAE"/>
    <w:rsid w:val="002F463E"/>
    <w:rsid w:val="00310FF6"/>
    <w:rsid w:val="00314E2F"/>
    <w:rsid w:val="00323CAF"/>
    <w:rsid w:val="00325AE1"/>
    <w:rsid w:val="00331B1F"/>
    <w:rsid w:val="0033720F"/>
    <w:rsid w:val="003514DC"/>
    <w:rsid w:val="003850EE"/>
    <w:rsid w:val="003900A2"/>
    <w:rsid w:val="003A4F6D"/>
    <w:rsid w:val="003B2123"/>
    <w:rsid w:val="003C1311"/>
    <w:rsid w:val="003C2000"/>
    <w:rsid w:val="003D0B41"/>
    <w:rsid w:val="003F091E"/>
    <w:rsid w:val="00404ED4"/>
    <w:rsid w:val="00410E4B"/>
    <w:rsid w:val="00415664"/>
    <w:rsid w:val="00452CE7"/>
    <w:rsid w:val="004618E3"/>
    <w:rsid w:val="004908D8"/>
    <w:rsid w:val="00490F2E"/>
    <w:rsid w:val="004A1E0F"/>
    <w:rsid w:val="004B366E"/>
    <w:rsid w:val="004B5AD5"/>
    <w:rsid w:val="004B6BDC"/>
    <w:rsid w:val="004D067B"/>
    <w:rsid w:val="004D0E30"/>
    <w:rsid w:val="004D1203"/>
    <w:rsid w:val="004D19BC"/>
    <w:rsid w:val="004E6E78"/>
    <w:rsid w:val="004F38D8"/>
    <w:rsid w:val="005029F8"/>
    <w:rsid w:val="00506AD5"/>
    <w:rsid w:val="00533F1B"/>
    <w:rsid w:val="00540ECE"/>
    <w:rsid w:val="005423C1"/>
    <w:rsid w:val="00546B5B"/>
    <w:rsid w:val="0055198A"/>
    <w:rsid w:val="005759EC"/>
    <w:rsid w:val="00584D53"/>
    <w:rsid w:val="0059702C"/>
    <w:rsid w:val="005A7A84"/>
    <w:rsid w:val="005D28F8"/>
    <w:rsid w:val="005D393D"/>
    <w:rsid w:val="005D5BDD"/>
    <w:rsid w:val="005E2634"/>
    <w:rsid w:val="005E4E31"/>
    <w:rsid w:val="005E7343"/>
    <w:rsid w:val="006057D0"/>
    <w:rsid w:val="00605E33"/>
    <w:rsid w:val="00621A98"/>
    <w:rsid w:val="00624384"/>
    <w:rsid w:val="00624617"/>
    <w:rsid w:val="00624C2A"/>
    <w:rsid w:val="00632216"/>
    <w:rsid w:val="006334E6"/>
    <w:rsid w:val="00662E19"/>
    <w:rsid w:val="00681416"/>
    <w:rsid w:val="0069654E"/>
    <w:rsid w:val="006A07AD"/>
    <w:rsid w:val="006A1DE3"/>
    <w:rsid w:val="006A1EF2"/>
    <w:rsid w:val="006B7144"/>
    <w:rsid w:val="006B7A75"/>
    <w:rsid w:val="006D2B77"/>
    <w:rsid w:val="006F0FA0"/>
    <w:rsid w:val="006F1CDA"/>
    <w:rsid w:val="006F313B"/>
    <w:rsid w:val="0070120E"/>
    <w:rsid w:val="00713C9A"/>
    <w:rsid w:val="00732A14"/>
    <w:rsid w:val="00740826"/>
    <w:rsid w:val="00744DB4"/>
    <w:rsid w:val="007479D6"/>
    <w:rsid w:val="0076392D"/>
    <w:rsid w:val="007650EB"/>
    <w:rsid w:val="00774A62"/>
    <w:rsid w:val="0078314C"/>
    <w:rsid w:val="0078567C"/>
    <w:rsid w:val="007A6837"/>
    <w:rsid w:val="007B5418"/>
    <w:rsid w:val="007C634A"/>
    <w:rsid w:val="007D7D2F"/>
    <w:rsid w:val="007E4953"/>
    <w:rsid w:val="007F309D"/>
    <w:rsid w:val="0080055E"/>
    <w:rsid w:val="00813E2A"/>
    <w:rsid w:val="00814770"/>
    <w:rsid w:val="00826F15"/>
    <w:rsid w:val="00834BC5"/>
    <w:rsid w:val="008505AE"/>
    <w:rsid w:val="008513AD"/>
    <w:rsid w:val="00863CD3"/>
    <w:rsid w:val="00884CF0"/>
    <w:rsid w:val="00893DF2"/>
    <w:rsid w:val="008A4A33"/>
    <w:rsid w:val="008C1B61"/>
    <w:rsid w:val="008D3D65"/>
    <w:rsid w:val="008E49DC"/>
    <w:rsid w:val="008F5097"/>
    <w:rsid w:val="00904C87"/>
    <w:rsid w:val="0091566F"/>
    <w:rsid w:val="00932949"/>
    <w:rsid w:val="00940CB5"/>
    <w:rsid w:val="00944CDC"/>
    <w:rsid w:val="009538D2"/>
    <w:rsid w:val="00973C8F"/>
    <w:rsid w:val="00996BB0"/>
    <w:rsid w:val="009B06D2"/>
    <w:rsid w:val="009B7A79"/>
    <w:rsid w:val="009E2FED"/>
    <w:rsid w:val="00A24804"/>
    <w:rsid w:val="00A35490"/>
    <w:rsid w:val="00A673AC"/>
    <w:rsid w:val="00AA47C2"/>
    <w:rsid w:val="00AD046B"/>
    <w:rsid w:val="00AE6BA7"/>
    <w:rsid w:val="00B00102"/>
    <w:rsid w:val="00B2107B"/>
    <w:rsid w:val="00B23150"/>
    <w:rsid w:val="00B247FD"/>
    <w:rsid w:val="00B43121"/>
    <w:rsid w:val="00B6431F"/>
    <w:rsid w:val="00B64487"/>
    <w:rsid w:val="00B768AD"/>
    <w:rsid w:val="00B8264C"/>
    <w:rsid w:val="00B85DA7"/>
    <w:rsid w:val="00B93127"/>
    <w:rsid w:val="00BA116F"/>
    <w:rsid w:val="00BC1D37"/>
    <w:rsid w:val="00BC72FB"/>
    <w:rsid w:val="00C175BF"/>
    <w:rsid w:val="00C17ECC"/>
    <w:rsid w:val="00C232BA"/>
    <w:rsid w:val="00C23CE3"/>
    <w:rsid w:val="00C24981"/>
    <w:rsid w:val="00C3703F"/>
    <w:rsid w:val="00C44737"/>
    <w:rsid w:val="00C655E1"/>
    <w:rsid w:val="00C7655A"/>
    <w:rsid w:val="00C76620"/>
    <w:rsid w:val="00C77745"/>
    <w:rsid w:val="00C8339B"/>
    <w:rsid w:val="00CA2879"/>
    <w:rsid w:val="00CB202A"/>
    <w:rsid w:val="00CC1BC5"/>
    <w:rsid w:val="00CE4B55"/>
    <w:rsid w:val="00CF3820"/>
    <w:rsid w:val="00CF5C4C"/>
    <w:rsid w:val="00D1683D"/>
    <w:rsid w:val="00D77708"/>
    <w:rsid w:val="00DA3087"/>
    <w:rsid w:val="00DA347C"/>
    <w:rsid w:val="00DE05B7"/>
    <w:rsid w:val="00DE3CC9"/>
    <w:rsid w:val="00DE64CC"/>
    <w:rsid w:val="00DF66DE"/>
    <w:rsid w:val="00DF6CF7"/>
    <w:rsid w:val="00E02A91"/>
    <w:rsid w:val="00E0476C"/>
    <w:rsid w:val="00E072B0"/>
    <w:rsid w:val="00E10204"/>
    <w:rsid w:val="00E13117"/>
    <w:rsid w:val="00E14989"/>
    <w:rsid w:val="00E90945"/>
    <w:rsid w:val="00E926D8"/>
    <w:rsid w:val="00EA14E8"/>
    <w:rsid w:val="00EB64AD"/>
    <w:rsid w:val="00EC1E29"/>
    <w:rsid w:val="00EC396F"/>
    <w:rsid w:val="00EE2D77"/>
    <w:rsid w:val="00EE2E2E"/>
    <w:rsid w:val="00EE4786"/>
    <w:rsid w:val="00EE7F0C"/>
    <w:rsid w:val="00EF5E70"/>
    <w:rsid w:val="00F2363D"/>
    <w:rsid w:val="00F608A6"/>
    <w:rsid w:val="00F63ECF"/>
    <w:rsid w:val="00F8015A"/>
    <w:rsid w:val="00F83B27"/>
    <w:rsid w:val="00F84A10"/>
    <w:rsid w:val="00FD717D"/>
    <w:rsid w:val="00FE71AA"/>
    <w:rsid w:val="02B63212"/>
    <w:rsid w:val="04E4BB53"/>
    <w:rsid w:val="0555F8EE"/>
    <w:rsid w:val="0A3220AF"/>
    <w:rsid w:val="0DA5055A"/>
    <w:rsid w:val="140EA430"/>
    <w:rsid w:val="154A921B"/>
    <w:rsid w:val="19BA8BAF"/>
    <w:rsid w:val="2037887B"/>
    <w:rsid w:val="221B9906"/>
    <w:rsid w:val="225B43E4"/>
    <w:rsid w:val="259248BA"/>
    <w:rsid w:val="26D58DE9"/>
    <w:rsid w:val="28715E4A"/>
    <w:rsid w:val="2A6655C9"/>
    <w:rsid w:val="2E3F29DB"/>
    <w:rsid w:val="337E3530"/>
    <w:rsid w:val="34CBE601"/>
    <w:rsid w:val="3683A306"/>
    <w:rsid w:val="390B48D4"/>
    <w:rsid w:val="3A04BF43"/>
    <w:rsid w:val="3B984C72"/>
    <w:rsid w:val="3EFEB11E"/>
    <w:rsid w:val="4183A951"/>
    <w:rsid w:val="41C655AD"/>
    <w:rsid w:val="41EE6599"/>
    <w:rsid w:val="434D68A8"/>
    <w:rsid w:val="464EF097"/>
    <w:rsid w:val="4961C2BA"/>
    <w:rsid w:val="4974A9EC"/>
    <w:rsid w:val="49DFB07F"/>
    <w:rsid w:val="55EEB4CF"/>
    <w:rsid w:val="587BB86D"/>
    <w:rsid w:val="5B95165F"/>
    <w:rsid w:val="5C453398"/>
    <w:rsid w:val="609D0905"/>
    <w:rsid w:val="6C7E6CC6"/>
    <w:rsid w:val="6D437383"/>
    <w:rsid w:val="6DC53787"/>
    <w:rsid w:val="70865575"/>
    <w:rsid w:val="72D220CA"/>
    <w:rsid w:val="73135913"/>
    <w:rsid w:val="7FF09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D2D630"/>
  <w15:docId w15:val="{955669D5-6E30-497D-A807-5DD64C3E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F84A10"/>
    <w:pPr>
      <w:keepNext/>
      <w:spacing w:after="0" w:line="360" w:lineRule="auto"/>
      <w:outlineLvl w:val="1"/>
    </w:pPr>
    <w:rPr>
      <w:rFonts w:asciiTheme="majorHAnsi" w:eastAsia="Times New Roman" w:hAnsiTheme="majorHAnsi"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5F7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204"/>
    <w:pPr>
      <w:ind w:left="720"/>
      <w:contextualSpacing/>
    </w:pPr>
  </w:style>
  <w:style w:type="paragraph" w:styleId="Header">
    <w:name w:val="header"/>
    <w:basedOn w:val="Normal"/>
    <w:link w:val="HeaderChar"/>
    <w:uiPriority w:val="99"/>
    <w:unhideWhenUsed/>
    <w:rsid w:val="00BA1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16F"/>
  </w:style>
  <w:style w:type="paragraph" w:styleId="Footer">
    <w:name w:val="footer"/>
    <w:basedOn w:val="Normal"/>
    <w:link w:val="FooterChar"/>
    <w:uiPriority w:val="99"/>
    <w:unhideWhenUsed/>
    <w:rsid w:val="00BA1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16F"/>
  </w:style>
  <w:style w:type="character" w:customStyle="1" w:styleId="Heading2Char">
    <w:name w:val="Heading 2 Char"/>
    <w:basedOn w:val="DefaultParagraphFont"/>
    <w:link w:val="Heading2"/>
    <w:rsid w:val="00F84A10"/>
    <w:rPr>
      <w:rFonts w:asciiTheme="majorHAnsi" w:eastAsia="Times New Roman" w:hAnsiTheme="majorHAnsi" w:cs="Times New Roman"/>
      <w:b/>
      <w:sz w:val="22"/>
      <w:szCs w:val="20"/>
    </w:rPr>
  </w:style>
  <w:style w:type="character" w:styleId="Hyperlink">
    <w:name w:val="Hyperlink"/>
    <w:rsid w:val="00F84A10"/>
    <w:rPr>
      <w:color w:val="0000FF"/>
      <w:u w:val="single"/>
    </w:rPr>
  </w:style>
  <w:style w:type="paragraph" w:customStyle="1" w:styleId="ColorfulList-Accent11">
    <w:name w:val="Colorful List - Accent 11"/>
    <w:basedOn w:val="Normal"/>
    <w:uiPriority w:val="34"/>
    <w:qFormat/>
    <w:rsid w:val="00F84A10"/>
    <w:pPr>
      <w:spacing w:after="0" w:line="240" w:lineRule="auto"/>
      <w:ind w:left="720"/>
    </w:pPr>
    <w:rPr>
      <w:rFonts w:ascii="Calibri" w:eastAsia="Calibri" w:hAnsi="Calibri" w:cs="Times New Roman"/>
      <w:sz w:val="22"/>
    </w:rPr>
  </w:style>
  <w:style w:type="paragraph" w:styleId="NormalWeb">
    <w:name w:val="Normal (Web)"/>
    <w:basedOn w:val="Normal"/>
    <w:uiPriority w:val="99"/>
    <w:unhideWhenUsed/>
    <w:rsid w:val="00F84A10"/>
    <w:pPr>
      <w:spacing w:before="100" w:beforeAutospacing="1" w:after="100" w:afterAutospacing="1"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62E19"/>
    <w:rPr>
      <w:color w:val="605E5C"/>
      <w:shd w:val="clear" w:color="auto" w:fill="E1DFDD"/>
    </w:rPr>
  </w:style>
  <w:style w:type="character" w:customStyle="1" w:styleId="UnresolvedMention">
    <w:name w:val="Unresolved Mention"/>
    <w:basedOn w:val="DefaultParagraphFont"/>
    <w:uiPriority w:val="99"/>
    <w:semiHidden/>
    <w:unhideWhenUsed/>
    <w:rsid w:val="00CC1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399285">
      <w:bodyDiv w:val="1"/>
      <w:marLeft w:val="0"/>
      <w:marRight w:val="0"/>
      <w:marTop w:val="0"/>
      <w:marBottom w:val="0"/>
      <w:divBdr>
        <w:top w:val="none" w:sz="0" w:space="0" w:color="auto"/>
        <w:left w:val="none" w:sz="0" w:space="0" w:color="auto"/>
        <w:bottom w:val="none" w:sz="0" w:space="0" w:color="auto"/>
        <w:right w:val="none" w:sz="0" w:space="0" w:color="auto"/>
      </w:divBdr>
    </w:div>
    <w:div w:id="1338927288">
      <w:bodyDiv w:val="1"/>
      <w:marLeft w:val="0"/>
      <w:marRight w:val="0"/>
      <w:marTop w:val="0"/>
      <w:marBottom w:val="0"/>
      <w:divBdr>
        <w:top w:val="none" w:sz="0" w:space="0" w:color="auto"/>
        <w:left w:val="none" w:sz="0" w:space="0" w:color="auto"/>
        <w:bottom w:val="none" w:sz="0" w:space="0" w:color="auto"/>
        <w:right w:val="none" w:sz="0" w:space="0" w:color="auto"/>
      </w:divBdr>
    </w:div>
    <w:div w:id="1573617222">
      <w:bodyDiv w:val="1"/>
      <w:marLeft w:val="0"/>
      <w:marRight w:val="0"/>
      <w:marTop w:val="0"/>
      <w:marBottom w:val="0"/>
      <w:divBdr>
        <w:top w:val="none" w:sz="0" w:space="0" w:color="auto"/>
        <w:left w:val="none" w:sz="0" w:space="0" w:color="auto"/>
        <w:bottom w:val="none" w:sz="0" w:space="0" w:color="auto"/>
        <w:right w:val="none" w:sz="0" w:space="0" w:color="auto"/>
      </w:divBdr>
    </w:div>
    <w:div w:id="200705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cco.edu/About-Us/Chancellors-Office/Divisions/College-Finance-and-Facilities-Planning/Budget-New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ralta-edu.zoom.us/j/856719686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abfe48-c473-4680-acc2-8feada6794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72A193F066B4CBA5E876EC3C7E191" ma:contentTypeVersion="16" ma:contentTypeDescription="Create a new document." ma:contentTypeScope="" ma:versionID="e926976bccfc39bc59384ba45bed6405">
  <xsd:schema xmlns:xsd="http://www.w3.org/2001/XMLSchema" xmlns:xs="http://www.w3.org/2001/XMLSchema" xmlns:p="http://schemas.microsoft.com/office/2006/metadata/properties" xmlns:ns3="eeabfe48-c473-4680-acc2-8feada6794a7" xmlns:ns4="ece3a46f-039b-4334-825d-0354cb40cdf1" targetNamespace="http://schemas.microsoft.com/office/2006/metadata/properties" ma:root="true" ma:fieldsID="5b35fb44132910e17262008d9c39cf0d" ns3:_="" ns4:_="">
    <xsd:import namespace="eeabfe48-c473-4680-acc2-8feada6794a7"/>
    <xsd:import namespace="ece3a46f-039b-4334-825d-0354cb40c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bfe48-c473-4680-acc2-8feada6794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3a46f-039b-4334-825d-0354cb40cd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0A5D473-D5D4-4161-BA33-4E15C25B925E}">
  <ds:schemaRefs>
    <ds:schemaRef ds:uri="http://purl.org/dc/terms/"/>
    <ds:schemaRef ds:uri="http://schemas.openxmlformats.org/package/2006/metadata/core-properties"/>
    <ds:schemaRef ds:uri="ece3a46f-039b-4334-825d-0354cb40cdf1"/>
    <ds:schemaRef ds:uri="http://schemas.microsoft.com/office/2006/documentManagement/types"/>
    <ds:schemaRef ds:uri="http://schemas.microsoft.com/office/infopath/2007/PartnerControls"/>
    <ds:schemaRef ds:uri="eeabfe48-c473-4680-acc2-8feada6794a7"/>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3C1891C-585E-4DB2-8F26-B8A54669BFBB}">
  <ds:schemaRefs>
    <ds:schemaRef ds:uri="http://schemas.microsoft.com/sharepoint/v3/contenttype/forms"/>
  </ds:schemaRefs>
</ds:datastoreItem>
</file>

<file path=customXml/itemProps3.xml><?xml version="1.0" encoding="utf-8"?>
<ds:datastoreItem xmlns:ds="http://schemas.openxmlformats.org/officeDocument/2006/customXml" ds:itemID="{C710759A-236E-4781-91CE-AED3AA79B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bfe48-c473-4680-acc2-8feada6794a7"/>
    <ds:schemaRef ds:uri="ece3a46f-039b-4334-825d-0354cb40c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03810-5A8F-4078-9D55-0E40720B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Diana Bajrami</dc:creator>
  <cp:lastModifiedBy>Nickey Heredia</cp:lastModifiedBy>
  <cp:revision>2</cp:revision>
  <cp:lastPrinted>2018-10-04T17:12:00Z</cp:lastPrinted>
  <dcterms:created xsi:type="dcterms:W3CDTF">2025-05-02T23:03:00Z</dcterms:created>
  <dcterms:modified xsi:type="dcterms:W3CDTF">2025-05-02T23:03:00Z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0x01010080E72A193F066B4CBA5E876EC3C7E191</vt:lpwstr>
  </property>
  <property fmtid="{D5CDD505-2E9C-101B-9397-08002B2CF9AE}" pid="3" name="GrammarlyDocumentId">
    <vt:lpwstr>e9ef4bd956b34948ff0ecc020addd6f76ec990ca1f2971dd2a852fd90013a306</vt:lpwstr>
  </property>
</Properties>
</file>