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3D14A7AF"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7E6E23">
        <w:rPr>
          <w:rFonts w:ascii="Times New Roman" w:hAnsi="Times New Roman" w:cs="Times New Roman"/>
          <w:sz w:val="28"/>
          <w:szCs w:val="28"/>
        </w:rPr>
        <w:t>5</w:t>
      </w:r>
      <w:r w:rsidRPr="005A4E46">
        <w:rPr>
          <w:rFonts w:ascii="Times New Roman" w:hAnsi="Times New Roman" w:cs="Times New Roman"/>
          <w:sz w:val="28"/>
          <w:szCs w:val="28"/>
        </w:rPr>
        <w:t>-2</w:t>
      </w:r>
      <w:r w:rsidR="007E6E23">
        <w:rPr>
          <w:rFonts w:ascii="Times New Roman" w:hAnsi="Times New Roman" w:cs="Times New Roman"/>
          <w:sz w:val="28"/>
          <w:szCs w:val="28"/>
        </w:rPr>
        <w:t>6</w:t>
      </w:r>
      <w:r w:rsidRPr="005A4E46">
        <w:rPr>
          <w:rFonts w:ascii="Times New Roman" w:hAnsi="Times New Roman" w:cs="Times New Roman"/>
          <w:sz w:val="28"/>
          <w:szCs w:val="28"/>
        </w:rPr>
        <w:t xml:space="preserve"> </w:t>
      </w:r>
      <w:r>
        <w:rPr>
          <w:rFonts w:ascii="Times New Roman" w:hAnsi="Times New Roman" w:cs="Times New Roman"/>
          <w:sz w:val="28"/>
          <w:szCs w:val="28"/>
        </w:rPr>
        <w:t>A</w:t>
      </w:r>
      <w:r w:rsidR="007E6E23">
        <w:rPr>
          <w:rFonts w:ascii="Times New Roman" w:hAnsi="Times New Roman" w:cs="Times New Roman"/>
          <w:sz w:val="28"/>
          <w:szCs w:val="28"/>
        </w:rPr>
        <w:t>bbreviated Program Review</w:t>
      </w:r>
      <w:r w:rsidR="006F0F07">
        <w:rPr>
          <w:rFonts w:ascii="Times New Roman" w:hAnsi="Times New Roman" w:cs="Times New Roman"/>
          <w:sz w:val="28"/>
          <w:szCs w:val="28"/>
        </w:rPr>
        <w:t xml:space="preserve"> (2 Years)</w:t>
      </w:r>
      <w:r w:rsidR="00910A2E">
        <w:rPr>
          <w:rFonts w:ascii="Times New Roman" w:hAnsi="Times New Roman" w:cs="Times New Roman"/>
          <w:sz w:val="28"/>
          <w:szCs w:val="28"/>
        </w:rPr>
        <w:t xml:space="preserve"> </w:t>
      </w:r>
      <w:r w:rsidR="00EF3ACD">
        <w:rPr>
          <w:rFonts w:ascii="Times New Roman" w:hAnsi="Times New Roman" w:cs="Times New Roman"/>
          <w:sz w:val="28"/>
          <w:szCs w:val="28"/>
        </w:rPr>
        <w:t>–</w:t>
      </w:r>
      <w:r w:rsidR="001760E8">
        <w:rPr>
          <w:rFonts w:ascii="Times New Roman" w:hAnsi="Times New Roman" w:cs="Times New Roman"/>
          <w:sz w:val="28"/>
          <w:szCs w:val="28"/>
        </w:rPr>
        <w:t xml:space="preserve"> </w:t>
      </w:r>
      <w:r w:rsidR="00DD3469">
        <w:rPr>
          <w:rFonts w:ascii="Times New Roman" w:hAnsi="Times New Roman" w:cs="Times New Roman"/>
          <w:sz w:val="28"/>
          <w:szCs w:val="28"/>
        </w:rPr>
        <w:t>Student Life</w:t>
      </w:r>
      <w:r w:rsidR="006F0F07">
        <w:rPr>
          <w:rFonts w:ascii="Times New Roman" w:hAnsi="Times New Roman" w:cs="Times New Roman"/>
          <w:sz w:val="28"/>
          <w:szCs w:val="28"/>
        </w:rPr>
        <w:t xml:space="preserve"> and Basic Needs</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2D0C5C65" w14:textId="3DEAAEA8" w:rsidR="00311E8A" w:rsidRPr="00FC046D" w:rsidRDefault="00DD3469" w:rsidP="00DD3469">
            <w:pPr>
              <w:rPr>
                <w:rFonts w:ascii="Segoe UI" w:eastAsia="Segoe UI" w:hAnsi="Segoe UI" w:cs="Segoe UI"/>
                <w:color w:val="000000" w:themeColor="text1"/>
              </w:rPr>
            </w:pPr>
            <w:r w:rsidRPr="00DD3469">
              <w:rPr>
                <w:rFonts w:ascii="Segoe UI" w:eastAsia="Segoe UI" w:hAnsi="Segoe UI" w:cs="Segoe UI"/>
                <w:color w:val="000000" w:themeColor="text1"/>
              </w:rPr>
              <w:t>The mission of Student Activities and Campus Life is to improve student persistence, retention and</w:t>
            </w:r>
            <w:r>
              <w:rPr>
                <w:rFonts w:ascii="Segoe UI" w:eastAsia="Segoe UI" w:hAnsi="Segoe UI" w:cs="Segoe UI"/>
                <w:color w:val="000000" w:themeColor="text1"/>
              </w:rPr>
              <w:t xml:space="preserve"> </w:t>
            </w:r>
            <w:r w:rsidRPr="00DD3469">
              <w:rPr>
                <w:rFonts w:ascii="Segoe UI" w:eastAsia="Segoe UI" w:hAnsi="Segoe UI" w:cs="Segoe UI"/>
                <w:color w:val="000000" w:themeColor="text1"/>
              </w:rPr>
              <w:t>completion rates by offering opportunities and experiences beyond the classroom that encourage</w:t>
            </w:r>
            <w:r>
              <w:rPr>
                <w:rFonts w:ascii="Segoe UI" w:eastAsia="Segoe UI" w:hAnsi="Segoe UI" w:cs="Segoe UI"/>
                <w:color w:val="000000" w:themeColor="text1"/>
              </w:rPr>
              <w:t xml:space="preserve"> </w:t>
            </w:r>
            <w:r w:rsidRPr="00DD3469">
              <w:rPr>
                <w:rFonts w:ascii="Segoe UI" w:eastAsia="Segoe UI" w:hAnsi="Segoe UI" w:cs="Segoe UI"/>
                <w:color w:val="000000" w:themeColor="text1"/>
              </w:rPr>
              <w:t>learning and student success.</w:t>
            </w: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ED3532" w14:paraId="5BF2EE91" w14:textId="77777777" w:rsidTr="43A2B7B8">
        <w:trPr>
          <w:trHeight w:val="1285"/>
        </w:trPr>
        <w:tc>
          <w:tcPr>
            <w:tcW w:w="9469" w:type="dxa"/>
          </w:tcPr>
          <w:p w14:paraId="126F37D7" w14:textId="4F991116" w:rsidR="007E6E23" w:rsidRDefault="007E6E23" w:rsidP="43A2B7B8">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 goes here]</w:t>
            </w:r>
          </w:p>
          <w:p w14:paraId="3E36EB70" w14:textId="2A04BA63" w:rsidR="00ED3532" w:rsidRPr="00ED3532" w:rsidRDefault="00ED3532" w:rsidP="43A2B7B8">
            <w:pPr>
              <w:spacing w:after="160" w:line="259" w:lineRule="auto"/>
              <w:rPr>
                <w:rFonts w:cstheme="minorHAnsi"/>
              </w:rPr>
            </w:pPr>
            <w:r w:rsidRPr="00ED3532">
              <w:rPr>
                <w:rFonts w:cstheme="minorHAnsi"/>
              </w:rPr>
              <w:t>Natalie Rodriguez, Director of Student Act</w:t>
            </w:r>
            <w:r>
              <w:rPr>
                <w:rFonts w:cstheme="minorHAnsi"/>
              </w:rPr>
              <w:t>ivities &amp; Campus Life</w:t>
            </w:r>
            <w:r>
              <w:rPr>
                <w:rFonts w:cstheme="minorHAnsi"/>
              </w:rPr>
              <w:br/>
              <w:t>Jeremy Simmons, Basic Needs Coordinator</w:t>
            </w:r>
          </w:p>
        </w:tc>
      </w:tr>
    </w:tbl>
    <w:p w14:paraId="63D7F6B6" w14:textId="77777777" w:rsidR="009854FA" w:rsidRDefault="009854FA" w:rsidP="3479FEE3">
      <w:pPr>
        <w:rPr>
          <w:rFonts w:ascii="Segoe UI" w:hAnsi="Segoe UI" w:cs="Segoe UI"/>
        </w:rPr>
      </w:pPr>
    </w:p>
    <w:p w14:paraId="7B71C116" w14:textId="7EF04D71"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43A2B7B8">
        <w:trPr>
          <w:trHeight w:val="1130"/>
        </w:trPr>
        <w:tc>
          <w:tcPr>
            <w:tcW w:w="9604" w:type="dxa"/>
          </w:tcPr>
          <w:p w14:paraId="484670D0" w14:textId="77777777" w:rsidR="007E6E23" w:rsidRDefault="007E6E23" w:rsidP="007E6E23">
            <w:pPr>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goes here]</w:t>
            </w:r>
          </w:p>
          <w:p w14:paraId="1553BB55" w14:textId="77777777" w:rsidR="007E6E23" w:rsidRDefault="007E6E23" w:rsidP="43A2B7B8">
            <w:pPr>
              <w:rPr>
                <w:rFonts w:cstheme="minorHAnsi"/>
              </w:rPr>
            </w:pPr>
          </w:p>
          <w:p w14:paraId="127F63F4" w14:textId="666394E3" w:rsidR="003C05DC" w:rsidRDefault="00A65C66" w:rsidP="43A2B7B8">
            <w:pPr>
              <w:rPr>
                <w:rFonts w:cstheme="minorHAnsi"/>
              </w:rPr>
            </w:pPr>
            <w:r w:rsidRPr="00655BCF">
              <w:rPr>
                <w:rFonts w:cstheme="minorHAnsi"/>
              </w:rPr>
              <w:t xml:space="preserve">The Office of Student </w:t>
            </w:r>
            <w:r w:rsidR="009854FA" w:rsidRPr="00655BCF">
              <w:rPr>
                <w:rFonts w:cstheme="minorHAnsi"/>
              </w:rPr>
              <w:t>Activities</w:t>
            </w:r>
            <w:r w:rsidRPr="00655BCF">
              <w:rPr>
                <w:rFonts w:cstheme="minorHAnsi"/>
              </w:rPr>
              <w:t xml:space="preserve"> and Campus Life and Basic Needs Center currently use</w:t>
            </w:r>
            <w:r>
              <w:rPr>
                <w:rFonts w:cstheme="minorHAnsi"/>
              </w:rPr>
              <w:t xml:space="preserve"> </w:t>
            </w:r>
            <w:r w:rsidR="00655BCF">
              <w:rPr>
                <w:rFonts w:cstheme="minorHAnsi"/>
              </w:rPr>
              <w:t>the following rooms and spaces in the F Building (Student Center):</w:t>
            </w:r>
          </w:p>
          <w:p w14:paraId="56B5C947" w14:textId="6A280E41"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F109 - Reflection Room</w:t>
            </w:r>
          </w:p>
          <w:p w14:paraId="5C96D9AC" w14:textId="27C77EB7"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F107 - ASCOA Storage Room</w:t>
            </w:r>
          </w:p>
          <w:p w14:paraId="2229746D" w14:textId="69C22655"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F122 - One Stop Shop</w:t>
            </w:r>
          </w:p>
          <w:p w14:paraId="2B644461" w14:textId="3A782F2A"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 Pit</w:t>
            </w:r>
          </w:p>
          <w:p w14:paraId="409FFB5B" w14:textId="6C42D1B6"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 xml:space="preserve">F105 </w:t>
            </w:r>
            <w:r w:rsidR="00655BCF">
              <w:rPr>
                <w:rFonts w:eastAsia="Segoe UI" w:cstheme="minorHAnsi"/>
              </w:rPr>
              <w:t>–</w:t>
            </w:r>
            <w:r w:rsidR="00655BCF" w:rsidRPr="00655BCF">
              <w:rPr>
                <w:rFonts w:eastAsia="Segoe UI" w:cstheme="minorHAnsi"/>
              </w:rPr>
              <w:t xml:space="preserve"> </w:t>
            </w:r>
            <w:r w:rsidR="00655BCF">
              <w:rPr>
                <w:rFonts w:eastAsia="Segoe UI" w:cstheme="minorHAnsi"/>
              </w:rPr>
              <w:t xml:space="preserve">Basic Needs </w:t>
            </w:r>
            <w:r w:rsidR="00655BCF" w:rsidRPr="00655BCF">
              <w:rPr>
                <w:rFonts w:eastAsia="Segoe UI" w:cstheme="minorHAnsi"/>
              </w:rPr>
              <w:t>Suite</w:t>
            </w:r>
          </w:p>
          <w:p w14:paraId="630A5385" w14:textId="3769062B"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F105A - Basic Needs Coordinator </w:t>
            </w:r>
            <w:r w:rsidR="00655BCF">
              <w:rPr>
                <w:rFonts w:eastAsia="Segoe UI" w:cstheme="minorHAnsi"/>
              </w:rPr>
              <w:t>Office</w:t>
            </w:r>
          </w:p>
          <w:p w14:paraId="547A9BCA" w14:textId="5B4AA06A"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F105B</w:t>
            </w:r>
            <w:r w:rsidR="00655BCF">
              <w:rPr>
                <w:rFonts w:eastAsia="Segoe UI" w:cstheme="minorHAnsi"/>
              </w:rPr>
              <w:t xml:space="preserve"> - </w:t>
            </w:r>
            <w:r w:rsidR="00655BCF" w:rsidRPr="00655BCF">
              <w:rPr>
                <w:rFonts w:eastAsia="Segoe UI" w:cstheme="minorHAnsi"/>
              </w:rPr>
              <w:t>Storage (former nurse's office)</w:t>
            </w:r>
          </w:p>
          <w:p w14:paraId="327ECDA4" w14:textId="77777777" w:rsidR="009854FA" w:rsidRDefault="009854FA" w:rsidP="009854FA">
            <w:pPr>
              <w:rPr>
                <w:rFonts w:eastAsia="Segoe UI" w:cstheme="minorHAnsi"/>
              </w:rPr>
            </w:pPr>
            <w:r>
              <w:rPr>
                <w:rFonts w:eastAsia="Segoe UI" w:cstheme="minorHAnsi"/>
              </w:rPr>
              <w:t xml:space="preserve">     </w:t>
            </w:r>
            <w:r w:rsidRPr="00655BCF">
              <w:rPr>
                <w:rFonts w:eastAsia="Segoe UI" w:cstheme="minorHAnsi"/>
              </w:rPr>
              <w:t xml:space="preserve">F202 </w:t>
            </w:r>
            <w:r>
              <w:rPr>
                <w:rFonts w:eastAsia="Segoe UI" w:cstheme="minorHAnsi"/>
              </w:rPr>
              <w:t>–</w:t>
            </w:r>
            <w:r w:rsidRPr="00655BCF">
              <w:rPr>
                <w:rFonts w:eastAsia="Segoe UI" w:cstheme="minorHAnsi"/>
              </w:rPr>
              <w:t xml:space="preserve"> Storag</w:t>
            </w:r>
            <w:r>
              <w:rPr>
                <w:rFonts w:eastAsia="Segoe UI" w:cstheme="minorHAnsi"/>
              </w:rPr>
              <w:t>e</w:t>
            </w:r>
          </w:p>
          <w:p w14:paraId="3CBCC895" w14:textId="4B2FAC42" w:rsidR="009854FA" w:rsidRDefault="009854FA" w:rsidP="009854FA">
            <w:pPr>
              <w:rPr>
                <w:rFonts w:eastAsia="Segoe UI" w:cstheme="minorHAnsi"/>
              </w:rPr>
            </w:pPr>
            <w:r>
              <w:rPr>
                <w:rFonts w:eastAsia="Segoe UI" w:cstheme="minorHAnsi"/>
              </w:rPr>
              <w:t xml:space="preserve">     </w:t>
            </w:r>
            <w:r w:rsidRPr="00655BCF">
              <w:rPr>
                <w:rFonts w:eastAsia="Segoe UI" w:cstheme="minorHAnsi"/>
              </w:rPr>
              <w:t>F212 - ASCOA Offices</w:t>
            </w:r>
          </w:p>
          <w:p w14:paraId="3B413545" w14:textId="3A940F13" w:rsidR="009854FA" w:rsidRPr="00655BCF" w:rsidRDefault="009854FA" w:rsidP="009854FA">
            <w:pPr>
              <w:rPr>
                <w:rFonts w:eastAsia="Segoe UI" w:cstheme="minorHAnsi"/>
              </w:rPr>
            </w:pPr>
            <w:r w:rsidRPr="00655BCF">
              <w:rPr>
                <w:rFonts w:eastAsia="Segoe UI" w:cstheme="minorHAnsi"/>
              </w:rPr>
              <w:t> </w:t>
            </w:r>
            <w:r>
              <w:rPr>
                <w:rFonts w:eastAsia="Segoe UI" w:cstheme="minorHAnsi"/>
              </w:rPr>
              <w:t xml:space="preserve">              </w:t>
            </w:r>
            <w:r w:rsidRPr="00655BCF">
              <w:rPr>
                <w:rFonts w:eastAsia="Segoe UI" w:cstheme="minorHAnsi"/>
              </w:rPr>
              <w:t>F212A - ASCOA Executive Office </w:t>
            </w:r>
          </w:p>
          <w:p w14:paraId="48668C0B" w14:textId="2EC4AC76" w:rsidR="009854FA" w:rsidRPr="00655BCF" w:rsidRDefault="009854FA" w:rsidP="009854FA">
            <w:pPr>
              <w:rPr>
                <w:rFonts w:eastAsia="Segoe UI" w:cstheme="minorHAnsi"/>
              </w:rPr>
            </w:pPr>
            <w:r>
              <w:rPr>
                <w:rFonts w:eastAsia="Segoe UI" w:cstheme="minorHAnsi"/>
              </w:rPr>
              <w:t xml:space="preserve">               </w:t>
            </w:r>
            <w:r w:rsidRPr="00655BCF">
              <w:rPr>
                <w:rFonts w:eastAsia="Segoe UI" w:cstheme="minorHAnsi"/>
              </w:rPr>
              <w:t>F212B - ASCOA Executive Office </w:t>
            </w:r>
          </w:p>
          <w:p w14:paraId="3A9A5F2A" w14:textId="4489ABF8" w:rsidR="009854FA" w:rsidRDefault="009854FA" w:rsidP="00655BCF">
            <w:pPr>
              <w:rPr>
                <w:rFonts w:eastAsia="Segoe UI" w:cstheme="minorHAnsi"/>
              </w:rPr>
            </w:pPr>
            <w:r>
              <w:rPr>
                <w:rFonts w:eastAsia="Segoe UI" w:cstheme="minorHAnsi"/>
              </w:rPr>
              <w:t xml:space="preserve">     </w:t>
            </w:r>
            <w:r w:rsidRPr="00655BCF">
              <w:rPr>
                <w:rFonts w:eastAsia="Segoe UI" w:cstheme="minorHAnsi"/>
              </w:rPr>
              <w:t>F215 - ASCOA Closet</w:t>
            </w:r>
          </w:p>
          <w:p w14:paraId="0458EBA7" w14:textId="3CFF2F43"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F216 - ASCOA Conference Room</w:t>
            </w:r>
          </w:p>
          <w:p w14:paraId="62550EE0" w14:textId="0582A4E3"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F217 - Director of Student Activities </w:t>
            </w:r>
            <w:r w:rsidR="00655BCF">
              <w:rPr>
                <w:rFonts w:eastAsia="Segoe UI" w:cstheme="minorHAnsi"/>
              </w:rPr>
              <w:t>Office</w:t>
            </w:r>
          </w:p>
          <w:p w14:paraId="22079A3A" w14:textId="12C4FE6E" w:rsidR="00655BCF" w:rsidRPr="00655BCF" w:rsidRDefault="009854FA" w:rsidP="00655BCF">
            <w:pPr>
              <w:rPr>
                <w:rFonts w:eastAsia="Segoe UI" w:cstheme="minorHAnsi"/>
              </w:rPr>
            </w:pPr>
            <w:r>
              <w:rPr>
                <w:rFonts w:eastAsia="Segoe UI" w:cstheme="minorHAnsi"/>
              </w:rPr>
              <w:t xml:space="preserve">     </w:t>
            </w:r>
            <w:proofErr w:type="spellStart"/>
            <w:r w:rsidR="00655BCF" w:rsidRPr="00655BCF">
              <w:rPr>
                <w:rFonts w:eastAsia="Segoe UI" w:cstheme="minorHAnsi"/>
              </w:rPr>
              <w:t>Mamava</w:t>
            </w:r>
            <w:proofErr w:type="spellEnd"/>
            <w:r w:rsidR="00655BCF" w:rsidRPr="00655BCF">
              <w:rPr>
                <w:rFonts w:eastAsia="Segoe UI" w:cstheme="minorHAnsi"/>
              </w:rPr>
              <w:t xml:space="preserve"> Lactation Pod</w:t>
            </w:r>
            <w:r w:rsidR="00F058CC">
              <w:rPr>
                <w:rFonts w:eastAsia="Segoe UI" w:cstheme="minorHAnsi"/>
              </w:rPr>
              <w:t xml:space="preserve"> (2nd Floor)</w:t>
            </w:r>
          </w:p>
          <w:p w14:paraId="3C37E7B0" w14:textId="77777777" w:rsidR="00655BCF" w:rsidRDefault="00655BCF" w:rsidP="43A2B7B8">
            <w:pPr>
              <w:rPr>
                <w:rFonts w:eastAsia="Segoe UI" w:cstheme="minorHAnsi"/>
              </w:rPr>
            </w:pPr>
            <w:r>
              <w:rPr>
                <w:rFonts w:eastAsia="Segoe UI" w:cstheme="minorHAnsi"/>
              </w:rPr>
              <w:t>We are also currently in the process of reclaiming the following spaces:</w:t>
            </w:r>
          </w:p>
          <w:p w14:paraId="445CA839" w14:textId="2CF55AAF" w:rsidR="00655BCF" w:rsidRPr="00655BCF" w:rsidRDefault="009854FA" w:rsidP="00655BCF">
            <w:pPr>
              <w:rPr>
                <w:rFonts w:eastAsia="Segoe UI" w:cstheme="minorHAnsi"/>
              </w:rPr>
            </w:pPr>
            <w:r>
              <w:rPr>
                <w:rFonts w:eastAsia="Segoe UI" w:cstheme="minorHAnsi"/>
              </w:rPr>
              <w:lastRenderedPageBreak/>
              <w:t xml:space="preserve">     </w:t>
            </w:r>
            <w:r w:rsidR="00655BCF" w:rsidRPr="00655BCF">
              <w:rPr>
                <w:rFonts w:eastAsia="Segoe UI" w:cstheme="minorHAnsi"/>
              </w:rPr>
              <w:t xml:space="preserve">F108 </w:t>
            </w:r>
            <w:r w:rsidR="00655BCF">
              <w:rPr>
                <w:rFonts w:eastAsia="Segoe UI" w:cstheme="minorHAnsi"/>
              </w:rPr>
              <w:t>–</w:t>
            </w:r>
            <w:r w:rsidR="00655BCF" w:rsidRPr="00655BCF">
              <w:rPr>
                <w:rFonts w:eastAsia="Segoe UI" w:cstheme="minorHAnsi"/>
              </w:rPr>
              <w:t xml:space="preserve"> </w:t>
            </w:r>
            <w:r w:rsidR="00655BCF">
              <w:rPr>
                <w:rFonts w:eastAsia="Segoe UI" w:cstheme="minorHAnsi"/>
              </w:rPr>
              <w:t>Currently used as instruction storage space.</w:t>
            </w:r>
          </w:p>
          <w:p w14:paraId="16090527" w14:textId="12F9F0E3" w:rsid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 xml:space="preserve">F121 </w:t>
            </w:r>
            <w:r w:rsidR="00F058CC">
              <w:rPr>
                <w:rFonts w:eastAsia="Segoe UI" w:cstheme="minorHAnsi"/>
              </w:rPr>
              <w:t>–</w:t>
            </w:r>
            <w:r w:rsidR="00655BCF" w:rsidRPr="00655BCF">
              <w:rPr>
                <w:rFonts w:eastAsia="Segoe UI" w:cstheme="minorHAnsi"/>
              </w:rPr>
              <w:t xml:space="preserve"> </w:t>
            </w:r>
            <w:r w:rsidR="00F058CC">
              <w:rPr>
                <w:rFonts w:eastAsia="Segoe UI" w:cstheme="minorHAnsi"/>
              </w:rPr>
              <w:t xml:space="preserve">Currently </w:t>
            </w:r>
            <w:r w:rsidR="00655BCF">
              <w:rPr>
                <w:rFonts w:eastAsia="Segoe UI" w:cstheme="minorHAnsi"/>
              </w:rPr>
              <w:t>used by engineers. Former Police office.</w:t>
            </w:r>
          </w:p>
          <w:p w14:paraId="1D0119CB" w14:textId="4639A35E" w:rsidR="00655BCF" w:rsidRPr="00655BCF" w:rsidRDefault="009854FA" w:rsidP="00655BCF">
            <w:pPr>
              <w:rPr>
                <w:rFonts w:eastAsia="Segoe UI" w:cstheme="minorHAnsi"/>
              </w:rPr>
            </w:pPr>
            <w:r>
              <w:rPr>
                <w:rFonts w:eastAsia="Segoe UI" w:cstheme="minorHAnsi"/>
              </w:rPr>
              <w:t xml:space="preserve">     </w:t>
            </w:r>
            <w:r w:rsidR="00655BCF" w:rsidRPr="00655BCF">
              <w:rPr>
                <w:rFonts w:eastAsia="Segoe UI" w:cstheme="minorHAnsi"/>
              </w:rPr>
              <w:t xml:space="preserve">F203 </w:t>
            </w:r>
            <w:r w:rsidR="00F058CC">
              <w:rPr>
                <w:rFonts w:eastAsia="Segoe UI" w:cstheme="minorHAnsi"/>
              </w:rPr>
              <w:t>–</w:t>
            </w:r>
            <w:r w:rsidR="00655BCF" w:rsidRPr="00655BCF">
              <w:rPr>
                <w:rFonts w:eastAsia="Segoe UI" w:cstheme="minorHAnsi"/>
              </w:rPr>
              <w:t xml:space="preserve"> Kitchen</w:t>
            </w:r>
            <w:r w:rsidR="00F058CC">
              <w:rPr>
                <w:rFonts w:eastAsia="Segoe UI" w:cstheme="minorHAnsi"/>
              </w:rPr>
              <w:t>. Non-operational</w:t>
            </w:r>
          </w:p>
        </w:tc>
      </w:tr>
    </w:tbl>
    <w:p w14:paraId="354099E6" w14:textId="7CFF5DEA"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Pr="00FC046D">
        <w:rPr>
          <w:rFonts w:ascii="Segoe UI" w:hAnsi="Segoe UI" w:cs="Segoe UI"/>
        </w:rPr>
        <w:t xml:space="preserve"> still in progress? Lastly, make sure to discuss which College or District goal your program goal aligns to. </w:t>
      </w:r>
    </w:p>
    <w:p w14:paraId="362563A8" w14:textId="6BC2E4FF" w:rsidR="00311E8A" w:rsidRPr="008E6EE4" w:rsidRDefault="00FC046D" w:rsidP="00311E8A">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43A2B7B8">
        <w:trPr>
          <w:trHeight w:val="512"/>
        </w:trPr>
        <w:tc>
          <w:tcPr>
            <w:tcW w:w="3505" w:type="dxa"/>
          </w:tcPr>
          <w:p w14:paraId="369DCBCA" w14:textId="77777777" w:rsidR="00EA6C7A" w:rsidRPr="00740F3B" w:rsidRDefault="00EA6C7A" w:rsidP="00980B33">
            <w:pPr>
              <w:jc w:val="left"/>
              <w:rPr>
                <w:rFonts w:ascii="Segoe UI" w:hAnsi="Segoe UI" w:cs="Segoe UI"/>
                <w:b/>
                <w:bCs/>
              </w:rPr>
            </w:pPr>
            <w:bookmarkStart w:id="0" w:name="_Hlk178593683"/>
            <w:r w:rsidRPr="00740F3B">
              <w:rPr>
                <w:rFonts w:ascii="Segoe UI" w:hAnsi="Segoe UI" w:cs="Segoe UI"/>
                <w:b/>
                <w:bCs/>
              </w:rPr>
              <w:t>Program Goal</w:t>
            </w:r>
          </w:p>
        </w:tc>
        <w:tc>
          <w:tcPr>
            <w:tcW w:w="6300" w:type="dxa"/>
          </w:tcPr>
          <w:p w14:paraId="5E9FD0F5" w14:textId="01377DDE" w:rsidR="008E6EE4" w:rsidRPr="008E6EE4" w:rsidRDefault="00DD3469" w:rsidP="00144B51">
            <w:pPr>
              <w:rPr>
                <w:rFonts w:ascii="Segoe UI" w:eastAsia="Segoe UI" w:hAnsi="Segoe UI" w:cs="Segoe UI"/>
              </w:rPr>
            </w:pPr>
            <w:r w:rsidRPr="00DD3469">
              <w:rPr>
                <w:rFonts w:ascii="Segoe UI" w:eastAsia="Segoe UI" w:hAnsi="Segoe UI" w:cs="Segoe UI"/>
              </w:rPr>
              <w:t>Implement a comprehensive leadership program for ASCOA student leaders.</w:t>
            </w:r>
          </w:p>
        </w:tc>
      </w:tr>
      <w:tr w:rsidR="00EA6C7A" w:rsidRPr="008E6EE4" w14:paraId="59ACC1EB" w14:textId="77777777" w:rsidTr="43A2B7B8">
        <w:trPr>
          <w:trHeight w:val="827"/>
        </w:trPr>
        <w:tc>
          <w:tcPr>
            <w:tcW w:w="3505" w:type="dxa"/>
          </w:tcPr>
          <w:p w14:paraId="5341E5FB" w14:textId="77777777" w:rsidR="00EA6C7A" w:rsidRPr="008E6EE4" w:rsidRDefault="00EA6C7A" w:rsidP="00980B33">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14C0BED0" w:rsidR="00EA6C7A" w:rsidRPr="008E6EE4" w:rsidRDefault="007E6E23" w:rsidP="00980B33">
            <w:pPr>
              <w:rPr>
                <w:rFonts w:ascii="Segoe UI" w:hAnsi="Segoe UI" w:cs="Segoe U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E44F0D" w:rsidRPr="008E6EE4" w14:paraId="24ABBC0F" w14:textId="77777777" w:rsidTr="43A2B7B8">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08060DC6" w:rsidR="00327527" w:rsidRPr="008E6EE4" w:rsidRDefault="00DD3469" w:rsidP="43A2B7B8">
            <w:pPr>
              <w:rPr>
                <w:rFonts w:ascii="Segoe UI" w:hAnsi="Segoe UI" w:cs="Segoe UI"/>
              </w:rPr>
            </w:pPr>
            <w:r w:rsidRPr="00DD3469">
              <w:rPr>
                <w:rFonts w:ascii="Segoe UI" w:hAnsi="Segoe UI" w:cs="Segoe UI"/>
              </w:rPr>
              <w:t>College Goal – Increase retention and persistence rates District Goal – Advance Student Access, Equity and Success</w:t>
            </w:r>
          </w:p>
        </w:tc>
      </w:tr>
      <w:bookmarkEnd w:id="0"/>
    </w:tbl>
    <w:p w14:paraId="6C0489A3" w14:textId="77777777" w:rsidR="00327527" w:rsidRDefault="00327527" w:rsidP="00C5311C">
      <w:pPr>
        <w:rPr>
          <w:rFonts w:ascii="Segoe UI" w:hAnsi="Segoe UI" w:cs="Segoe UI"/>
          <w:b/>
          <w:u w:val="single"/>
        </w:rPr>
      </w:pPr>
    </w:p>
    <w:p w14:paraId="62310BBA" w14:textId="77777777" w:rsidR="00327527" w:rsidRPr="00327527" w:rsidRDefault="00327527" w:rsidP="0032752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27527" w:rsidRPr="008E6EE4" w14:paraId="7AE6A9AD" w14:textId="77777777" w:rsidTr="00980B33">
        <w:trPr>
          <w:trHeight w:val="512"/>
        </w:trPr>
        <w:tc>
          <w:tcPr>
            <w:tcW w:w="3505" w:type="dxa"/>
          </w:tcPr>
          <w:p w14:paraId="0FDEF85B" w14:textId="77777777" w:rsidR="00327527" w:rsidRPr="00740F3B" w:rsidRDefault="00327527" w:rsidP="00980B33">
            <w:pPr>
              <w:jc w:val="left"/>
              <w:rPr>
                <w:rFonts w:ascii="Segoe UI" w:hAnsi="Segoe UI" w:cs="Segoe UI"/>
                <w:b/>
                <w:bCs/>
              </w:rPr>
            </w:pPr>
            <w:bookmarkStart w:id="1" w:name="_Hlk178594315"/>
            <w:r w:rsidRPr="00740F3B">
              <w:rPr>
                <w:rFonts w:ascii="Segoe UI" w:hAnsi="Segoe UI" w:cs="Segoe UI"/>
                <w:b/>
                <w:bCs/>
              </w:rPr>
              <w:t>Program Goal</w:t>
            </w:r>
          </w:p>
        </w:tc>
        <w:tc>
          <w:tcPr>
            <w:tcW w:w="6300" w:type="dxa"/>
          </w:tcPr>
          <w:p w14:paraId="072E0DB9" w14:textId="4EF3910B" w:rsidR="00995EC4" w:rsidRPr="00995EC4" w:rsidRDefault="00995EC4" w:rsidP="00995EC4">
            <w:pPr>
              <w:rPr>
                <w:rFonts w:ascii="Segoe UI" w:eastAsia="Segoe UI" w:hAnsi="Segoe UI" w:cs="Segoe UI"/>
              </w:rPr>
            </w:pPr>
          </w:p>
          <w:p w14:paraId="77EA8469" w14:textId="016D6A6E" w:rsidR="00327527" w:rsidRPr="008E6EE4" w:rsidRDefault="00327527" w:rsidP="00980B33">
            <w:pPr>
              <w:rPr>
                <w:rFonts w:ascii="Segoe UI" w:eastAsia="Segoe UI" w:hAnsi="Segoe UI" w:cs="Segoe UI"/>
              </w:rPr>
            </w:pPr>
          </w:p>
        </w:tc>
      </w:tr>
      <w:tr w:rsidR="00327527" w:rsidRPr="008E6EE4" w14:paraId="32D70705" w14:textId="77777777" w:rsidTr="00980B33">
        <w:trPr>
          <w:trHeight w:val="827"/>
        </w:trPr>
        <w:tc>
          <w:tcPr>
            <w:tcW w:w="3505" w:type="dxa"/>
          </w:tcPr>
          <w:p w14:paraId="7E0843A9" w14:textId="77777777" w:rsidR="00327527" w:rsidRPr="008E6EE4" w:rsidRDefault="00327527" w:rsidP="00980B33">
            <w:pPr>
              <w:jc w:val="left"/>
              <w:rPr>
                <w:rFonts w:ascii="Segoe UI" w:hAnsi="Segoe UI" w:cs="Segoe UI"/>
              </w:rPr>
            </w:pPr>
            <w:r w:rsidRPr="008E6EE4">
              <w:rPr>
                <w:rFonts w:ascii="Segoe UI" w:hAnsi="Segoe UI" w:cs="Segoe UI"/>
              </w:rPr>
              <w:t xml:space="preserve">Status: In-Progress or Complete?  </w:t>
            </w:r>
          </w:p>
        </w:tc>
        <w:tc>
          <w:tcPr>
            <w:tcW w:w="6300" w:type="dxa"/>
          </w:tcPr>
          <w:p w14:paraId="1E18A74D" w14:textId="184CA21A" w:rsidR="00327527" w:rsidRPr="008E6EE4" w:rsidRDefault="00327527" w:rsidP="00980B33">
            <w:pPr>
              <w:rPr>
                <w:rFonts w:ascii="Segoe UI" w:hAnsi="Segoe UI" w:cs="Segoe UI"/>
              </w:rPr>
            </w:pPr>
          </w:p>
        </w:tc>
      </w:tr>
      <w:tr w:rsidR="00327527" w:rsidRPr="008E6EE4" w14:paraId="4370A730" w14:textId="77777777" w:rsidTr="00980B33">
        <w:tc>
          <w:tcPr>
            <w:tcW w:w="3505" w:type="dxa"/>
          </w:tcPr>
          <w:p w14:paraId="7E3520AE" w14:textId="77777777" w:rsidR="00327527" w:rsidRPr="008E6EE4" w:rsidRDefault="00327527" w:rsidP="00980B33">
            <w:pPr>
              <w:jc w:val="left"/>
              <w:rPr>
                <w:rFonts w:ascii="Segoe UI" w:hAnsi="Segoe UI" w:cs="Segoe UI"/>
              </w:rPr>
            </w:pPr>
            <w:r w:rsidRPr="008E6EE4">
              <w:rPr>
                <w:rFonts w:ascii="Segoe UI" w:hAnsi="Segoe UI" w:cs="Segoe UI"/>
              </w:rPr>
              <w:t>Which college or district goal is aligned with your program goal?</w:t>
            </w:r>
          </w:p>
          <w:p w14:paraId="5733B98E" w14:textId="77777777" w:rsidR="00327527" w:rsidRPr="008E6EE4" w:rsidRDefault="00327527" w:rsidP="00980B33">
            <w:pPr>
              <w:rPr>
                <w:rFonts w:ascii="Segoe UI" w:hAnsi="Segoe UI" w:cs="Segoe UI"/>
              </w:rPr>
            </w:pPr>
          </w:p>
        </w:tc>
        <w:tc>
          <w:tcPr>
            <w:tcW w:w="6300" w:type="dxa"/>
          </w:tcPr>
          <w:p w14:paraId="39887802" w14:textId="7110256A" w:rsidR="00327527" w:rsidRPr="008E6EE4" w:rsidRDefault="00327527" w:rsidP="00980B33">
            <w:pPr>
              <w:rPr>
                <w:rFonts w:ascii="Segoe UI" w:hAnsi="Segoe UI" w:cs="Segoe UI"/>
              </w:rPr>
            </w:pPr>
          </w:p>
        </w:tc>
      </w:tr>
      <w:bookmarkEnd w:id="1"/>
    </w:tbl>
    <w:p w14:paraId="11F4E0C5" w14:textId="77777777" w:rsidR="007E6E23" w:rsidRDefault="007E6E23" w:rsidP="00C5311C">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7E6E23" w:rsidRPr="008E6EE4" w14:paraId="2576B209" w14:textId="77777777" w:rsidTr="00A612E6">
        <w:trPr>
          <w:trHeight w:val="512"/>
        </w:trPr>
        <w:tc>
          <w:tcPr>
            <w:tcW w:w="3505" w:type="dxa"/>
          </w:tcPr>
          <w:p w14:paraId="7A5F997D" w14:textId="77777777" w:rsidR="007E6E23" w:rsidRPr="00740F3B" w:rsidRDefault="007E6E23" w:rsidP="00A612E6">
            <w:pPr>
              <w:jc w:val="left"/>
              <w:rPr>
                <w:rFonts w:ascii="Segoe UI" w:hAnsi="Segoe UI" w:cs="Segoe UI"/>
                <w:b/>
                <w:bCs/>
              </w:rPr>
            </w:pPr>
            <w:r w:rsidRPr="00740F3B">
              <w:rPr>
                <w:rFonts w:ascii="Segoe UI" w:hAnsi="Segoe UI" w:cs="Segoe UI"/>
                <w:b/>
                <w:bCs/>
              </w:rPr>
              <w:t>Program Goal</w:t>
            </w:r>
          </w:p>
        </w:tc>
        <w:tc>
          <w:tcPr>
            <w:tcW w:w="6300" w:type="dxa"/>
          </w:tcPr>
          <w:p w14:paraId="40904BE4" w14:textId="77777777" w:rsidR="007E6E23" w:rsidRPr="00995EC4" w:rsidRDefault="007E6E23" w:rsidP="00A612E6">
            <w:pPr>
              <w:rPr>
                <w:rFonts w:ascii="Segoe UI" w:eastAsia="Segoe UI" w:hAnsi="Segoe UI" w:cs="Segoe UI"/>
              </w:rPr>
            </w:pPr>
          </w:p>
          <w:p w14:paraId="7ABC50DA" w14:textId="77777777" w:rsidR="007E6E23" w:rsidRPr="008E6EE4" w:rsidRDefault="007E6E23" w:rsidP="00A612E6">
            <w:pPr>
              <w:rPr>
                <w:rFonts w:ascii="Segoe UI" w:eastAsia="Segoe UI" w:hAnsi="Segoe UI" w:cs="Segoe UI"/>
              </w:rPr>
            </w:pPr>
          </w:p>
        </w:tc>
      </w:tr>
      <w:tr w:rsidR="007E6E23" w:rsidRPr="008E6EE4" w14:paraId="51423F07" w14:textId="77777777" w:rsidTr="00A612E6">
        <w:trPr>
          <w:trHeight w:val="827"/>
        </w:trPr>
        <w:tc>
          <w:tcPr>
            <w:tcW w:w="3505" w:type="dxa"/>
          </w:tcPr>
          <w:p w14:paraId="5598BA0B" w14:textId="77777777" w:rsidR="007E6E23" w:rsidRPr="008E6EE4" w:rsidRDefault="007E6E23" w:rsidP="00A612E6">
            <w:pPr>
              <w:jc w:val="left"/>
              <w:rPr>
                <w:rFonts w:ascii="Segoe UI" w:hAnsi="Segoe UI" w:cs="Segoe UI"/>
              </w:rPr>
            </w:pPr>
            <w:r w:rsidRPr="008E6EE4">
              <w:rPr>
                <w:rFonts w:ascii="Segoe UI" w:hAnsi="Segoe UI" w:cs="Segoe UI"/>
              </w:rPr>
              <w:t xml:space="preserve">Status: In-Progress or Complete?  </w:t>
            </w:r>
          </w:p>
        </w:tc>
        <w:tc>
          <w:tcPr>
            <w:tcW w:w="6300" w:type="dxa"/>
          </w:tcPr>
          <w:p w14:paraId="5F26095E" w14:textId="77777777" w:rsidR="007E6E23" w:rsidRPr="008E6EE4" w:rsidRDefault="007E6E23" w:rsidP="00A612E6">
            <w:pPr>
              <w:rPr>
                <w:rFonts w:ascii="Segoe UI" w:hAnsi="Segoe UI" w:cs="Segoe UI"/>
              </w:rPr>
            </w:pPr>
          </w:p>
        </w:tc>
      </w:tr>
      <w:tr w:rsidR="007E6E23" w:rsidRPr="008E6EE4" w14:paraId="6906F790" w14:textId="77777777" w:rsidTr="00A612E6">
        <w:tc>
          <w:tcPr>
            <w:tcW w:w="3505" w:type="dxa"/>
          </w:tcPr>
          <w:p w14:paraId="7578CE40" w14:textId="77777777" w:rsidR="007E6E23" w:rsidRPr="008E6EE4" w:rsidRDefault="007E6E23" w:rsidP="00A612E6">
            <w:pPr>
              <w:jc w:val="left"/>
              <w:rPr>
                <w:rFonts w:ascii="Segoe UI" w:hAnsi="Segoe UI" w:cs="Segoe UI"/>
              </w:rPr>
            </w:pPr>
            <w:r w:rsidRPr="008E6EE4">
              <w:rPr>
                <w:rFonts w:ascii="Segoe UI" w:hAnsi="Segoe UI" w:cs="Segoe UI"/>
              </w:rPr>
              <w:t>Which college or district goal is aligned with your program goal?</w:t>
            </w:r>
          </w:p>
          <w:p w14:paraId="368D5DDE" w14:textId="77777777" w:rsidR="007E6E23" w:rsidRPr="008E6EE4" w:rsidRDefault="007E6E23" w:rsidP="00A612E6">
            <w:pPr>
              <w:rPr>
                <w:rFonts w:ascii="Segoe UI" w:hAnsi="Segoe UI" w:cs="Segoe UI"/>
              </w:rPr>
            </w:pPr>
          </w:p>
        </w:tc>
        <w:tc>
          <w:tcPr>
            <w:tcW w:w="6300" w:type="dxa"/>
          </w:tcPr>
          <w:p w14:paraId="6856E7C9" w14:textId="77777777" w:rsidR="007E6E23" w:rsidRPr="008E6EE4" w:rsidRDefault="007E6E23" w:rsidP="00A612E6">
            <w:pPr>
              <w:rPr>
                <w:rFonts w:ascii="Segoe UI" w:hAnsi="Segoe UI" w:cs="Segoe UI"/>
              </w:rPr>
            </w:pPr>
          </w:p>
        </w:tc>
      </w:tr>
    </w:tbl>
    <w:p w14:paraId="5061CE20" w14:textId="532D752B" w:rsidR="007E6E23" w:rsidRDefault="0027314F" w:rsidP="00C5311C">
      <w:pPr>
        <w:rPr>
          <w:rFonts w:ascii="Segoe UI" w:hAnsi="Segoe UI" w:cs="Segoe UI"/>
        </w:rPr>
      </w:pPr>
      <w:r w:rsidRPr="00EF14B7">
        <w:rPr>
          <w:rFonts w:ascii="Segoe UI" w:hAnsi="Segoe UI" w:cs="Segoe UI"/>
        </w:rPr>
        <w:br w:type="page"/>
      </w:r>
    </w:p>
    <w:p w14:paraId="29096C9D" w14:textId="2F725634"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1784B8B" w14:textId="7D7596D8" w:rsidR="006149B7" w:rsidRDefault="00353C89" w:rsidP="7D9B8697">
      <w:pPr>
        <w:jc w:val="center"/>
        <w:rPr>
          <w:rFonts w:ascii="Segoe UI" w:hAnsi="Segoe UI" w:cs="Segoe UI"/>
          <w:color w:val="0563C1"/>
          <w:u w:val="single"/>
        </w:rPr>
      </w:pPr>
      <w:r w:rsidRPr="00353C89">
        <w:rPr>
          <w:noProof/>
        </w:rPr>
        <w:drawing>
          <wp:anchor distT="0" distB="0" distL="114300" distR="114300" simplePos="0" relativeHeight="251662336" behindDoc="1" locked="0" layoutInCell="1" allowOverlap="1" wp14:anchorId="152D3B24" wp14:editId="07F1C595">
            <wp:simplePos x="0" y="0"/>
            <wp:positionH relativeFrom="column">
              <wp:posOffset>-847725</wp:posOffset>
            </wp:positionH>
            <wp:positionV relativeFrom="paragraph">
              <wp:posOffset>983615</wp:posOffset>
            </wp:positionV>
            <wp:extent cx="7614920" cy="781050"/>
            <wp:effectExtent l="0" t="0" r="5080" b="0"/>
            <wp:wrapTight wrapText="bothSides">
              <wp:wrapPolygon edited="0">
                <wp:start x="3242" y="0"/>
                <wp:lineTo x="0" y="7376"/>
                <wp:lineTo x="0" y="11063"/>
                <wp:lineTo x="3242" y="16859"/>
                <wp:lineTo x="0" y="17912"/>
                <wp:lineTo x="0" y="21073"/>
                <wp:lineTo x="21560" y="21073"/>
                <wp:lineTo x="21560" y="0"/>
                <wp:lineTo x="3242" y="0"/>
              </wp:wrapPolygon>
            </wp:wrapTight>
            <wp:docPr id="552227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492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3C89">
        <w:rPr>
          <w:noProof/>
        </w:rPr>
        <w:drawing>
          <wp:inline distT="0" distB="0" distL="0" distR="0" wp14:anchorId="56FE3639" wp14:editId="1F171D64">
            <wp:extent cx="5943600" cy="847090"/>
            <wp:effectExtent l="0" t="0" r="0" b="0"/>
            <wp:docPr id="1940089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47090"/>
                    </a:xfrm>
                    <a:prstGeom prst="rect">
                      <a:avLst/>
                    </a:prstGeom>
                    <a:noFill/>
                    <a:ln>
                      <a:noFill/>
                    </a:ln>
                  </pic:spPr>
                </pic:pic>
              </a:graphicData>
            </a:graphic>
          </wp:inline>
        </w:drawing>
      </w:r>
    </w:p>
    <w:p w14:paraId="2C80EB7C" w14:textId="7FB45272" w:rsidR="00353C89" w:rsidRDefault="00654165" w:rsidP="7D9B8697">
      <w:pPr>
        <w:jc w:val="center"/>
        <w:rPr>
          <w:rFonts w:ascii="Segoe UI" w:hAnsi="Segoe UI" w:cs="Segoe UI"/>
          <w:color w:val="0563C1"/>
          <w:u w:val="single"/>
        </w:rPr>
      </w:pPr>
      <w:r w:rsidRPr="00654165">
        <w:rPr>
          <w:noProof/>
        </w:rPr>
        <w:drawing>
          <wp:inline distT="0" distB="0" distL="0" distR="0" wp14:anchorId="0A4760C1" wp14:editId="5CA50B2B">
            <wp:extent cx="6128615" cy="1009650"/>
            <wp:effectExtent l="0" t="0" r="5715" b="0"/>
            <wp:docPr id="1023171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0681" cy="1009990"/>
                    </a:xfrm>
                    <a:prstGeom prst="rect">
                      <a:avLst/>
                    </a:prstGeom>
                    <a:noFill/>
                    <a:ln>
                      <a:noFill/>
                    </a:ln>
                  </pic:spPr>
                </pic:pic>
              </a:graphicData>
            </a:graphic>
          </wp:inline>
        </w:drawing>
      </w:r>
    </w:p>
    <w:p w14:paraId="2E7C4FFD" w14:textId="1B622A96" w:rsidR="00353C89" w:rsidRDefault="00A44A17" w:rsidP="7D9B8697">
      <w:pPr>
        <w:jc w:val="center"/>
        <w:rPr>
          <w:rFonts w:ascii="Segoe UI" w:hAnsi="Segoe UI" w:cs="Segoe UI"/>
          <w:color w:val="0563C1"/>
          <w:u w:val="single"/>
        </w:rPr>
      </w:pPr>
      <w:r>
        <w:rPr>
          <w:noProof/>
        </w:rPr>
        <w:drawing>
          <wp:inline distT="0" distB="0" distL="0" distR="0" wp14:anchorId="20086BED" wp14:editId="74720657">
            <wp:extent cx="2457450" cy="666750"/>
            <wp:effectExtent l="0" t="0" r="0" b="0"/>
            <wp:docPr id="743197975"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97975" name="Picture 1" descr="A white rectangular box with black text&#10;&#10;AI-generated content may be incorrect."/>
                    <pic:cNvPicPr/>
                  </pic:nvPicPr>
                  <pic:blipFill>
                    <a:blip r:embed="rId15"/>
                    <a:stretch>
                      <a:fillRect/>
                    </a:stretch>
                  </pic:blipFill>
                  <pic:spPr>
                    <a:xfrm>
                      <a:off x="0" y="0"/>
                      <a:ext cx="2457450" cy="666750"/>
                    </a:xfrm>
                    <a:prstGeom prst="rect">
                      <a:avLst/>
                    </a:prstGeom>
                  </pic:spPr>
                </pic:pic>
              </a:graphicData>
            </a:graphic>
          </wp:inline>
        </w:drawing>
      </w:r>
    </w:p>
    <w:p w14:paraId="3506B522" w14:textId="326A2A9A" w:rsidR="006149B7" w:rsidRDefault="006149B7" w:rsidP="3AE46509">
      <w:pPr>
        <w:rPr>
          <w:rFonts w:ascii="Segoe UI" w:hAnsi="Segoe UI" w:cs="Segoe UI"/>
        </w:rPr>
      </w:pPr>
      <w:r w:rsidRPr="3AE46509">
        <w:rPr>
          <w:rFonts w:ascii="Segoe UI" w:hAnsi="Segoe UI" w:cs="Segoe UI"/>
        </w:rPr>
        <w:t>Course Completion and Retention Rates</w:t>
      </w:r>
      <w:r w:rsidR="00654165">
        <w:rPr>
          <w:rFonts w:ascii="Segoe UI" w:hAnsi="Segoe UI" w:cs="Segoe UI"/>
        </w:rPr>
        <w:t xml:space="preserve"> (Datamart </w:t>
      </w:r>
      <w:r w:rsidR="00173F1A">
        <w:rPr>
          <w:rFonts w:ascii="Segoe UI" w:hAnsi="Segoe UI" w:cs="Segoe UI"/>
        </w:rPr>
        <w:t>Success Rates and Retention Rates</w:t>
      </w:r>
      <w:r w:rsidR="00654165">
        <w:rPr>
          <w:rFonts w:ascii="Segoe UI" w:hAnsi="Segoe UI" w:cs="Segoe UI"/>
        </w:rPr>
        <w:t>)</w:t>
      </w:r>
    </w:p>
    <w:tbl>
      <w:tblPr>
        <w:tblStyle w:val="TableGrid"/>
        <w:tblW w:w="9647" w:type="dxa"/>
        <w:tblLook w:val="04A0" w:firstRow="1" w:lastRow="0" w:firstColumn="1" w:lastColumn="0" w:noHBand="0" w:noVBand="1"/>
      </w:tblPr>
      <w:tblGrid>
        <w:gridCol w:w="9647"/>
      </w:tblGrid>
      <w:tr w:rsidR="00ED0689" w14:paraId="728836AC" w14:textId="77777777" w:rsidTr="62FBED39">
        <w:trPr>
          <w:trHeight w:val="477"/>
        </w:trPr>
        <w:tc>
          <w:tcPr>
            <w:tcW w:w="9647" w:type="dxa"/>
          </w:tcPr>
          <w:p w14:paraId="41D1FD6D" w14:textId="1C7D9A13" w:rsidR="00ED0689" w:rsidRDefault="00353C89" w:rsidP="00990492">
            <w:pPr>
              <w:jc w:val="both"/>
              <w:rPr>
                <w:rFonts w:ascii="Segoe UI" w:hAnsi="Segoe UI" w:cs="Segoe UI"/>
              </w:rPr>
            </w:pPr>
            <w:r>
              <w:rPr>
                <w:rFonts w:ascii="Segoe UI" w:hAnsi="Segoe UI" w:cs="Segoe UI"/>
              </w:rPr>
              <w:t xml:space="preserve">For </w:t>
            </w:r>
            <w:r w:rsidR="00A44A17">
              <w:rPr>
                <w:rFonts w:ascii="Segoe UI" w:hAnsi="Segoe UI" w:cs="Segoe UI"/>
              </w:rPr>
              <w:t xml:space="preserve">Basic Needs, </w:t>
            </w:r>
            <w:r>
              <w:rPr>
                <w:rFonts w:ascii="Segoe UI" w:hAnsi="Segoe UI" w:cs="Segoe UI"/>
              </w:rPr>
              <w:t>the term</w:t>
            </w:r>
            <w:r w:rsidR="00A44A17">
              <w:rPr>
                <w:rFonts w:ascii="Segoe UI" w:hAnsi="Segoe UI" w:cs="Segoe UI"/>
              </w:rPr>
              <w:t>s</w:t>
            </w:r>
            <w:r>
              <w:rPr>
                <w:rFonts w:ascii="Segoe UI" w:hAnsi="Segoe UI" w:cs="Segoe UI"/>
              </w:rPr>
              <w:t xml:space="preserve"> Sprin</w:t>
            </w:r>
            <w:r w:rsidR="00A44A17">
              <w:rPr>
                <w:rFonts w:ascii="Segoe UI" w:hAnsi="Segoe UI" w:cs="Segoe UI"/>
              </w:rPr>
              <w:t>g</w:t>
            </w:r>
            <w:r>
              <w:rPr>
                <w:rFonts w:ascii="Segoe UI" w:hAnsi="Segoe UI" w:cs="Segoe UI"/>
              </w:rPr>
              <w:t xml:space="preserve"> 2024, Fall 2024, Spring 2025 all completion rates and retention rates were higher th</w:t>
            </w:r>
            <w:r w:rsidR="00654165">
              <w:rPr>
                <w:rFonts w:ascii="Segoe UI" w:hAnsi="Segoe UI" w:cs="Segoe UI"/>
              </w:rPr>
              <w:t>an the overall College. However, Summer 2024 completion rates and retention rates were lower by a lot compared to the overall population.</w:t>
            </w:r>
          </w:p>
          <w:p w14:paraId="42346EBB" w14:textId="77777777" w:rsidR="00A44A17" w:rsidRDefault="00A44A17" w:rsidP="00990492">
            <w:pPr>
              <w:jc w:val="both"/>
              <w:rPr>
                <w:rFonts w:ascii="Segoe UI" w:hAnsi="Segoe UI" w:cs="Segoe UI"/>
              </w:rPr>
            </w:pPr>
          </w:p>
          <w:p w14:paraId="4E440A2B" w14:textId="35938CA3" w:rsidR="00A44A17" w:rsidRDefault="00A44A17" w:rsidP="00990492">
            <w:pPr>
              <w:jc w:val="both"/>
              <w:rPr>
                <w:rFonts w:ascii="Segoe UI" w:hAnsi="Segoe UI" w:cs="Segoe UI"/>
              </w:rPr>
            </w:pPr>
            <w:r>
              <w:rPr>
                <w:rFonts w:ascii="Segoe UI" w:hAnsi="Segoe UI" w:cs="Segoe UI"/>
              </w:rPr>
              <w:t xml:space="preserve">Fo Student </w:t>
            </w:r>
            <w:r w:rsidR="0000523E">
              <w:rPr>
                <w:rFonts w:ascii="Segoe UI" w:hAnsi="Segoe UI" w:cs="Segoe UI"/>
              </w:rPr>
              <w:t>Government</w:t>
            </w:r>
            <w:r>
              <w:rPr>
                <w:rFonts w:ascii="Segoe UI" w:hAnsi="Segoe UI" w:cs="Segoe UI"/>
              </w:rPr>
              <w:t xml:space="preserve">, the Last Year the completion rate and retention of the students were higher the stretch goal of 78% and the retention average of 85%. </w:t>
            </w:r>
          </w:p>
          <w:p w14:paraId="43C761EF" w14:textId="77777777" w:rsidR="00654165" w:rsidRDefault="00654165" w:rsidP="00990492">
            <w:pPr>
              <w:jc w:val="both"/>
              <w:rPr>
                <w:rFonts w:ascii="Segoe UI" w:hAnsi="Segoe UI" w:cs="Segoe UI"/>
              </w:rPr>
            </w:pPr>
          </w:p>
          <w:p w14:paraId="28702D57" w14:textId="3FA48F0B" w:rsidR="00654165" w:rsidRPr="00F058CC" w:rsidRDefault="00654165" w:rsidP="00990492">
            <w:pPr>
              <w:jc w:val="both"/>
              <w:rPr>
                <w:rFonts w:ascii="Segoe UI" w:hAnsi="Segoe UI" w:cs="Segoe UI"/>
              </w:rPr>
            </w:pPr>
            <w:r>
              <w:rPr>
                <w:rFonts w:ascii="Segoe UI" w:hAnsi="Segoe UI" w:cs="Segoe UI"/>
                <w:highlight w:val="yellow"/>
              </w:rPr>
              <w:t>(</w:t>
            </w:r>
            <w:r w:rsidRPr="00283AB9">
              <w:rPr>
                <w:rFonts w:ascii="Segoe UI" w:hAnsi="Segoe UI" w:cs="Segoe UI"/>
                <w:highlight w:val="yellow"/>
              </w:rPr>
              <w:t xml:space="preserve">Explain what you have been doing to help with Completion Rates and Retention </w:t>
            </w:r>
            <w:r w:rsidRPr="005E6FCF">
              <w:rPr>
                <w:rFonts w:ascii="Segoe UI" w:hAnsi="Segoe UI" w:cs="Segoe UI"/>
                <w:highlight w:val="yellow"/>
              </w:rPr>
              <w:t xml:space="preserve">Rates and Explain reasons for </w:t>
            </w:r>
            <w:r w:rsidRPr="00C334AB">
              <w:rPr>
                <w:rFonts w:ascii="Segoe UI" w:hAnsi="Segoe UI" w:cs="Segoe UI"/>
                <w:highlight w:val="yellow"/>
              </w:rPr>
              <w:t>declines/increases)</w:t>
            </w:r>
          </w:p>
        </w:tc>
      </w:tr>
    </w:tbl>
    <w:p w14:paraId="3D31B3E4" w14:textId="141D2D4E" w:rsidR="00274637" w:rsidRDefault="00274637" w:rsidP="003814FC">
      <w:pPr>
        <w:rPr>
          <w:rFonts w:ascii="Segoe UI" w:hAnsi="Segoe UI" w:cs="Segoe UI"/>
        </w:rPr>
      </w:pPr>
    </w:p>
    <w:p w14:paraId="4F35A00F" w14:textId="0F982F0B" w:rsidR="009A4D96" w:rsidRDefault="009A4D96" w:rsidP="003814FC">
      <w:pPr>
        <w:rPr>
          <w:rFonts w:ascii="Segoe UI" w:hAnsi="Segoe UI" w:cs="Segoe UI"/>
        </w:rPr>
      </w:pPr>
      <w:r w:rsidRPr="009A4D96">
        <w:rPr>
          <w:noProof/>
        </w:rPr>
        <w:drawing>
          <wp:inline distT="0" distB="0" distL="0" distR="0" wp14:anchorId="060D2D3B" wp14:editId="7BA1F746">
            <wp:extent cx="4533900" cy="1343025"/>
            <wp:effectExtent l="0" t="0" r="0" b="9525"/>
            <wp:docPr id="18962250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1343025"/>
                    </a:xfrm>
                    <a:prstGeom prst="rect">
                      <a:avLst/>
                    </a:prstGeom>
                    <a:noFill/>
                    <a:ln>
                      <a:noFill/>
                    </a:ln>
                  </pic:spPr>
                </pic:pic>
              </a:graphicData>
            </a:graphic>
          </wp:inline>
        </w:drawing>
      </w:r>
    </w:p>
    <w:p w14:paraId="0FC3F002" w14:textId="77777777" w:rsidR="002A6320" w:rsidRDefault="002A6320" w:rsidP="003814FC">
      <w:pPr>
        <w:rPr>
          <w:rFonts w:ascii="Segoe UI" w:hAnsi="Segoe UI" w:cs="Segoe UI"/>
        </w:rPr>
      </w:pPr>
    </w:p>
    <w:p w14:paraId="0568473E" w14:textId="0CA08B5C" w:rsidR="5E6104FC" w:rsidRDefault="006149B7" w:rsidP="43A2B7B8">
      <w:pPr>
        <w:rPr>
          <w:rFonts w:ascii="Segoe UI" w:hAnsi="Segoe UI" w:cs="Segoe UI"/>
        </w:rPr>
      </w:pPr>
      <w:r w:rsidRPr="43A2B7B8">
        <w:rPr>
          <w:rFonts w:ascii="Segoe UI" w:hAnsi="Segoe UI" w:cs="Segoe UI"/>
        </w:rPr>
        <w:lastRenderedPageBreak/>
        <w:t>Enrollment Trends</w:t>
      </w:r>
      <w:r w:rsidR="00523D7C" w:rsidRPr="43A2B7B8">
        <w:rPr>
          <w:rFonts w:ascii="Segoe UI" w:hAnsi="Segoe UI" w:cs="Segoe UI"/>
        </w:rPr>
        <w:t xml:space="preserve"> </w:t>
      </w:r>
      <w:r w:rsidR="00173F1A">
        <w:rPr>
          <w:rFonts w:ascii="Segoe UI" w:hAnsi="Segoe UI" w:cs="Segoe UI"/>
        </w:rPr>
        <w:t>(Datamart Student Headcount)</w:t>
      </w:r>
    </w:p>
    <w:tbl>
      <w:tblPr>
        <w:tblStyle w:val="TableGrid"/>
        <w:tblW w:w="9647" w:type="dxa"/>
        <w:tblLook w:val="04A0" w:firstRow="1" w:lastRow="0" w:firstColumn="1" w:lastColumn="0" w:noHBand="0" w:noVBand="1"/>
      </w:tblPr>
      <w:tblGrid>
        <w:gridCol w:w="9647"/>
      </w:tblGrid>
      <w:tr w:rsidR="006149B7" w14:paraId="03C5366C" w14:textId="77777777" w:rsidTr="43A2B7B8">
        <w:trPr>
          <w:trHeight w:val="477"/>
        </w:trPr>
        <w:tc>
          <w:tcPr>
            <w:tcW w:w="9647" w:type="dxa"/>
          </w:tcPr>
          <w:p w14:paraId="33AF61BA" w14:textId="77777777" w:rsidR="00F058CC" w:rsidRDefault="62B21060" w:rsidP="009A4D96">
            <w:pPr>
              <w:rPr>
                <w:rFonts w:ascii="Segoe UI" w:hAnsi="Segoe UI" w:cs="Segoe UI"/>
              </w:rPr>
            </w:pPr>
            <w:r w:rsidRPr="43A2B7B8">
              <w:rPr>
                <w:rFonts w:ascii="Segoe UI" w:hAnsi="Segoe UI" w:cs="Segoe UI"/>
              </w:rPr>
              <w:t xml:space="preserve"> </w:t>
            </w:r>
            <w:r w:rsidR="009A4D96">
              <w:rPr>
                <w:rFonts w:ascii="Segoe UI" w:hAnsi="Segoe UI" w:cs="Segoe UI"/>
              </w:rPr>
              <w:t xml:space="preserve">There was a 26% increase in the student headcount for students who were served in the basic needs center. This a big increase from the previous year. There was only a 4 % increase in the student population for the college overall. So, it was a much bigger increase in the students served in the basic needs. In 2023-2024, 3% of the student population was getting basic needs service. In 2024-2025, </w:t>
            </w:r>
            <w:r w:rsidR="00173F1A">
              <w:rPr>
                <w:rFonts w:ascii="Segoe UI" w:hAnsi="Segoe UI" w:cs="Segoe UI"/>
              </w:rPr>
              <w:t xml:space="preserve">5% of the student population was getting basic needs services. A 2% increase in the percentage of the population served. </w:t>
            </w:r>
          </w:p>
          <w:p w14:paraId="77C2BA1D" w14:textId="77777777" w:rsidR="0000523E" w:rsidRDefault="0000523E" w:rsidP="009A4D96">
            <w:pPr>
              <w:rPr>
                <w:rFonts w:ascii="Segoe UI" w:hAnsi="Segoe UI" w:cs="Segoe UI"/>
              </w:rPr>
            </w:pPr>
          </w:p>
          <w:p w14:paraId="11860B66" w14:textId="692CEE85" w:rsidR="0000523E" w:rsidRDefault="0000523E" w:rsidP="009A4D96">
            <w:pPr>
              <w:rPr>
                <w:rFonts w:ascii="Segoe UI" w:hAnsi="Segoe UI" w:cs="Segoe UI"/>
              </w:rPr>
            </w:pPr>
            <w:r>
              <w:rPr>
                <w:rFonts w:ascii="Segoe UI" w:hAnsi="Segoe UI" w:cs="Segoe UI"/>
              </w:rPr>
              <w:t xml:space="preserve">There is 14 Students in the Student Government. This is an increase because there was 0 the year before. </w:t>
            </w:r>
          </w:p>
          <w:p w14:paraId="721B5269" w14:textId="77777777" w:rsidR="00173F1A" w:rsidRDefault="00173F1A" w:rsidP="009A4D96">
            <w:pPr>
              <w:rPr>
                <w:rFonts w:ascii="Segoe UI" w:hAnsi="Segoe UI" w:cs="Segoe UI"/>
              </w:rPr>
            </w:pPr>
          </w:p>
          <w:p w14:paraId="15A55BF3" w14:textId="0C0CB25A" w:rsidR="00173F1A" w:rsidRPr="009A4D96" w:rsidRDefault="00173F1A" w:rsidP="009A4D96">
            <w:pPr>
              <w:rPr>
                <w:rFonts w:ascii="Segoe UI" w:hAnsi="Segoe UI" w:cs="Segoe UI"/>
              </w:rPr>
            </w:pPr>
            <w:r>
              <w:rPr>
                <w:rFonts w:ascii="Segoe UI" w:hAnsi="Segoe UI" w:cs="Segoe UI"/>
                <w:highlight w:val="yellow"/>
              </w:rPr>
              <w:t>(</w:t>
            </w:r>
            <w:r w:rsidRPr="00283AB9">
              <w:rPr>
                <w:rFonts w:ascii="Segoe UI" w:hAnsi="Segoe UI" w:cs="Segoe UI"/>
                <w:highlight w:val="yellow"/>
              </w:rPr>
              <w:t xml:space="preserve">Explain what you have been doing to help </w:t>
            </w:r>
            <w:r w:rsidRPr="005E6FCF">
              <w:rPr>
                <w:rFonts w:ascii="Segoe UI" w:hAnsi="Segoe UI" w:cs="Segoe UI"/>
                <w:highlight w:val="yellow"/>
              </w:rPr>
              <w:t xml:space="preserve">Enrollments and Explain reasons for </w:t>
            </w:r>
            <w:r w:rsidRPr="007E6C6C">
              <w:rPr>
                <w:rFonts w:ascii="Segoe UI" w:hAnsi="Segoe UI" w:cs="Segoe UI"/>
                <w:highlight w:val="yellow"/>
              </w:rPr>
              <w:t>declines/increases)</w:t>
            </w:r>
          </w:p>
        </w:tc>
      </w:tr>
    </w:tbl>
    <w:p w14:paraId="4038EE35" w14:textId="63173AF2" w:rsidR="00274637" w:rsidRDefault="00274637" w:rsidP="003814FC">
      <w:pPr>
        <w:rPr>
          <w:rFonts w:ascii="Segoe UI" w:hAnsi="Segoe UI" w:cs="Segoe UI"/>
        </w:rPr>
      </w:pPr>
    </w:p>
    <w:p w14:paraId="2F32A9A5" w14:textId="1E11342E" w:rsidR="007A2EA8" w:rsidRDefault="007A2EA8" w:rsidP="003814FC">
      <w:pPr>
        <w:rPr>
          <w:rFonts w:ascii="Segoe UI" w:hAnsi="Segoe UI" w:cs="Segoe UI"/>
        </w:rPr>
      </w:pPr>
      <w:r w:rsidRPr="007A2EA8">
        <w:rPr>
          <w:noProof/>
        </w:rPr>
        <w:drawing>
          <wp:inline distT="0" distB="0" distL="0" distR="0" wp14:anchorId="4FEBDEB3" wp14:editId="205954A6">
            <wp:extent cx="5505450" cy="1724025"/>
            <wp:effectExtent l="0" t="0" r="0" b="9525"/>
            <wp:docPr id="7186889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1724025"/>
                    </a:xfrm>
                    <a:prstGeom prst="rect">
                      <a:avLst/>
                    </a:prstGeom>
                    <a:noFill/>
                    <a:ln>
                      <a:noFill/>
                    </a:ln>
                  </pic:spPr>
                </pic:pic>
              </a:graphicData>
            </a:graphic>
          </wp:inline>
        </w:drawing>
      </w:r>
    </w:p>
    <w:p w14:paraId="13CD5717" w14:textId="387E583A" w:rsidR="007A2EA8" w:rsidRDefault="00AF7825" w:rsidP="003814FC">
      <w:pPr>
        <w:rPr>
          <w:rFonts w:ascii="Segoe UI" w:hAnsi="Segoe UI" w:cs="Segoe UI"/>
        </w:rPr>
      </w:pPr>
      <w:r w:rsidRPr="00AF7825">
        <w:rPr>
          <w:noProof/>
        </w:rPr>
        <w:drawing>
          <wp:inline distT="0" distB="0" distL="0" distR="0" wp14:anchorId="5CB37E86" wp14:editId="575D7C81">
            <wp:extent cx="5505450" cy="1914525"/>
            <wp:effectExtent l="0" t="0" r="0" b="9525"/>
            <wp:docPr id="18264904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1914525"/>
                    </a:xfrm>
                    <a:prstGeom prst="rect">
                      <a:avLst/>
                    </a:prstGeom>
                    <a:noFill/>
                    <a:ln>
                      <a:noFill/>
                    </a:ln>
                  </pic:spPr>
                </pic:pic>
              </a:graphicData>
            </a:graphic>
          </wp:inline>
        </w:drawing>
      </w: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43A2B7B8">
        <w:trPr>
          <w:trHeight w:val="477"/>
        </w:trPr>
        <w:tc>
          <w:tcPr>
            <w:tcW w:w="9647" w:type="dxa"/>
          </w:tcPr>
          <w:p w14:paraId="1C54B2C5" w14:textId="2693E5D3" w:rsidR="007E6E23" w:rsidRDefault="00F058CC" w:rsidP="007E6E23">
            <w:pPr>
              <w:jc w:val="both"/>
              <w:rPr>
                <w:rFonts w:ascii="Segoe UI" w:hAnsi="Segoe UI" w:cs="Segoe UI"/>
              </w:rPr>
            </w:pPr>
            <w:r>
              <w:rPr>
                <w:rFonts w:ascii="Segoe UI" w:hAnsi="Segoe UI" w:cs="Segoe UI"/>
              </w:rPr>
              <w:t xml:space="preserve"> </w:t>
            </w:r>
            <w:r w:rsidR="00AF7825">
              <w:rPr>
                <w:rFonts w:ascii="Segoe UI" w:hAnsi="Segoe UI" w:cs="Segoe UI"/>
              </w:rPr>
              <w:t xml:space="preserve">The degrees and certificates in Datamart are not updated until September 2025. So, we looked at the two previous years of students who got basic needs services and their awards. We see that there was an increase in the overall population for the degrees. However, the group of students who got services in basic needs decreased. This decrease could be because in 2023-2024 there was a decline in the student headcount of who was being served. Because the percentage of </w:t>
            </w:r>
            <w:r w:rsidR="00AF7825">
              <w:rPr>
                <w:rFonts w:ascii="Segoe UI" w:hAnsi="Segoe UI" w:cs="Segoe UI"/>
              </w:rPr>
              <w:lastRenderedPageBreak/>
              <w:t xml:space="preserve">degree per student population is the same for both years. Whereas the overall population went up by 1% for degrees and certs per student count. So, it did not follow the overall college trend. </w:t>
            </w:r>
          </w:p>
          <w:p w14:paraId="70FFDCC9" w14:textId="77777777" w:rsidR="0000523E" w:rsidRDefault="0000523E" w:rsidP="007E6E23">
            <w:pPr>
              <w:jc w:val="both"/>
              <w:rPr>
                <w:rFonts w:ascii="Segoe UI" w:hAnsi="Segoe UI" w:cs="Segoe UI"/>
              </w:rPr>
            </w:pPr>
          </w:p>
          <w:p w14:paraId="1F734071" w14:textId="7EAD4F3E" w:rsidR="0000523E" w:rsidRDefault="0000523E" w:rsidP="007E6E23">
            <w:pPr>
              <w:jc w:val="both"/>
              <w:rPr>
                <w:rFonts w:ascii="Segoe UI" w:hAnsi="Segoe UI" w:cs="Segoe UI"/>
              </w:rPr>
            </w:pPr>
            <w:r>
              <w:rPr>
                <w:rFonts w:ascii="Segoe UI" w:hAnsi="Segoe UI" w:cs="Segoe UI"/>
              </w:rPr>
              <w:t xml:space="preserve">There were 3 students in Student Government that got degrees this year.  It was a total of 4 degrees and certificates. This is an increase from last year because there was zero. </w:t>
            </w:r>
          </w:p>
          <w:p w14:paraId="1BDB3136" w14:textId="77777777" w:rsidR="009A4D96" w:rsidRDefault="009A4D96" w:rsidP="007E6E23">
            <w:pPr>
              <w:jc w:val="both"/>
              <w:rPr>
                <w:rFonts w:ascii="Segoe UI" w:hAnsi="Segoe UI" w:cs="Segoe UI"/>
              </w:rPr>
            </w:pPr>
          </w:p>
          <w:p w14:paraId="59425C93" w14:textId="78C93CBA" w:rsidR="00F058CC" w:rsidRPr="00F058CC" w:rsidRDefault="009A4D96" w:rsidP="009A4D96">
            <w:pPr>
              <w:jc w:val="both"/>
              <w:rPr>
                <w:rFonts w:ascii="Segoe UI" w:hAnsi="Segoe UI" w:cs="Segoe UI"/>
              </w:rPr>
            </w:pPr>
            <w:r>
              <w:rPr>
                <w:rFonts w:ascii="Segoe UI" w:hAnsi="Segoe UI" w:cs="Segoe UI"/>
                <w:highlight w:val="yellow"/>
              </w:rPr>
              <w:t>(</w:t>
            </w:r>
            <w:r w:rsidRPr="00283AB9">
              <w:rPr>
                <w:rFonts w:ascii="Segoe UI" w:hAnsi="Segoe UI" w:cs="Segoe UI"/>
                <w:highlight w:val="yellow"/>
              </w:rPr>
              <w:t xml:space="preserve">Explain what you have been doing to help </w:t>
            </w:r>
            <w:r>
              <w:rPr>
                <w:rFonts w:ascii="Segoe UI" w:hAnsi="Segoe UI" w:cs="Segoe UI"/>
                <w:highlight w:val="yellow"/>
              </w:rPr>
              <w:t xml:space="preserve">Degree and Certificates </w:t>
            </w:r>
            <w:r w:rsidRPr="005E6FCF">
              <w:rPr>
                <w:rFonts w:ascii="Segoe UI" w:hAnsi="Segoe UI" w:cs="Segoe UI"/>
                <w:highlight w:val="yellow"/>
              </w:rPr>
              <w:t xml:space="preserve">and Explain reasons for </w:t>
            </w:r>
            <w:r w:rsidRPr="00831298">
              <w:rPr>
                <w:rFonts w:ascii="Segoe UI" w:hAnsi="Segoe UI" w:cs="Segoe UI"/>
                <w:highlight w:val="yellow"/>
              </w:rPr>
              <w:t>declines/increases)</w:t>
            </w:r>
          </w:p>
        </w:tc>
      </w:tr>
    </w:tbl>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346AC42C" w14:textId="233D8C82" w:rsidR="00990492" w:rsidRDefault="0027314F" w:rsidP="007E6E23">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p w14:paraId="62741AD1" w14:textId="78EB5DE2" w:rsidR="00722CF1" w:rsidRDefault="00722CF1" w:rsidP="007E6E23">
      <w:pPr>
        <w:rPr>
          <w:rFonts w:ascii="Segoe UI" w:hAnsi="Segoe UI" w:cs="Segoe UI"/>
        </w:rPr>
      </w:pPr>
      <w:r>
        <w:rPr>
          <w:rFonts w:ascii="Segoe UI" w:hAnsi="Segoe UI" w:cs="Segoe UI"/>
        </w:rPr>
        <w:t>Basic Needs Last 2 Years Student Populations</w:t>
      </w:r>
      <w:r w:rsidR="006F0F07">
        <w:rPr>
          <w:rFonts w:ascii="Segoe UI" w:hAnsi="Segoe UI" w:cs="Segoe UI"/>
        </w:rPr>
        <w:t xml:space="preserve"> (Datamart)</w:t>
      </w:r>
    </w:p>
    <w:p w14:paraId="7584902E" w14:textId="09ABC0C6" w:rsidR="002A6320" w:rsidRDefault="002A6320" w:rsidP="007E6E23">
      <w:pPr>
        <w:rPr>
          <w:rFonts w:ascii="Segoe UI" w:hAnsi="Segoe UI" w:cs="Segoe UI"/>
        </w:rPr>
      </w:pPr>
      <w:r w:rsidRPr="002A6320">
        <w:rPr>
          <w:noProof/>
        </w:rPr>
        <w:drawing>
          <wp:inline distT="0" distB="0" distL="0" distR="0" wp14:anchorId="7A959625" wp14:editId="056A79D1">
            <wp:extent cx="5943600" cy="2118995"/>
            <wp:effectExtent l="0" t="0" r="0" b="0"/>
            <wp:docPr id="493225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118995"/>
                    </a:xfrm>
                    <a:prstGeom prst="rect">
                      <a:avLst/>
                    </a:prstGeom>
                    <a:noFill/>
                    <a:ln>
                      <a:noFill/>
                    </a:ln>
                  </pic:spPr>
                </pic:pic>
              </a:graphicData>
            </a:graphic>
          </wp:inline>
        </w:drawing>
      </w:r>
    </w:p>
    <w:p w14:paraId="2A09A1EE" w14:textId="3AC51A14" w:rsidR="00722CF1" w:rsidRDefault="00722CF1" w:rsidP="007E6E23">
      <w:pPr>
        <w:rPr>
          <w:rFonts w:ascii="Segoe UI" w:hAnsi="Segoe UI" w:cs="Segoe UI"/>
        </w:rPr>
      </w:pPr>
      <w:r>
        <w:rPr>
          <w:rFonts w:ascii="Segoe UI" w:hAnsi="Segoe UI" w:cs="Segoe UI"/>
        </w:rPr>
        <w:t>Overall Student Population</w:t>
      </w:r>
      <w:r w:rsidR="006F0F07">
        <w:rPr>
          <w:rFonts w:ascii="Segoe UI" w:hAnsi="Segoe UI" w:cs="Segoe UI"/>
        </w:rPr>
        <w:t xml:space="preserve"> (Power BI)</w:t>
      </w:r>
    </w:p>
    <w:p w14:paraId="5CFE68FA" w14:textId="2FA57A83" w:rsidR="002E1596" w:rsidRDefault="002E1596" w:rsidP="007E6E23">
      <w:pPr>
        <w:rPr>
          <w:rFonts w:ascii="Segoe UI" w:hAnsi="Segoe UI" w:cs="Segoe UI"/>
        </w:rPr>
      </w:pPr>
      <w:r>
        <w:rPr>
          <w:rFonts w:ascii="Segoe UI" w:hAnsi="Segoe UI" w:cs="Segoe UI"/>
        </w:rPr>
        <w:t xml:space="preserve"> 2023-2024                                                         2024-2025</w:t>
      </w:r>
    </w:p>
    <w:p w14:paraId="78A6C6C0" w14:textId="3C78DE7F" w:rsidR="002A6320" w:rsidRDefault="002E1596" w:rsidP="007E6E23">
      <w:pPr>
        <w:rPr>
          <w:rFonts w:ascii="Segoe UI" w:hAnsi="Segoe UI" w:cs="Segoe UI"/>
        </w:rPr>
      </w:pPr>
      <w:r w:rsidRPr="002E1596">
        <w:rPr>
          <w:noProof/>
        </w:rPr>
        <w:drawing>
          <wp:inline distT="0" distB="0" distL="0" distR="0" wp14:anchorId="2E32E501" wp14:editId="6C4FB3B0">
            <wp:extent cx="2840370" cy="1962150"/>
            <wp:effectExtent l="0" t="0" r="0" b="0"/>
            <wp:docPr id="2043131577"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31577" name="Picture 1" descr="A screenshot of a data&#10;&#10;AI-generated content may be incorrect."/>
                    <pic:cNvPicPr/>
                  </pic:nvPicPr>
                  <pic:blipFill>
                    <a:blip r:embed="rId20"/>
                    <a:stretch>
                      <a:fillRect/>
                    </a:stretch>
                  </pic:blipFill>
                  <pic:spPr>
                    <a:xfrm>
                      <a:off x="0" y="0"/>
                      <a:ext cx="2846768" cy="1966570"/>
                    </a:xfrm>
                    <a:prstGeom prst="rect">
                      <a:avLst/>
                    </a:prstGeom>
                  </pic:spPr>
                </pic:pic>
              </a:graphicData>
            </a:graphic>
          </wp:inline>
        </w:drawing>
      </w:r>
      <w:r>
        <w:rPr>
          <w:noProof/>
        </w:rPr>
        <w:drawing>
          <wp:inline distT="0" distB="0" distL="0" distR="0" wp14:anchorId="03FC8FEC" wp14:editId="0B2A05CA">
            <wp:extent cx="2843924" cy="1962150"/>
            <wp:effectExtent l="0" t="0" r="0" b="0"/>
            <wp:docPr id="1310608623"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8623" name="Picture 1" descr="A screenshot of a data&#10;&#10;AI-generated content may be incorrect."/>
                    <pic:cNvPicPr/>
                  </pic:nvPicPr>
                  <pic:blipFill>
                    <a:blip r:embed="rId21"/>
                    <a:stretch>
                      <a:fillRect/>
                    </a:stretch>
                  </pic:blipFill>
                  <pic:spPr>
                    <a:xfrm>
                      <a:off x="0" y="0"/>
                      <a:ext cx="2852226" cy="1967878"/>
                    </a:xfrm>
                    <a:prstGeom prst="rect">
                      <a:avLst/>
                    </a:prstGeom>
                  </pic:spPr>
                </pic:pic>
              </a:graphicData>
            </a:graphic>
          </wp:inline>
        </w:drawing>
      </w:r>
    </w:p>
    <w:p w14:paraId="1B7B5C21" w14:textId="44D38EC4" w:rsidR="0000523E" w:rsidRPr="00FC046D" w:rsidRDefault="0000523E" w:rsidP="007E6E23">
      <w:pPr>
        <w:rPr>
          <w:rFonts w:ascii="Segoe UI" w:hAnsi="Segoe UI" w:cs="Segoe UI"/>
        </w:rPr>
      </w:pPr>
      <w:r w:rsidRPr="0000523E">
        <w:drawing>
          <wp:inline distT="0" distB="0" distL="0" distR="0" wp14:anchorId="0318BF9C" wp14:editId="1D636A06">
            <wp:extent cx="2790825" cy="1209675"/>
            <wp:effectExtent l="0" t="0" r="9525" b="9525"/>
            <wp:docPr id="1362221720"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1720" name="Picture 1" descr="A table with text on it&#10;&#10;AI-generated content may be incorrect."/>
                    <pic:cNvPicPr/>
                  </pic:nvPicPr>
                  <pic:blipFill>
                    <a:blip r:embed="rId22"/>
                    <a:stretch>
                      <a:fillRect/>
                    </a:stretch>
                  </pic:blipFill>
                  <pic:spPr>
                    <a:xfrm>
                      <a:off x="0" y="0"/>
                      <a:ext cx="2790825" cy="1209675"/>
                    </a:xfrm>
                    <a:prstGeom prst="rect">
                      <a:avLst/>
                    </a:prstGeom>
                  </pic:spPr>
                </pic:pic>
              </a:graphicData>
            </a:graphic>
          </wp:inline>
        </w:drawing>
      </w:r>
    </w:p>
    <w:tbl>
      <w:tblPr>
        <w:tblStyle w:val="TableGrid"/>
        <w:tblW w:w="9589" w:type="dxa"/>
        <w:tblLook w:val="04A0" w:firstRow="1" w:lastRow="0" w:firstColumn="1" w:lastColumn="0" w:noHBand="0" w:noVBand="1"/>
      </w:tblPr>
      <w:tblGrid>
        <w:gridCol w:w="9589"/>
      </w:tblGrid>
      <w:tr w:rsidR="003814FC" w:rsidRPr="00FC046D" w14:paraId="7A888CC8" w14:textId="77777777" w:rsidTr="43A2B7B8">
        <w:trPr>
          <w:trHeight w:val="1751"/>
        </w:trPr>
        <w:tc>
          <w:tcPr>
            <w:tcW w:w="9589" w:type="dxa"/>
          </w:tcPr>
          <w:p w14:paraId="58762AC9" w14:textId="77777777" w:rsidR="00722CF1" w:rsidRDefault="00722CF1" w:rsidP="00F80A80">
            <w:pPr>
              <w:rPr>
                <w:rFonts w:ascii="Segoe UI" w:eastAsia="Segoe UI" w:hAnsi="Segoe UI" w:cs="Segoe UI"/>
              </w:rPr>
            </w:pPr>
          </w:p>
          <w:p w14:paraId="057CB310" w14:textId="3B3C667D" w:rsidR="00C5311C" w:rsidRDefault="00722CF1" w:rsidP="00F80A80">
            <w:pPr>
              <w:rPr>
                <w:rFonts w:ascii="Segoe UI" w:hAnsi="Segoe UI" w:cs="Segoe UI"/>
              </w:rPr>
            </w:pPr>
            <w:r>
              <w:rPr>
                <w:rFonts w:ascii="Segoe UI" w:hAnsi="Segoe UI" w:cs="Segoe UI"/>
              </w:rPr>
              <w:t xml:space="preserve">If you look at the population of students of basic needs, we can see that it is not the same as overall student population demographics. It looks like basic needs support more Asian than the overall population percentage. It is also seen helping less Black/African Americans and Hispanics than the overall population percentage. Hispanics having a - 2% to -5% different from overall population and Black/ African American having a -1% to - 3% difference from the overall population. Asian was the biggest group supported by basic needs with ~30% to 33% which is </w:t>
            </w:r>
            <w:proofErr w:type="gramStart"/>
            <w:r>
              <w:rPr>
                <w:rFonts w:ascii="Segoe UI" w:hAnsi="Segoe UI" w:cs="Segoe UI"/>
              </w:rPr>
              <w:t>a</w:t>
            </w:r>
            <w:proofErr w:type="gramEnd"/>
            <w:r>
              <w:rPr>
                <w:rFonts w:ascii="Segoe UI" w:hAnsi="Segoe UI" w:cs="Segoe UI"/>
              </w:rPr>
              <w:t xml:space="preserve"> 8% to 10% difference from the overall population percentage. </w:t>
            </w:r>
          </w:p>
          <w:p w14:paraId="01A9D2E1" w14:textId="77777777" w:rsidR="0000523E" w:rsidRDefault="0000523E" w:rsidP="00F80A80">
            <w:pPr>
              <w:rPr>
                <w:rFonts w:ascii="Segoe UI" w:hAnsi="Segoe UI" w:cs="Segoe UI"/>
              </w:rPr>
            </w:pPr>
          </w:p>
          <w:p w14:paraId="05C6E25C" w14:textId="7BF4DDEE" w:rsidR="0000523E" w:rsidRDefault="0000523E" w:rsidP="00F80A80">
            <w:pPr>
              <w:rPr>
                <w:rFonts w:ascii="Segoe UI" w:hAnsi="Segoe UI" w:cs="Segoe UI"/>
              </w:rPr>
            </w:pPr>
            <w:r>
              <w:rPr>
                <w:rFonts w:ascii="Segoe UI" w:hAnsi="Segoe UI" w:cs="Segoe UI"/>
              </w:rPr>
              <w:t xml:space="preserve">For the Student Government, there is a higher percent of white and Asian students. There is no Pacific Islanders and American Indians. See if we can get all representation. </w:t>
            </w:r>
          </w:p>
          <w:p w14:paraId="170F22F1" w14:textId="77777777" w:rsidR="00722CF1" w:rsidRDefault="00722CF1" w:rsidP="00F80A80">
            <w:pPr>
              <w:rPr>
                <w:rFonts w:ascii="Segoe UI" w:hAnsi="Segoe UI" w:cs="Segoe UI"/>
              </w:rPr>
            </w:pPr>
          </w:p>
          <w:p w14:paraId="0EB2C051" w14:textId="08818221" w:rsidR="00722CF1" w:rsidRPr="00FC046D" w:rsidRDefault="00173F1A" w:rsidP="00173F1A">
            <w:pPr>
              <w:rPr>
                <w:rFonts w:ascii="Segoe UI" w:hAnsi="Segoe UI" w:cs="Segoe UI"/>
              </w:rPr>
            </w:pPr>
            <w:r w:rsidRPr="005E6FCF">
              <w:rPr>
                <w:rFonts w:ascii="Segoe UI" w:eastAsia="Segoe UI" w:hAnsi="Segoe UI" w:cs="Segoe UI"/>
                <w:highlight w:val="yellow"/>
              </w:rPr>
              <w:t>[</w:t>
            </w:r>
            <w:r>
              <w:rPr>
                <w:rFonts w:ascii="Segoe UI" w:eastAsia="Segoe UI" w:hAnsi="Segoe UI" w:cs="Segoe UI"/>
                <w:highlight w:val="yellow"/>
              </w:rPr>
              <w:t>Explain Equity Gaps and If there were changes in the program</w:t>
            </w:r>
            <w:r w:rsidRPr="005E6FCF">
              <w:rPr>
                <w:rFonts w:ascii="Segoe UI" w:eastAsia="Segoe UI" w:hAnsi="Segoe UI" w:cs="Segoe UI"/>
                <w:highlight w:val="yellow"/>
              </w:rPr>
              <w:t>]</w:t>
            </w:r>
          </w:p>
        </w:tc>
      </w:tr>
    </w:tbl>
    <w:p w14:paraId="0E360F44" w14:textId="69F31EA7"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1936113D" w14:textId="7BF2E4D3" w:rsidR="001F36FB" w:rsidRDefault="00F80A80" w:rsidP="43A2B7B8">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Describe what you are going to do to assess SLO and/ or SAO</w:t>
            </w:r>
            <w:r w:rsidR="001F36FB">
              <w:rPr>
                <w:rFonts w:ascii="Segoe UI" w:eastAsia="Segoe UI" w:hAnsi="Segoe UI" w:cs="Segoe UI"/>
                <w:highlight w:val="yellow"/>
              </w:rPr>
              <w:t xml:space="preserve"> for future terms</w:t>
            </w:r>
            <w:r>
              <w:rPr>
                <w:rFonts w:ascii="Segoe UI" w:eastAsia="Segoe UI" w:hAnsi="Segoe UI" w:cs="Segoe UI"/>
                <w:highlight w:val="yellow"/>
              </w:rPr>
              <w:t>]</w:t>
            </w:r>
          </w:p>
          <w:p w14:paraId="18180F32" w14:textId="77777777" w:rsidR="001F36FB" w:rsidRDefault="001F36FB" w:rsidP="43A2B7B8">
            <w:pPr>
              <w:rPr>
                <w:rFonts w:ascii="Segoe UI" w:eastAsia="Segoe UI" w:hAnsi="Segoe UI" w:cs="Segoe UI"/>
              </w:rPr>
            </w:pPr>
          </w:p>
          <w:p w14:paraId="440F898C" w14:textId="01715872" w:rsidR="001F36FB" w:rsidRPr="001F36FB" w:rsidRDefault="001F36FB" w:rsidP="43A2B7B8">
            <w:pPr>
              <w:rPr>
                <w:rFonts w:ascii="Segoe UI" w:eastAsia="Segoe UI" w:hAnsi="Segoe UI" w:cs="Segoe UI"/>
              </w:rPr>
            </w:pPr>
            <w:r w:rsidRPr="001F36FB">
              <w:rPr>
                <w:rFonts w:ascii="Segoe UI" w:eastAsia="Segoe UI" w:hAnsi="Segoe UI" w:cs="Segoe UI"/>
              </w:rPr>
              <w:t>Student Activities</w:t>
            </w:r>
          </w:p>
          <w:p w14:paraId="113351DB" w14:textId="2760B514" w:rsidR="009F1E9F" w:rsidRPr="009F1E9F" w:rsidRDefault="009F1E9F" w:rsidP="43A2B7B8">
            <w:pPr>
              <w:rPr>
                <w:rFonts w:ascii="Segoe UI" w:eastAsia="Segoe UI" w:hAnsi="Segoe UI" w:cs="Segoe UI"/>
                <w:b/>
                <w:bCs/>
              </w:rPr>
            </w:pPr>
            <w:r w:rsidRPr="009F1E9F">
              <w:rPr>
                <w:rFonts w:ascii="Segoe UI" w:eastAsia="Segoe UI" w:hAnsi="Segoe UI" w:cs="Segoe UI"/>
                <w:b/>
                <w:bCs/>
              </w:rPr>
              <w:t>Last Assessed on Spring 2022</w:t>
            </w:r>
          </w:p>
          <w:p w14:paraId="6AD60EF2" w14:textId="266F8189" w:rsidR="009F1E9F" w:rsidRDefault="009F1E9F" w:rsidP="43A2B7B8">
            <w:pPr>
              <w:rPr>
                <w:rFonts w:ascii="Segoe UI" w:eastAsia="Segoe UI" w:hAnsi="Segoe UI" w:cs="Segoe UI"/>
              </w:rPr>
            </w:pPr>
            <w:r>
              <w:rPr>
                <w:rFonts w:ascii="Segoe UI" w:eastAsia="Segoe UI" w:hAnsi="Segoe UI" w:cs="Segoe UI"/>
              </w:rPr>
              <w:t xml:space="preserve">SAO 1: </w:t>
            </w:r>
            <w:r w:rsidRPr="009F1E9F">
              <w:rPr>
                <w:rFonts w:ascii="Segoe UI" w:eastAsia="Segoe UI" w:hAnsi="Segoe UI" w:cs="Segoe UI"/>
              </w:rPr>
              <w:t>Analyze obstacles to community college student success and examine strategies and resources to overcome obstacles</w:t>
            </w:r>
            <w:r w:rsidR="001F36FB">
              <w:rPr>
                <w:rFonts w:ascii="Segoe UI" w:eastAsia="Segoe UI" w:hAnsi="Segoe UI" w:cs="Segoe UI"/>
              </w:rPr>
              <w:t xml:space="preserve"> 84.6%</w:t>
            </w:r>
          </w:p>
          <w:p w14:paraId="45C811D3" w14:textId="77777777" w:rsidR="001F36FB" w:rsidRDefault="001F36FB" w:rsidP="43A2B7B8">
            <w:pPr>
              <w:rPr>
                <w:rFonts w:ascii="Segoe UI" w:eastAsia="Segoe UI" w:hAnsi="Segoe UI" w:cs="Segoe UI"/>
                <w:b/>
                <w:bCs/>
              </w:rPr>
            </w:pPr>
          </w:p>
          <w:p w14:paraId="3BA51786" w14:textId="77EC7817" w:rsidR="009F1E9F" w:rsidRDefault="009F1E9F" w:rsidP="43A2B7B8">
            <w:pPr>
              <w:rPr>
                <w:rFonts w:ascii="Segoe UI" w:eastAsia="Segoe UI" w:hAnsi="Segoe UI" w:cs="Segoe UI"/>
                <w:b/>
                <w:bCs/>
              </w:rPr>
            </w:pPr>
            <w:r w:rsidRPr="009F1E9F">
              <w:rPr>
                <w:rFonts w:ascii="Segoe UI" w:eastAsia="Segoe UI" w:hAnsi="Segoe UI" w:cs="Segoe UI"/>
                <w:b/>
                <w:bCs/>
              </w:rPr>
              <w:t xml:space="preserve">Last Assessed on Spring 2023 </w:t>
            </w:r>
          </w:p>
          <w:p w14:paraId="6AB960AD" w14:textId="19104661" w:rsidR="009F1E9F" w:rsidRDefault="009F1E9F" w:rsidP="43A2B7B8">
            <w:pPr>
              <w:rPr>
                <w:rFonts w:ascii="Segoe UI" w:eastAsia="Segoe UI" w:hAnsi="Segoe UI" w:cs="Segoe UI"/>
              </w:rPr>
            </w:pPr>
            <w:r>
              <w:rPr>
                <w:rFonts w:ascii="Segoe UI" w:eastAsia="Segoe UI" w:hAnsi="Segoe UI" w:cs="Segoe UI"/>
              </w:rPr>
              <w:t>SAO 2:</w:t>
            </w:r>
            <w:r w:rsidR="001F36FB">
              <w:rPr>
                <w:rFonts w:ascii="Segoe UI" w:eastAsia="Segoe UI" w:hAnsi="Segoe UI" w:cs="Segoe UI"/>
              </w:rPr>
              <w:t xml:space="preserve"> </w:t>
            </w:r>
            <w:r w:rsidR="001F36FB" w:rsidRPr="001F36FB">
              <w:rPr>
                <w:rFonts w:ascii="Segoe UI" w:eastAsia="Segoe UI" w:hAnsi="Segoe UI" w:cs="Segoe UI"/>
              </w:rPr>
              <w:t>Increase the persistence and retention rates of student government leaders.</w:t>
            </w:r>
            <w:r w:rsidR="001F36FB">
              <w:rPr>
                <w:rFonts w:ascii="Segoe UI" w:eastAsia="Segoe UI" w:hAnsi="Segoe UI" w:cs="Segoe UI"/>
              </w:rPr>
              <w:t xml:space="preserve"> 62.5%</w:t>
            </w:r>
          </w:p>
          <w:p w14:paraId="63817182" w14:textId="77777777" w:rsidR="001F36FB" w:rsidRDefault="001F36FB" w:rsidP="001F36FB">
            <w:pPr>
              <w:rPr>
                <w:rFonts w:ascii="Segoe UI" w:eastAsia="Segoe UI" w:hAnsi="Segoe UI" w:cs="Segoe UI"/>
                <w:b/>
                <w:bCs/>
              </w:rPr>
            </w:pPr>
          </w:p>
          <w:p w14:paraId="155A4A03" w14:textId="17D50DDC" w:rsidR="001F36FB" w:rsidRDefault="001F36FB" w:rsidP="001F36FB">
            <w:pPr>
              <w:rPr>
                <w:rFonts w:ascii="Segoe UI" w:eastAsia="Segoe UI" w:hAnsi="Segoe UI" w:cs="Segoe UI"/>
                <w:b/>
                <w:bCs/>
              </w:rPr>
            </w:pPr>
            <w:r w:rsidRPr="009F1E9F">
              <w:rPr>
                <w:rFonts w:ascii="Segoe UI" w:eastAsia="Segoe UI" w:hAnsi="Segoe UI" w:cs="Segoe UI"/>
                <w:b/>
                <w:bCs/>
              </w:rPr>
              <w:t xml:space="preserve">Last </w:t>
            </w:r>
            <w:r>
              <w:rPr>
                <w:rFonts w:ascii="Segoe UI" w:eastAsia="Segoe UI" w:hAnsi="Segoe UI" w:cs="Segoe UI"/>
                <w:b/>
                <w:bCs/>
              </w:rPr>
              <w:t>Draft</w:t>
            </w:r>
            <w:r w:rsidRPr="009F1E9F">
              <w:rPr>
                <w:rFonts w:ascii="Segoe UI" w:eastAsia="Segoe UI" w:hAnsi="Segoe UI" w:cs="Segoe UI"/>
                <w:b/>
                <w:bCs/>
              </w:rPr>
              <w:t xml:space="preserve"> on Spring 202</w:t>
            </w:r>
            <w:r>
              <w:rPr>
                <w:rFonts w:ascii="Segoe UI" w:eastAsia="Segoe UI" w:hAnsi="Segoe UI" w:cs="Segoe UI"/>
                <w:b/>
                <w:bCs/>
              </w:rPr>
              <w:t>4</w:t>
            </w:r>
            <w:r w:rsidRPr="009F1E9F">
              <w:rPr>
                <w:rFonts w:ascii="Segoe UI" w:eastAsia="Segoe UI" w:hAnsi="Segoe UI" w:cs="Segoe UI"/>
                <w:b/>
                <w:bCs/>
              </w:rPr>
              <w:t xml:space="preserve"> </w:t>
            </w:r>
          </w:p>
          <w:p w14:paraId="25ED2C75" w14:textId="431C9636" w:rsidR="001F36FB" w:rsidRPr="001F36FB" w:rsidRDefault="001F36FB" w:rsidP="001F36FB">
            <w:pPr>
              <w:rPr>
                <w:rFonts w:ascii="Segoe UI" w:eastAsia="Segoe UI" w:hAnsi="Segoe UI" w:cs="Segoe UI"/>
              </w:rPr>
            </w:pPr>
            <w:r w:rsidRPr="001F36FB">
              <w:rPr>
                <w:rFonts w:ascii="Segoe UI" w:eastAsia="Segoe UI" w:hAnsi="Segoe UI" w:cs="Segoe UI"/>
              </w:rPr>
              <w:t>SAO 3: Celebrate cultural backgrounds and examine the relationship of cultural experiences and educational attainment.</w:t>
            </w:r>
            <w:r>
              <w:rPr>
                <w:rFonts w:ascii="Segoe UI" w:eastAsia="Segoe UI" w:hAnsi="Segoe UI" w:cs="Segoe UI"/>
              </w:rPr>
              <w:t xml:space="preserve"> 75%</w:t>
            </w:r>
          </w:p>
          <w:p w14:paraId="050711D5" w14:textId="77777777" w:rsidR="001F36FB" w:rsidRDefault="001F36FB" w:rsidP="43A2B7B8">
            <w:pPr>
              <w:rPr>
                <w:rFonts w:ascii="Segoe UI" w:eastAsia="Segoe UI" w:hAnsi="Segoe UI" w:cs="Segoe UI"/>
              </w:rPr>
            </w:pPr>
          </w:p>
          <w:p w14:paraId="6C576A8D" w14:textId="57FAA653" w:rsidR="001F36FB" w:rsidRPr="009F1E9F" w:rsidRDefault="001F36FB" w:rsidP="43A2B7B8">
            <w:pPr>
              <w:rPr>
                <w:rFonts w:ascii="Segoe UI" w:eastAsia="Segoe UI" w:hAnsi="Segoe UI" w:cs="Segoe UI"/>
              </w:rPr>
            </w:pP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70B5C5CD" w14:textId="77777777" w:rsidR="004F2E5F" w:rsidRPr="006149B7" w:rsidRDefault="004F2E5F" w:rsidP="007E6E23">
            <w:pPr>
              <w:rPr>
                <w:rFonts w:ascii="Segoe UI" w:hAnsi="Segoe UI" w:cs="Segoe UI"/>
                <w:sz w:val="21"/>
                <w:szCs w:val="21"/>
              </w:rPr>
            </w:pPr>
          </w:p>
        </w:tc>
        <w:tc>
          <w:tcPr>
            <w:tcW w:w="2160" w:type="dxa"/>
          </w:tcPr>
          <w:p w14:paraId="0872324D" w14:textId="4C588D31"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34ACE503" w14:textId="7C2D6E4F" w:rsidR="003814FC" w:rsidRPr="00655BCF" w:rsidRDefault="003814FC" w:rsidP="0014036B">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2" w:name="_Hlk115161478"/>
      <w:r>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43A2B7B8">
        <w:trPr>
          <w:trHeight w:val="440"/>
        </w:trPr>
        <w:tc>
          <w:tcPr>
            <w:tcW w:w="1634" w:type="pct"/>
            <w:vAlign w:val="center"/>
          </w:tcPr>
          <w:p w14:paraId="772F360B" w14:textId="77777777" w:rsidR="00DF3CA3" w:rsidRPr="00FC046D" w:rsidRDefault="00DF3CA3" w:rsidP="00980B33">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vAlign w:val="center"/>
          </w:tcPr>
          <w:p w14:paraId="693942D9" w14:textId="77777777" w:rsidR="00DF3CA3" w:rsidRPr="00FC046D" w:rsidRDefault="00DF3CA3" w:rsidP="00980B33">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vAlign w:val="center"/>
          </w:tcPr>
          <w:p w14:paraId="6E852ED6" w14:textId="77777777" w:rsidR="00DF3CA3" w:rsidRPr="00FC046D" w:rsidRDefault="00DF3CA3" w:rsidP="00980B33">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43A2B7B8">
        <w:trPr>
          <w:trHeight w:val="220"/>
        </w:trPr>
        <w:tc>
          <w:tcPr>
            <w:tcW w:w="1634" w:type="pct"/>
          </w:tcPr>
          <w:p w14:paraId="6A74D577" w14:textId="77777777" w:rsidR="00DF3CA3" w:rsidRPr="00621F35" w:rsidRDefault="00DF3CA3" w:rsidP="007E6E23">
            <w:pPr>
              <w:rPr>
                <w:rFonts w:ascii="Segoe UI" w:eastAsia="Times New Roman" w:hAnsi="Segoe UI" w:cs="Segoe UI"/>
                <w:bCs/>
                <w:sz w:val="20"/>
                <w:szCs w:val="20"/>
              </w:rPr>
            </w:pPr>
          </w:p>
        </w:tc>
        <w:tc>
          <w:tcPr>
            <w:tcW w:w="2406" w:type="pct"/>
          </w:tcPr>
          <w:p w14:paraId="33CCE954" w14:textId="752AAAAE" w:rsidR="00DF3CA3" w:rsidRPr="009524C9" w:rsidRDefault="00DF3CA3" w:rsidP="009524C9">
            <w:pPr>
              <w:pStyle w:val="Default"/>
            </w:pPr>
          </w:p>
        </w:tc>
        <w:tc>
          <w:tcPr>
            <w:tcW w:w="960" w:type="pct"/>
          </w:tcPr>
          <w:p w14:paraId="74F118D3" w14:textId="00E2DD6F" w:rsidR="00DF3CA3" w:rsidRPr="009524C9" w:rsidRDefault="00DF3CA3" w:rsidP="00980B33">
            <w:pPr>
              <w:rPr>
                <w:rFonts w:ascii="Aptos Narrow" w:hAnsi="Aptos Narrow"/>
                <w:color w:val="000000"/>
              </w:rPr>
            </w:pPr>
          </w:p>
        </w:tc>
      </w:tr>
      <w:tr w:rsidR="00DF3CA3" w:rsidRPr="00FC046D" w14:paraId="7721BC98" w14:textId="77777777" w:rsidTr="43A2B7B8">
        <w:trPr>
          <w:trHeight w:val="220"/>
        </w:trPr>
        <w:tc>
          <w:tcPr>
            <w:tcW w:w="1634" w:type="pct"/>
          </w:tcPr>
          <w:p w14:paraId="76699F78" w14:textId="535041C7" w:rsidR="00DF3CA3" w:rsidRPr="00621F35" w:rsidRDefault="00DF3CA3" w:rsidP="00980B33">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80B33">
            <w:pPr>
              <w:rPr>
                <w:rFonts w:ascii="Segoe UI" w:eastAsia="Times New Roman" w:hAnsi="Segoe UI" w:cs="Segoe UI"/>
                <w:bCs/>
                <w:sz w:val="20"/>
                <w:szCs w:val="20"/>
              </w:rPr>
            </w:pPr>
          </w:p>
        </w:tc>
        <w:tc>
          <w:tcPr>
            <w:tcW w:w="2406" w:type="pct"/>
          </w:tcPr>
          <w:p w14:paraId="35B62DC0" w14:textId="77777777" w:rsidR="00DF3CA3" w:rsidRPr="00FC046D" w:rsidRDefault="00DF3CA3" w:rsidP="00980B33">
            <w:pPr>
              <w:rPr>
                <w:rFonts w:ascii="Segoe UI" w:eastAsia="Times New Roman" w:hAnsi="Segoe UI" w:cs="Segoe UI"/>
                <w:sz w:val="20"/>
                <w:szCs w:val="20"/>
              </w:rPr>
            </w:pPr>
          </w:p>
          <w:p w14:paraId="2905DCDE" w14:textId="77777777" w:rsidR="00DF3CA3" w:rsidRPr="00FC046D" w:rsidRDefault="00DF3CA3" w:rsidP="00980B33">
            <w:pPr>
              <w:rPr>
                <w:rFonts w:ascii="Segoe UI" w:eastAsia="Times New Roman" w:hAnsi="Segoe UI" w:cs="Segoe UI"/>
                <w:sz w:val="20"/>
                <w:szCs w:val="20"/>
              </w:rPr>
            </w:pPr>
          </w:p>
        </w:tc>
        <w:tc>
          <w:tcPr>
            <w:tcW w:w="960" w:type="pct"/>
          </w:tcPr>
          <w:p w14:paraId="01AA2388" w14:textId="77777777" w:rsidR="00DF3CA3" w:rsidRPr="00FC046D" w:rsidRDefault="00DF3CA3" w:rsidP="00980B33">
            <w:pPr>
              <w:rPr>
                <w:rFonts w:ascii="Segoe UI" w:eastAsia="Times New Roman" w:hAnsi="Segoe UI" w:cs="Segoe UI"/>
                <w:sz w:val="20"/>
                <w:szCs w:val="20"/>
              </w:rPr>
            </w:pPr>
          </w:p>
        </w:tc>
      </w:tr>
      <w:tr w:rsidR="00DF3CA3" w:rsidRPr="00FC046D" w14:paraId="01F3E93F" w14:textId="77777777" w:rsidTr="43A2B7B8">
        <w:trPr>
          <w:trHeight w:val="535"/>
        </w:trPr>
        <w:tc>
          <w:tcPr>
            <w:tcW w:w="1634" w:type="pct"/>
          </w:tcPr>
          <w:p w14:paraId="2763C43F" w14:textId="7B000DA7" w:rsidR="00DF3CA3" w:rsidRPr="00621F35" w:rsidRDefault="00DF3CA3" w:rsidP="00980B33">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tcPr>
          <w:p w14:paraId="0CF6D46B" w14:textId="77777777" w:rsidR="00DF3CA3" w:rsidRPr="00FC046D" w:rsidRDefault="00DF3CA3" w:rsidP="00980B33">
            <w:pPr>
              <w:rPr>
                <w:rFonts w:ascii="Segoe UI" w:eastAsia="Times New Roman" w:hAnsi="Segoe UI" w:cs="Segoe UI"/>
                <w:sz w:val="20"/>
                <w:szCs w:val="20"/>
              </w:rPr>
            </w:pPr>
          </w:p>
          <w:p w14:paraId="743FB8A0" w14:textId="77777777" w:rsidR="00DF3CA3" w:rsidRPr="00FC046D" w:rsidRDefault="00DF3CA3" w:rsidP="00980B33">
            <w:pPr>
              <w:rPr>
                <w:rFonts w:ascii="Segoe UI" w:eastAsia="Times New Roman" w:hAnsi="Segoe UI" w:cs="Segoe UI"/>
                <w:sz w:val="20"/>
                <w:szCs w:val="20"/>
              </w:rPr>
            </w:pPr>
          </w:p>
        </w:tc>
        <w:tc>
          <w:tcPr>
            <w:tcW w:w="960" w:type="pct"/>
          </w:tcPr>
          <w:p w14:paraId="4B5B2053" w14:textId="77777777" w:rsidR="00DF3CA3" w:rsidRPr="00FC046D" w:rsidRDefault="00DF3CA3" w:rsidP="00980B33">
            <w:pPr>
              <w:rPr>
                <w:rFonts w:ascii="Segoe UI" w:eastAsia="Times New Roman" w:hAnsi="Segoe UI" w:cs="Segoe UI"/>
                <w:sz w:val="20"/>
                <w:szCs w:val="20"/>
              </w:rPr>
            </w:pPr>
          </w:p>
        </w:tc>
      </w:tr>
      <w:tr w:rsidR="00DF3CA3" w:rsidRPr="00FC046D" w14:paraId="3585B69D" w14:textId="77777777" w:rsidTr="43A2B7B8">
        <w:trPr>
          <w:trHeight w:val="220"/>
        </w:trPr>
        <w:tc>
          <w:tcPr>
            <w:tcW w:w="1634" w:type="pct"/>
          </w:tcPr>
          <w:p w14:paraId="0547C83E" w14:textId="77777777" w:rsidR="00DF3CA3" w:rsidRPr="00621F35" w:rsidRDefault="00DF3CA3" w:rsidP="00980B33">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80B33">
            <w:pPr>
              <w:rPr>
                <w:rFonts w:ascii="Segoe UI" w:eastAsia="Times New Roman" w:hAnsi="Segoe UI" w:cs="Segoe UI"/>
                <w:bCs/>
                <w:sz w:val="20"/>
                <w:szCs w:val="20"/>
              </w:rPr>
            </w:pPr>
          </w:p>
        </w:tc>
        <w:tc>
          <w:tcPr>
            <w:tcW w:w="2406" w:type="pct"/>
          </w:tcPr>
          <w:p w14:paraId="31500B45" w14:textId="4570B485" w:rsidR="00DF3CA3" w:rsidRPr="00FC046D" w:rsidRDefault="00DF3CA3" w:rsidP="00980B33">
            <w:pPr>
              <w:rPr>
                <w:rFonts w:ascii="Segoe UI" w:eastAsia="Times New Roman" w:hAnsi="Segoe UI" w:cs="Segoe UI"/>
                <w:sz w:val="20"/>
                <w:szCs w:val="20"/>
              </w:rPr>
            </w:pPr>
          </w:p>
          <w:p w14:paraId="6902B565" w14:textId="353632E1" w:rsidR="00DF3CA3" w:rsidRPr="00FC046D" w:rsidRDefault="00DF3CA3" w:rsidP="00990492">
            <w:pPr>
              <w:rPr>
                <w:rFonts w:ascii="Segoe UI" w:eastAsia="Times New Roman" w:hAnsi="Segoe UI" w:cs="Segoe UI"/>
              </w:rPr>
            </w:pPr>
          </w:p>
        </w:tc>
        <w:tc>
          <w:tcPr>
            <w:tcW w:w="960" w:type="pct"/>
          </w:tcPr>
          <w:p w14:paraId="151D2D91" w14:textId="2CCF1631" w:rsidR="00DF3CA3" w:rsidRPr="00FC046D" w:rsidRDefault="00DF3CA3" w:rsidP="43A2B7B8">
            <w:pPr>
              <w:rPr>
                <w:rFonts w:ascii="Segoe UI" w:eastAsia="Times New Roman" w:hAnsi="Segoe UI" w:cs="Segoe UI"/>
                <w:sz w:val="20"/>
                <w:szCs w:val="20"/>
              </w:rPr>
            </w:pPr>
          </w:p>
          <w:p w14:paraId="66AB8AB8" w14:textId="328D88B3" w:rsidR="00DF3CA3" w:rsidRPr="00FC046D" w:rsidRDefault="00DF3CA3" w:rsidP="43A2B7B8">
            <w:pPr>
              <w:rPr>
                <w:rFonts w:ascii="Segoe UI" w:eastAsia="Times New Roman" w:hAnsi="Segoe UI" w:cs="Segoe UI"/>
              </w:rPr>
            </w:pPr>
          </w:p>
          <w:p w14:paraId="4C42B0CE" w14:textId="1259653D" w:rsidR="00DF3CA3" w:rsidRPr="00FC046D" w:rsidRDefault="00DF3CA3" w:rsidP="43A2B7B8">
            <w:pPr>
              <w:rPr>
                <w:rFonts w:ascii="Segoe UI" w:eastAsia="Times New Roman" w:hAnsi="Segoe UI" w:cs="Segoe UI"/>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43A2B7B8">
        <w:trPr>
          <w:trHeight w:val="537"/>
          <w:jc w:val="center"/>
        </w:trPr>
        <w:tc>
          <w:tcPr>
            <w:tcW w:w="1651" w:type="pct"/>
            <w:vAlign w:val="center"/>
          </w:tcPr>
          <w:p w14:paraId="5599F4B1" w14:textId="77777777" w:rsidR="004F2E5F" w:rsidRPr="00FC046D" w:rsidRDefault="004F2E5F" w:rsidP="00980B33">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vAlign w:val="center"/>
          </w:tcPr>
          <w:p w14:paraId="0E4D1993" w14:textId="77777777" w:rsidR="004F2E5F" w:rsidRPr="00FC046D" w:rsidRDefault="004F2E5F" w:rsidP="00980B33">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vAlign w:val="center"/>
          </w:tcPr>
          <w:p w14:paraId="3EDAC5C3" w14:textId="77777777" w:rsidR="004F2E5F" w:rsidRPr="00FC046D" w:rsidRDefault="004F2E5F" w:rsidP="00980B33">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43A2B7B8">
        <w:trPr>
          <w:trHeight w:val="267"/>
          <w:jc w:val="center"/>
        </w:trPr>
        <w:tc>
          <w:tcPr>
            <w:tcW w:w="1651" w:type="pct"/>
          </w:tcPr>
          <w:p w14:paraId="7C985BEF" w14:textId="610D0BB0" w:rsidR="004F2E5F" w:rsidRPr="00545EFF" w:rsidRDefault="004F2E5F" w:rsidP="00980B33">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tcPr>
          <w:p w14:paraId="7C0BD05D" w14:textId="77777777" w:rsidR="004F2E5F" w:rsidRPr="00FC046D" w:rsidRDefault="004F2E5F" w:rsidP="00980B33">
            <w:pPr>
              <w:rPr>
                <w:rFonts w:ascii="Segoe UI" w:eastAsia="Times New Roman" w:hAnsi="Segoe UI" w:cs="Segoe UI"/>
                <w:sz w:val="20"/>
                <w:szCs w:val="20"/>
              </w:rPr>
            </w:pPr>
          </w:p>
          <w:p w14:paraId="06B7E451" w14:textId="77777777" w:rsidR="004F2E5F" w:rsidRPr="00FC046D" w:rsidRDefault="004F2E5F" w:rsidP="00980B33">
            <w:pPr>
              <w:rPr>
                <w:rFonts w:ascii="Segoe UI" w:eastAsia="Times New Roman" w:hAnsi="Segoe UI" w:cs="Segoe UI"/>
                <w:sz w:val="20"/>
                <w:szCs w:val="20"/>
              </w:rPr>
            </w:pPr>
          </w:p>
        </w:tc>
        <w:tc>
          <w:tcPr>
            <w:tcW w:w="928" w:type="pct"/>
          </w:tcPr>
          <w:p w14:paraId="57BEA1FC" w14:textId="3F0EDD59" w:rsidR="004F2E5F" w:rsidRPr="00FC046D" w:rsidRDefault="004F2E5F" w:rsidP="00980B33">
            <w:pPr>
              <w:rPr>
                <w:rFonts w:ascii="Segoe UI" w:eastAsia="Times New Roman" w:hAnsi="Segoe UI" w:cs="Segoe UI"/>
                <w:sz w:val="20"/>
                <w:szCs w:val="20"/>
              </w:rPr>
            </w:pPr>
          </w:p>
        </w:tc>
      </w:tr>
      <w:tr w:rsidR="004F2E5F" w:rsidRPr="00FC046D" w14:paraId="1DA9AEFC" w14:textId="77777777" w:rsidTr="43A2B7B8">
        <w:trPr>
          <w:trHeight w:val="267"/>
          <w:jc w:val="center"/>
        </w:trPr>
        <w:tc>
          <w:tcPr>
            <w:tcW w:w="1651" w:type="pct"/>
          </w:tcPr>
          <w:p w14:paraId="46DAB6FE" w14:textId="4C865241" w:rsidR="004F2E5F" w:rsidRPr="00545EFF" w:rsidRDefault="004F2E5F" w:rsidP="00980B33">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tcPr>
          <w:p w14:paraId="04B1E2E6" w14:textId="0A8D851E" w:rsidR="004F2E5F" w:rsidRPr="00FC046D" w:rsidRDefault="004F2E5F" w:rsidP="43A2B7B8">
            <w:pPr>
              <w:rPr>
                <w:rFonts w:ascii="Segoe UI" w:eastAsia="Times New Roman" w:hAnsi="Segoe UI" w:cs="Segoe UI"/>
              </w:rPr>
            </w:pPr>
          </w:p>
        </w:tc>
        <w:tc>
          <w:tcPr>
            <w:tcW w:w="928" w:type="pct"/>
          </w:tcPr>
          <w:p w14:paraId="375A48DA" w14:textId="72388CF6" w:rsidR="004F2E5F" w:rsidRPr="00FC046D" w:rsidRDefault="004F2E5F" w:rsidP="43A2B7B8">
            <w:pPr>
              <w:rPr>
                <w:rFonts w:ascii="Segoe UI" w:eastAsia="Times New Roman" w:hAnsi="Segoe UI" w:cs="Segoe UI"/>
              </w:rPr>
            </w:pPr>
          </w:p>
        </w:tc>
      </w:tr>
      <w:tr w:rsidR="00DF3CA3" w:rsidRPr="00FC046D" w14:paraId="15C21DAD" w14:textId="77777777" w:rsidTr="43A2B7B8">
        <w:trPr>
          <w:trHeight w:val="267"/>
          <w:jc w:val="center"/>
        </w:trPr>
        <w:tc>
          <w:tcPr>
            <w:tcW w:w="1651" w:type="pct"/>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80B33">
            <w:pPr>
              <w:rPr>
                <w:rFonts w:ascii="Segoe UI" w:eastAsia="Times New Roman" w:hAnsi="Segoe UI" w:cs="Segoe UI"/>
                <w:bCs/>
                <w:sz w:val="20"/>
                <w:szCs w:val="20"/>
              </w:rPr>
            </w:pPr>
          </w:p>
        </w:tc>
        <w:tc>
          <w:tcPr>
            <w:tcW w:w="2421" w:type="pct"/>
          </w:tcPr>
          <w:p w14:paraId="356E16A1" w14:textId="1A55A77F" w:rsidR="00DF3CA3" w:rsidRPr="00FC046D" w:rsidRDefault="00DF3CA3" w:rsidP="00980B33">
            <w:pPr>
              <w:rPr>
                <w:rFonts w:ascii="Segoe UI" w:eastAsia="Times New Roman" w:hAnsi="Segoe UI" w:cs="Segoe UI"/>
                <w:sz w:val="20"/>
                <w:szCs w:val="20"/>
              </w:rPr>
            </w:pPr>
          </w:p>
        </w:tc>
        <w:tc>
          <w:tcPr>
            <w:tcW w:w="928" w:type="pct"/>
          </w:tcPr>
          <w:p w14:paraId="5B66E73E" w14:textId="63076124" w:rsidR="00DF3CA3" w:rsidRPr="00FC046D" w:rsidRDefault="00DF3CA3" w:rsidP="00980B33">
            <w:pPr>
              <w:rPr>
                <w:rFonts w:ascii="Segoe UI" w:eastAsia="Times New Roman" w:hAnsi="Segoe UI" w:cs="Segoe UI"/>
                <w:sz w:val="20"/>
                <w:szCs w:val="20"/>
              </w:rPr>
            </w:pPr>
          </w:p>
        </w:tc>
      </w:tr>
      <w:tr w:rsidR="00DF3CA3" w:rsidRPr="00FC046D" w14:paraId="19CB275A" w14:textId="77777777" w:rsidTr="43A2B7B8">
        <w:trPr>
          <w:trHeight w:val="267"/>
          <w:jc w:val="center"/>
        </w:trPr>
        <w:tc>
          <w:tcPr>
            <w:tcW w:w="1651" w:type="pct"/>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tcPr>
          <w:p w14:paraId="17CE653C" w14:textId="77777777" w:rsidR="00DF3CA3" w:rsidRPr="00FC046D" w:rsidRDefault="00DF3CA3" w:rsidP="00DF3CA3">
            <w:pPr>
              <w:rPr>
                <w:rFonts w:ascii="Segoe UI" w:eastAsia="Times New Roman" w:hAnsi="Segoe UI" w:cs="Segoe UI"/>
                <w:sz w:val="20"/>
                <w:szCs w:val="20"/>
              </w:rPr>
            </w:pPr>
          </w:p>
        </w:tc>
        <w:tc>
          <w:tcPr>
            <w:tcW w:w="928" w:type="pct"/>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43A2B7B8">
        <w:trPr>
          <w:trHeight w:val="267"/>
          <w:jc w:val="center"/>
        </w:trPr>
        <w:tc>
          <w:tcPr>
            <w:tcW w:w="1651" w:type="pct"/>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tcPr>
          <w:p w14:paraId="15BE2FB3" w14:textId="77777777" w:rsidR="00DF3CA3" w:rsidRPr="00FC046D" w:rsidRDefault="00DF3CA3" w:rsidP="00DF3CA3">
            <w:pPr>
              <w:rPr>
                <w:rFonts w:ascii="Segoe UI" w:eastAsia="Times New Roman" w:hAnsi="Segoe UI" w:cs="Segoe UI"/>
                <w:sz w:val="20"/>
                <w:szCs w:val="20"/>
              </w:rPr>
            </w:pPr>
          </w:p>
        </w:tc>
        <w:tc>
          <w:tcPr>
            <w:tcW w:w="928" w:type="pct"/>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43A2B7B8">
        <w:trPr>
          <w:trHeight w:val="267"/>
          <w:jc w:val="center"/>
        </w:trPr>
        <w:tc>
          <w:tcPr>
            <w:tcW w:w="1651" w:type="pct"/>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tcPr>
          <w:p w14:paraId="73996964" w14:textId="7E84BAFD" w:rsidR="00DF3CA3" w:rsidRPr="00FC046D" w:rsidRDefault="00DF3CA3" w:rsidP="43A2B7B8">
            <w:pPr>
              <w:rPr>
                <w:rFonts w:ascii="Segoe UI" w:eastAsia="Segoe UI" w:hAnsi="Segoe UI" w:cs="Segoe UI"/>
              </w:rPr>
            </w:pPr>
          </w:p>
        </w:tc>
        <w:tc>
          <w:tcPr>
            <w:tcW w:w="928" w:type="pct"/>
          </w:tcPr>
          <w:p w14:paraId="5F6D243A" w14:textId="45068567" w:rsidR="00DF3CA3" w:rsidRPr="00FC046D" w:rsidRDefault="00DF3CA3" w:rsidP="43A2B7B8">
            <w:pPr>
              <w:rPr>
                <w:rFonts w:ascii="Segoe UI" w:eastAsia="Times New Roman" w:hAnsi="Segoe UI" w:cs="Segoe UI"/>
              </w:rPr>
            </w:pPr>
          </w:p>
        </w:tc>
      </w:tr>
      <w:tr w:rsidR="00DF3CA3" w:rsidRPr="00FC046D" w14:paraId="4C201DF9" w14:textId="77777777" w:rsidTr="43A2B7B8">
        <w:trPr>
          <w:trHeight w:val="267"/>
          <w:jc w:val="center"/>
        </w:trPr>
        <w:tc>
          <w:tcPr>
            <w:tcW w:w="1651" w:type="pct"/>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tcPr>
          <w:p w14:paraId="0F3D2617" w14:textId="77777777" w:rsidR="00DF3CA3" w:rsidRPr="00FC046D" w:rsidRDefault="00DF3CA3" w:rsidP="00DF3CA3">
            <w:pPr>
              <w:rPr>
                <w:rFonts w:ascii="Segoe UI" w:eastAsia="Times New Roman" w:hAnsi="Segoe UI" w:cs="Segoe UI"/>
                <w:sz w:val="20"/>
                <w:szCs w:val="20"/>
              </w:rPr>
            </w:pPr>
          </w:p>
        </w:tc>
        <w:tc>
          <w:tcPr>
            <w:tcW w:w="928" w:type="pct"/>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43A2B7B8">
        <w:trPr>
          <w:trHeight w:val="267"/>
          <w:jc w:val="center"/>
        </w:trPr>
        <w:tc>
          <w:tcPr>
            <w:tcW w:w="1651" w:type="pct"/>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tcPr>
          <w:p w14:paraId="40D5A844" w14:textId="77777777" w:rsidR="00DF3CA3" w:rsidRPr="00FC046D" w:rsidRDefault="00DF3CA3" w:rsidP="00DF3CA3">
            <w:pPr>
              <w:rPr>
                <w:rFonts w:ascii="Segoe UI" w:eastAsia="Times New Roman" w:hAnsi="Segoe UI" w:cs="Segoe UI"/>
                <w:sz w:val="20"/>
                <w:szCs w:val="20"/>
              </w:rPr>
            </w:pPr>
          </w:p>
        </w:tc>
        <w:tc>
          <w:tcPr>
            <w:tcW w:w="928" w:type="pct"/>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43A2B7B8">
        <w:trPr>
          <w:trHeight w:val="267"/>
          <w:jc w:val="center"/>
        </w:trPr>
        <w:tc>
          <w:tcPr>
            <w:tcW w:w="1651" w:type="pct"/>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tcPr>
          <w:p w14:paraId="7E22E544" w14:textId="77777777" w:rsidR="00545EFF" w:rsidRPr="00FC046D" w:rsidRDefault="00545EFF" w:rsidP="00545EFF">
            <w:pPr>
              <w:rPr>
                <w:rFonts w:ascii="Segoe UI" w:eastAsia="Times New Roman" w:hAnsi="Segoe UI" w:cs="Segoe UI"/>
                <w:sz w:val="20"/>
                <w:szCs w:val="20"/>
              </w:rPr>
            </w:pPr>
          </w:p>
        </w:tc>
        <w:tc>
          <w:tcPr>
            <w:tcW w:w="928" w:type="pct"/>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43A2B7B8">
        <w:trPr>
          <w:trHeight w:val="267"/>
          <w:jc w:val="center"/>
        </w:trPr>
        <w:tc>
          <w:tcPr>
            <w:tcW w:w="1651" w:type="pct"/>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tcPr>
          <w:p w14:paraId="2E03CE33" w14:textId="77777777" w:rsidR="00545EFF" w:rsidRPr="00FC046D" w:rsidRDefault="00545EFF" w:rsidP="00545EFF">
            <w:pPr>
              <w:rPr>
                <w:rFonts w:ascii="Segoe UI" w:eastAsia="Times New Roman" w:hAnsi="Segoe UI" w:cs="Segoe UI"/>
                <w:sz w:val="20"/>
                <w:szCs w:val="20"/>
              </w:rPr>
            </w:pPr>
          </w:p>
        </w:tc>
        <w:tc>
          <w:tcPr>
            <w:tcW w:w="928" w:type="pct"/>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43A2B7B8">
        <w:trPr>
          <w:trHeight w:val="267"/>
          <w:jc w:val="center"/>
        </w:trPr>
        <w:tc>
          <w:tcPr>
            <w:tcW w:w="1651" w:type="pct"/>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tcPr>
          <w:p w14:paraId="53614407" w14:textId="77777777" w:rsidR="00545EFF" w:rsidRPr="00FC046D" w:rsidRDefault="00545EFF" w:rsidP="00545EFF">
            <w:pPr>
              <w:rPr>
                <w:rFonts w:ascii="Segoe UI" w:eastAsia="Times New Roman" w:hAnsi="Segoe UI" w:cs="Segoe UI"/>
                <w:sz w:val="20"/>
                <w:szCs w:val="20"/>
              </w:rPr>
            </w:pPr>
          </w:p>
        </w:tc>
        <w:tc>
          <w:tcPr>
            <w:tcW w:w="928" w:type="pct"/>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43A2B7B8">
        <w:trPr>
          <w:trHeight w:val="267"/>
          <w:jc w:val="center"/>
        </w:trPr>
        <w:tc>
          <w:tcPr>
            <w:tcW w:w="1651" w:type="pct"/>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lastRenderedPageBreak/>
              <w:t>Other</w:t>
            </w:r>
          </w:p>
        </w:tc>
        <w:tc>
          <w:tcPr>
            <w:tcW w:w="2421" w:type="pct"/>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tcPr>
          <w:p w14:paraId="4758564E" w14:textId="77777777" w:rsidR="00545EFF" w:rsidRPr="00FC046D" w:rsidRDefault="00545EFF" w:rsidP="00545EFF">
            <w:pPr>
              <w:rPr>
                <w:rFonts w:ascii="Segoe UI" w:eastAsia="Times New Roman" w:hAnsi="Segoe UI" w:cs="Segoe UI"/>
                <w:sz w:val="20"/>
                <w:szCs w:val="20"/>
              </w:rPr>
            </w:pPr>
          </w:p>
        </w:tc>
      </w:tr>
      <w:bookmarkEnd w:id="2"/>
    </w:tbl>
    <w:p w14:paraId="2D234732" w14:textId="77777777" w:rsidR="004F2E5F" w:rsidRPr="00FC046D" w:rsidRDefault="004F2E5F" w:rsidP="00DF3CA3">
      <w:pPr>
        <w:rPr>
          <w:rFonts w:ascii="Segoe UI" w:hAnsi="Segoe UI" w:cs="Segoe UI"/>
        </w:rPr>
      </w:pPr>
    </w:p>
    <w:sectPr w:rsidR="004F2E5F" w:rsidRPr="00FC046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A760" w14:textId="77777777" w:rsidR="009C427B" w:rsidRDefault="009C427B" w:rsidP="000A0E4A">
      <w:pPr>
        <w:spacing w:after="0" w:line="240" w:lineRule="auto"/>
      </w:pPr>
      <w:r>
        <w:separator/>
      </w:r>
    </w:p>
  </w:endnote>
  <w:endnote w:type="continuationSeparator" w:id="0">
    <w:p w14:paraId="66732503" w14:textId="77777777" w:rsidR="009C427B" w:rsidRDefault="009C427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92C5A">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7FC9" w14:textId="77777777" w:rsidR="009C427B" w:rsidRDefault="009C427B" w:rsidP="000A0E4A">
      <w:pPr>
        <w:spacing w:after="0" w:line="240" w:lineRule="auto"/>
      </w:pPr>
      <w:r>
        <w:separator/>
      </w:r>
    </w:p>
  </w:footnote>
  <w:footnote w:type="continuationSeparator" w:id="0">
    <w:p w14:paraId="3E4BC0F2" w14:textId="77777777" w:rsidR="009C427B" w:rsidRDefault="009C427B"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E1834"/>
    <w:multiLevelType w:val="multilevel"/>
    <w:tmpl w:val="634A8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3708F"/>
    <w:multiLevelType w:val="hybridMultilevel"/>
    <w:tmpl w:val="1FF8CB76"/>
    <w:lvl w:ilvl="0" w:tplc="766CA4DC">
      <w:start w:val="1"/>
      <w:numFmt w:val="bullet"/>
      <w:lvlText w:val=""/>
      <w:lvlJc w:val="left"/>
      <w:pPr>
        <w:ind w:left="720" w:hanging="360"/>
      </w:pPr>
      <w:rPr>
        <w:rFonts w:ascii="Symbol" w:eastAsia="Segoe U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F24FF"/>
    <w:multiLevelType w:val="hybridMultilevel"/>
    <w:tmpl w:val="D722B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75166">
    <w:abstractNumId w:val="0"/>
  </w:num>
  <w:num w:numId="2" w16cid:durableId="1169566445">
    <w:abstractNumId w:val="2"/>
  </w:num>
  <w:num w:numId="3" w16cid:durableId="173350479">
    <w:abstractNumId w:val="8"/>
  </w:num>
  <w:num w:numId="4" w16cid:durableId="1126701942">
    <w:abstractNumId w:val="3"/>
  </w:num>
  <w:num w:numId="5" w16cid:durableId="295918050">
    <w:abstractNumId w:val="7"/>
  </w:num>
  <w:num w:numId="6" w16cid:durableId="211698777">
    <w:abstractNumId w:val="1"/>
  </w:num>
  <w:num w:numId="7" w16cid:durableId="279143081">
    <w:abstractNumId w:val="5"/>
  </w:num>
  <w:num w:numId="8" w16cid:durableId="782115167">
    <w:abstractNumId w:val="4"/>
  </w:num>
  <w:num w:numId="9" w16cid:durableId="2035955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2283885">
    <w:abstractNumId w:val="9"/>
  </w:num>
  <w:num w:numId="11" w16cid:durableId="213347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523E"/>
    <w:rsid w:val="0002605D"/>
    <w:rsid w:val="0005633F"/>
    <w:rsid w:val="000605CA"/>
    <w:rsid w:val="00064244"/>
    <w:rsid w:val="000A0E4A"/>
    <w:rsid w:val="000B214D"/>
    <w:rsid w:val="000C693E"/>
    <w:rsid w:val="000D1510"/>
    <w:rsid w:val="000D67F0"/>
    <w:rsid w:val="000E7A92"/>
    <w:rsid w:val="000F6EAC"/>
    <w:rsid w:val="001204AF"/>
    <w:rsid w:val="00126D51"/>
    <w:rsid w:val="0014036B"/>
    <w:rsid w:val="00144B51"/>
    <w:rsid w:val="00173F1A"/>
    <w:rsid w:val="001760E8"/>
    <w:rsid w:val="00185662"/>
    <w:rsid w:val="001A599A"/>
    <w:rsid w:val="001B25F8"/>
    <w:rsid w:val="001D4407"/>
    <w:rsid w:val="001D55A5"/>
    <w:rsid w:val="001F36FB"/>
    <w:rsid w:val="00215CA2"/>
    <w:rsid w:val="002243A2"/>
    <w:rsid w:val="002313FB"/>
    <w:rsid w:val="00235D77"/>
    <w:rsid w:val="002553BD"/>
    <w:rsid w:val="00256EAA"/>
    <w:rsid w:val="00261D57"/>
    <w:rsid w:val="002638FE"/>
    <w:rsid w:val="002723D7"/>
    <w:rsid w:val="0027314F"/>
    <w:rsid w:val="00274637"/>
    <w:rsid w:val="0027497D"/>
    <w:rsid w:val="002860EE"/>
    <w:rsid w:val="00290924"/>
    <w:rsid w:val="002A6320"/>
    <w:rsid w:val="002D1BBC"/>
    <w:rsid w:val="002D5D96"/>
    <w:rsid w:val="002E1596"/>
    <w:rsid w:val="00311E8A"/>
    <w:rsid w:val="00327527"/>
    <w:rsid w:val="00353C89"/>
    <w:rsid w:val="0036784C"/>
    <w:rsid w:val="003715AA"/>
    <w:rsid w:val="003731A0"/>
    <w:rsid w:val="003814FC"/>
    <w:rsid w:val="003845E7"/>
    <w:rsid w:val="0038748B"/>
    <w:rsid w:val="0039726C"/>
    <w:rsid w:val="003C05DC"/>
    <w:rsid w:val="003C1AE6"/>
    <w:rsid w:val="00406296"/>
    <w:rsid w:val="00407804"/>
    <w:rsid w:val="00414150"/>
    <w:rsid w:val="00425484"/>
    <w:rsid w:val="00434710"/>
    <w:rsid w:val="00473AB6"/>
    <w:rsid w:val="00484315"/>
    <w:rsid w:val="00494943"/>
    <w:rsid w:val="004A25AB"/>
    <w:rsid w:val="004A41DB"/>
    <w:rsid w:val="004B2B31"/>
    <w:rsid w:val="004E4CEA"/>
    <w:rsid w:val="004E4DD3"/>
    <w:rsid w:val="004F2E5F"/>
    <w:rsid w:val="004F5285"/>
    <w:rsid w:val="00521806"/>
    <w:rsid w:val="00523D7C"/>
    <w:rsid w:val="00545EFF"/>
    <w:rsid w:val="00573E46"/>
    <w:rsid w:val="005832F7"/>
    <w:rsid w:val="00593F40"/>
    <w:rsid w:val="005A29D1"/>
    <w:rsid w:val="005D4D8F"/>
    <w:rsid w:val="005E37E2"/>
    <w:rsid w:val="00601553"/>
    <w:rsid w:val="0060FB05"/>
    <w:rsid w:val="006149B7"/>
    <w:rsid w:val="00621F35"/>
    <w:rsid w:val="006255E9"/>
    <w:rsid w:val="00654165"/>
    <w:rsid w:val="00655BCF"/>
    <w:rsid w:val="006768F0"/>
    <w:rsid w:val="006E2FB7"/>
    <w:rsid w:val="006F0F07"/>
    <w:rsid w:val="00700774"/>
    <w:rsid w:val="00704685"/>
    <w:rsid w:val="00716F76"/>
    <w:rsid w:val="00722CF1"/>
    <w:rsid w:val="00732115"/>
    <w:rsid w:val="00734EBC"/>
    <w:rsid w:val="00740F3B"/>
    <w:rsid w:val="00752F57"/>
    <w:rsid w:val="007817D2"/>
    <w:rsid w:val="00792E7B"/>
    <w:rsid w:val="007A2EA8"/>
    <w:rsid w:val="007D23BC"/>
    <w:rsid w:val="007E6E23"/>
    <w:rsid w:val="00807C93"/>
    <w:rsid w:val="00820E25"/>
    <w:rsid w:val="008246CC"/>
    <w:rsid w:val="008313E4"/>
    <w:rsid w:val="00870AEE"/>
    <w:rsid w:val="0089ABFA"/>
    <w:rsid w:val="008C3B0F"/>
    <w:rsid w:val="008D2446"/>
    <w:rsid w:val="008E38A0"/>
    <w:rsid w:val="008E6EE4"/>
    <w:rsid w:val="0090266F"/>
    <w:rsid w:val="00910A2E"/>
    <w:rsid w:val="00910D26"/>
    <w:rsid w:val="00914CD9"/>
    <w:rsid w:val="009433D4"/>
    <w:rsid w:val="009524C9"/>
    <w:rsid w:val="0097042E"/>
    <w:rsid w:val="00980553"/>
    <w:rsid w:val="00980B33"/>
    <w:rsid w:val="009854FA"/>
    <w:rsid w:val="00990492"/>
    <w:rsid w:val="00995EC4"/>
    <w:rsid w:val="009A3E3D"/>
    <w:rsid w:val="009A4B8B"/>
    <w:rsid w:val="009A4D96"/>
    <w:rsid w:val="009B3ABE"/>
    <w:rsid w:val="009B5F17"/>
    <w:rsid w:val="009C427B"/>
    <w:rsid w:val="009D5D21"/>
    <w:rsid w:val="009F120E"/>
    <w:rsid w:val="009F1E9F"/>
    <w:rsid w:val="00A00CBB"/>
    <w:rsid w:val="00A00F47"/>
    <w:rsid w:val="00A22DF1"/>
    <w:rsid w:val="00A44A17"/>
    <w:rsid w:val="00A65C66"/>
    <w:rsid w:val="00A74FA1"/>
    <w:rsid w:val="00A914C5"/>
    <w:rsid w:val="00A9DB5C"/>
    <w:rsid w:val="00AB53FB"/>
    <w:rsid w:val="00AB7D49"/>
    <w:rsid w:val="00AC64CF"/>
    <w:rsid w:val="00AC6D15"/>
    <w:rsid w:val="00AD3C5B"/>
    <w:rsid w:val="00AD738B"/>
    <w:rsid w:val="00AD7D9F"/>
    <w:rsid w:val="00AE1EBB"/>
    <w:rsid w:val="00AF7825"/>
    <w:rsid w:val="00B27065"/>
    <w:rsid w:val="00B53CE7"/>
    <w:rsid w:val="00B54F62"/>
    <w:rsid w:val="00BC6185"/>
    <w:rsid w:val="00C044DE"/>
    <w:rsid w:val="00C07F42"/>
    <w:rsid w:val="00C36B8F"/>
    <w:rsid w:val="00C5045E"/>
    <w:rsid w:val="00C5311C"/>
    <w:rsid w:val="00C57CF3"/>
    <w:rsid w:val="00C849C8"/>
    <w:rsid w:val="00C957F2"/>
    <w:rsid w:val="00CA110E"/>
    <w:rsid w:val="00CA702A"/>
    <w:rsid w:val="00CB505E"/>
    <w:rsid w:val="00CE7667"/>
    <w:rsid w:val="00CF13E1"/>
    <w:rsid w:val="00D061F5"/>
    <w:rsid w:val="00D10B2F"/>
    <w:rsid w:val="00D368E8"/>
    <w:rsid w:val="00D37487"/>
    <w:rsid w:val="00D55A0C"/>
    <w:rsid w:val="00D567DF"/>
    <w:rsid w:val="00D75FFD"/>
    <w:rsid w:val="00D801A5"/>
    <w:rsid w:val="00D83452"/>
    <w:rsid w:val="00D86570"/>
    <w:rsid w:val="00D88B06"/>
    <w:rsid w:val="00DB22FA"/>
    <w:rsid w:val="00DD270A"/>
    <w:rsid w:val="00DD3469"/>
    <w:rsid w:val="00DD7C3D"/>
    <w:rsid w:val="00DE10E2"/>
    <w:rsid w:val="00DF3CA3"/>
    <w:rsid w:val="00DF5379"/>
    <w:rsid w:val="00E11DF4"/>
    <w:rsid w:val="00E26568"/>
    <w:rsid w:val="00E32230"/>
    <w:rsid w:val="00E40378"/>
    <w:rsid w:val="00E44F0D"/>
    <w:rsid w:val="00E47900"/>
    <w:rsid w:val="00E5614B"/>
    <w:rsid w:val="00E92C5A"/>
    <w:rsid w:val="00EA44B0"/>
    <w:rsid w:val="00EA6C7A"/>
    <w:rsid w:val="00ED0689"/>
    <w:rsid w:val="00ED3532"/>
    <w:rsid w:val="00EF14B7"/>
    <w:rsid w:val="00EF3ACD"/>
    <w:rsid w:val="00EF5056"/>
    <w:rsid w:val="00F058CC"/>
    <w:rsid w:val="00F07F76"/>
    <w:rsid w:val="00F36673"/>
    <w:rsid w:val="00F63CE1"/>
    <w:rsid w:val="00F63D3A"/>
    <w:rsid w:val="00F751F1"/>
    <w:rsid w:val="00F80A80"/>
    <w:rsid w:val="00F84F62"/>
    <w:rsid w:val="00F96828"/>
    <w:rsid w:val="00FB6E15"/>
    <w:rsid w:val="00FC046D"/>
    <w:rsid w:val="00FD2871"/>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92EC0BA8-A28E-481D-B743-B5F3FC0D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 w:type="paragraph" w:customStyle="1" w:styleId="Default">
    <w:name w:val="Default"/>
    <w:rsid w:val="009524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264765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68953962">
      <w:bodyDiv w:val="1"/>
      <w:marLeft w:val="0"/>
      <w:marRight w:val="0"/>
      <w:marTop w:val="0"/>
      <w:marBottom w:val="0"/>
      <w:divBdr>
        <w:top w:val="none" w:sz="0" w:space="0" w:color="auto"/>
        <w:left w:val="none" w:sz="0" w:space="0" w:color="auto"/>
        <w:bottom w:val="none" w:sz="0" w:space="0" w:color="auto"/>
        <w:right w:val="none" w:sz="0" w:space="0" w:color="auto"/>
      </w:divBdr>
    </w:div>
    <w:div w:id="175121405">
      <w:bodyDiv w:val="1"/>
      <w:marLeft w:val="0"/>
      <w:marRight w:val="0"/>
      <w:marTop w:val="0"/>
      <w:marBottom w:val="0"/>
      <w:divBdr>
        <w:top w:val="none" w:sz="0" w:space="0" w:color="auto"/>
        <w:left w:val="none" w:sz="0" w:space="0" w:color="auto"/>
        <w:bottom w:val="none" w:sz="0" w:space="0" w:color="auto"/>
        <w:right w:val="none" w:sz="0" w:space="0" w:color="auto"/>
      </w:divBdr>
      <w:divsChild>
        <w:div w:id="531185385">
          <w:marLeft w:val="0"/>
          <w:marRight w:val="0"/>
          <w:marTop w:val="0"/>
          <w:marBottom w:val="0"/>
          <w:divBdr>
            <w:top w:val="none" w:sz="0" w:space="0" w:color="auto"/>
            <w:left w:val="none" w:sz="0" w:space="0" w:color="auto"/>
            <w:bottom w:val="none" w:sz="0" w:space="0" w:color="auto"/>
            <w:right w:val="none" w:sz="0" w:space="0" w:color="auto"/>
          </w:divBdr>
        </w:div>
      </w:divsChild>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44138601">
      <w:bodyDiv w:val="1"/>
      <w:marLeft w:val="0"/>
      <w:marRight w:val="0"/>
      <w:marTop w:val="0"/>
      <w:marBottom w:val="0"/>
      <w:divBdr>
        <w:top w:val="none" w:sz="0" w:space="0" w:color="auto"/>
        <w:left w:val="none" w:sz="0" w:space="0" w:color="auto"/>
        <w:bottom w:val="none" w:sz="0" w:space="0" w:color="auto"/>
        <w:right w:val="none" w:sz="0" w:space="0" w:color="auto"/>
      </w:divBdr>
    </w:div>
    <w:div w:id="377707749">
      <w:bodyDiv w:val="1"/>
      <w:marLeft w:val="0"/>
      <w:marRight w:val="0"/>
      <w:marTop w:val="0"/>
      <w:marBottom w:val="0"/>
      <w:divBdr>
        <w:top w:val="none" w:sz="0" w:space="0" w:color="auto"/>
        <w:left w:val="none" w:sz="0" w:space="0" w:color="auto"/>
        <w:bottom w:val="none" w:sz="0" w:space="0" w:color="auto"/>
        <w:right w:val="none" w:sz="0" w:space="0" w:color="auto"/>
      </w:divBdr>
      <w:divsChild>
        <w:div w:id="2014455184">
          <w:marLeft w:val="0"/>
          <w:marRight w:val="0"/>
          <w:marTop w:val="0"/>
          <w:marBottom w:val="0"/>
          <w:divBdr>
            <w:top w:val="none" w:sz="0" w:space="0" w:color="auto"/>
            <w:left w:val="none" w:sz="0" w:space="0" w:color="auto"/>
            <w:bottom w:val="none" w:sz="0" w:space="0" w:color="auto"/>
            <w:right w:val="none" w:sz="0" w:space="0" w:color="auto"/>
          </w:divBdr>
        </w:div>
        <w:div w:id="230579807">
          <w:marLeft w:val="0"/>
          <w:marRight w:val="0"/>
          <w:marTop w:val="0"/>
          <w:marBottom w:val="0"/>
          <w:divBdr>
            <w:top w:val="none" w:sz="0" w:space="0" w:color="auto"/>
            <w:left w:val="none" w:sz="0" w:space="0" w:color="auto"/>
            <w:bottom w:val="none" w:sz="0" w:space="0" w:color="auto"/>
            <w:right w:val="none" w:sz="0" w:space="0" w:color="auto"/>
          </w:divBdr>
        </w:div>
        <w:div w:id="58408462">
          <w:marLeft w:val="0"/>
          <w:marRight w:val="0"/>
          <w:marTop w:val="0"/>
          <w:marBottom w:val="0"/>
          <w:divBdr>
            <w:top w:val="none" w:sz="0" w:space="0" w:color="auto"/>
            <w:left w:val="none" w:sz="0" w:space="0" w:color="auto"/>
            <w:bottom w:val="none" w:sz="0" w:space="0" w:color="auto"/>
            <w:right w:val="none" w:sz="0" w:space="0" w:color="auto"/>
          </w:divBdr>
        </w:div>
        <w:div w:id="757095561">
          <w:marLeft w:val="0"/>
          <w:marRight w:val="0"/>
          <w:marTop w:val="0"/>
          <w:marBottom w:val="0"/>
          <w:divBdr>
            <w:top w:val="none" w:sz="0" w:space="0" w:color="auto"/>
            <w:left w:val="none" w:sz="0" w:space="0" w:color="auto"/>
            <w:bottom w:val="none" w:sz="0" w:space="0" w:color="auto"/>
            <w:right w:val="none" w:sz="0" w:space="0" w:color="auto"/>
          </w:divBdr>
        </w:div>
        <w:div w:id="637877660">
          <w:marLeft w:val="0"/>
          <w:marRight w:val="0"/>
          <w:marTop w:val="0"/>
          <w:marBottom w:val="0"/>
          <w:divBdr>
            <w:top w:val="none" w:sz="0" w:space="0" w:color="auto"/>
            <w:left w:val="none" w:sz="0" w:space="0" w:color="auto"/>
            <w:bottom w:val="none" w:sz="0" w:space="0" w:color="auto"/>
            <w:right w:val="none" w:sz="0" w:space="0" w:color="auto"/>
          </w:divBdr>
        </w:div>
        <w:div w:id="451050066">
          <w:marLeft w:val="0"/>
          <w:marRight w:val="0"/>
          <w:marTop w:val="0"/>
          <w:marBottom w:val="0"/>
          <w:divBdr>
            <w:top w:val="none" w:sz="0" w:space="0" w:color="auto"/>
            <w:left w:val="none" w:sz="0" w:space="0" w:color="auto"/>
            <w:bottom w:val="none" w:sz="0" w:space="0" w:color="auto"/>
            <w:right w:val="none" w:sz="0" w:space="0" w:color="auto"/>
          </w:divBdr>
        </w:div>
        <w:div w:id="1056859235">
          <w:marLeft w:val="0"/>
          <w:marRight w:val="0"/>
          <w:marTop w:val="0"/>
          <w:marBottom w:val="0"/>
          <w:divBdr>
            <w:top w:val="none" w:sz="0" w:space="0" w:color="auto"/>
            <w:left w:val="none" w:sz="0" w:space="0" w:color="auto"/>
            <w:bottom w:val="none" w:sz="0" w:space="0" w:color="auto"/>
            <w:right w:val="none" w:sz="0" w:space="0" w:color="auto"/>
          </w:divBdr>
        </w:div>
        <w:div w:id="1423992731">
          <w:marLeft w:val="0"/>
          <w:marRight w:val="0"/>
          <w:marTop w:val="0"/>
          <w:marBottom w:val="0"/>
          <w:divBdr>
            <w:top w:val="none" w:sz="0" w:space="0" w:color="auto"/>
            <w:left w:val="none" w:sz="0" w:space="0" w:color="auto"/>
            <w:bottom w:val="none" w:sz="0" w:space="0" w:color="auto"/>
            <w:right w:val="none" w:sz="0" w:space="0" w:color="auto"/>
          </w:divBdr>
        </w:div>
        <w:div w:id="1056778315">
          <w:marLeft w:val="0"/>
          <w:marRight w:val="0"/>
          <w:marTop w:val="0"/>
          <w:marBottom w:val="0"/>
          <w:divBdr>
            <w:top w:val="none" w:sz="0" w:space="0" w:color="auto"/>
            <w:left w:val="none" w:sz="0" w:space="0" w:color="auto"/>
            <w:bottom w:val="none" w:sz="0" w:space="0" w:color="auto"/>
            <w:right w:val="none" w:sz="0" w:space="0" w:color="auto"/>
          </w:divBdr>
        </w:div>
        <w:div w:id="1771655655">
          <w:marLeft w:val="0"/>
          <w:marRight w:val="0"/>
          <w:marTop w:val="0"/>
          <w:marBottom w:val="0"/>
          <w:divBdr>
            <w:top w:val="none" w:sz="0" w:space="0" w:color="auto"/>
            <w:left w:val="none" w:sz="0" w:space="0" w:color="auto"/>
            <w:bottom w:val="none" w:sz="0" w:space="0" w:color="auto"/>
            <w:right w:val="none" w:sz="0" w:space="0" w:color="auto"/>
          </w:divBdr>
        </w:div>
        <w:div w:id="805053261">
          <w:marLeft w:val="0"/>
          <w:marRight w:val="0"/>
          <w:marTop w:val="0"/>
          <w:marBottom w:val="0"/>
          <w:divBdr>
            <w:top w:val="none" w:sz="0" w:space="0" w:color="auto"/>
            <w:left w:val="none" w:sz="0" w:space="0" w:color="auto"/>
            <w:bottom w:val="none" w:sz="0" w:space="0" w:color="auto"/>
            <w:right w:val="none" w:sz="0" w:space="0" w:color="auto"/>
          </w:divBdr>
        </w:div>
        <w:div w:id="1254054113">
          <w:marLeft w:val="0"/>
          <w:marRight w:val="0"/>
          <w:marTop w:val="0"/>
          <w:marBottom w:val="0"/>
          <w:divBdr>
            <w:top w:val="none" w:sz="0" w:space="0" w:color="auto"/>
            <w:left w:val="none" w:sz="0" w:space="0" w:color="auto"/>
            <w:bottom w:val="none" w:sz="0" w:space="0" w:color="auto"/>
            <w:right w:val="none" w:sz="0" w:space="0" w:color="auto"/>
          </w:divBdr>
        </w:div>
        <w:div w:id="1477260146">
          <w:marLeft w:val="0"/>
          <w:marRight w:val="0"/>
          <w:marTop w:val="0"/>
          <w:marBottom w:val="0"/>
          <w:divBdr>
            <w:top w:val="none" w:sz="0" w:space="0" w:color="auto"/>
            <w:left w:val="none" w:sz="0" w:space="0" w:color="auto"/>
            <w:bottom w:val="none" w:sz="0" w:space="0" w:color="auto"/>
            <w:right w:val="none" w:sz="0" w:space="0" w:color="auto"/>
          </w:divBdr>
        </w:div>
        <w:div w:id="884828820">
          <w:marLeft w:val="0"/>
          <w:marRight w:val="0"/>
          <w:marTop w:val="0"/>
          <w:marBottom w:val="0"/>
          <w:divBdr>
            <w:top w:val="none" w:sz="0" w:space="0" w:color="auto"/>
            <w:left w:val="none" w:sz="0" w:space="0" w:color="auto"/>
            <w:bottom w:val="none" w:sz="0" w:space="0" w:color="auto"/>
            <w:right w:val="none" w:sz="0" w:space="0" w:color="auto"/>
          </w:divBdr>
        </w:div>
        <w:div w:id="1328434887">
          <w:marLeft w:val="0"/>
          <w:marRight w:val="0"/>
          <w:marTop w:val="0"/>
          <w:marBottom w:val="0"/>
          <w:divBdr>
            <w:top w:val="none" w:sz="0" w:space="0" w:color="auto"/>
            <w:left w:val="none" w:sz="0" w:space="0" w:color="auto"/>
            <w:bottom w:val="none" w:sz="0" w:space="0" w:color="auto"/>
            <w:right w:val="none" w:sz="0" w:space="0" w:color="auto"/>
          </w:divBdr>
        </w:div>
        <w:div w:id="1155956325">
          <w:marLeft w:val="0"/>
          <w:marRight w:val="0"/>
          <w:marTop w:val="0"/>
          <w:marBottom w:val="0"/>
          <w:divBdr>
            <w:top w:val="none" w:sz="0" w:space="0" w:color="auto"/>
            <w:left w:val="none" w:sz="0" w:space="0" w:color="auto"/>
            <w:bottom w:val="none" w:sz="0" w:space="0" w:color="auto"/>
            <w:right w:val="none" w:sz="0" w:space="0" w:color="auto"/>
          </w:divBdr>
        </w:div>
        <w:div w:id="404956699">
          <w:marLeft w:val="0"/>
          <w:marRight w:val="0"/>
          <w:marTop w:val="0"/>
          <w:marBottom w:val="0"/>
          <w:divBdr>
            <w:top w:val="none" w:sz="0" w:space="0" w:color="auto"/>
            <w:left w:val="none" w:sz="0" w:space="0" w:color="auto"/>
            <w:bottom w:val="none" w:sz="0" w:space="0" w:color="auto"/>
            <w:right w:val="none" w:sz="0" w:space="0" w:color="auto"/>
          </w:divBdr>
        </w:div>
        <w:div w:id="1575551982">
          <w:marLeft w:val="0"/>
          <w:marRight w:val="0"/>
          <w:marTop w:val="0"/>
          <w:marBottom w:val="0"/>
          <w:divBdr>
            <w:top w:val="none" w:sz="0" w:space="0" w:color="auto"/>
            <w:left w:val="none" w:sz="0" w:space="0" w:color="auto"/>
            <w:bottom w:val="none" w:sz="0" w:space="0" w:color="auto"/>
            <w:right w:val="none" w:sz="0" w:space="0" w:color="auto"/>
          </w:divBdr>
        </w:div>
        <w:div w:id="950553275">
          <w:marLeft w:val="0"/>
          <w:marRight w:val="0"/>
          <w:marTop w:val="0"/>
          <w:marBottom w:val="0"/>
          <w:divBdr>
            <w:top w:val="none" w:sz="0" w:space="0" w:color="auto"/>
            <w:left w:val="none" w:sz="0" w:space="0" w:color="auto"/>
            <w:bottom w:val="none" w:sz="0" w:space="0" w:color="auto"/>
            <w:right w:val="none" w:sz="0" w:space="0" w:color="auto"/>
          </w:divBdr>
        </w:div>
        <w:div w:id="37246314">
          <w:marLeft w:val="0"/>
          <w:marRight w:val="0"/>
          <w:marTop w:val="0"/>
          <w:marBottom w:val="0"/>
          <w:divBdr>
            <w:top w:val="none" w:sz="0" w:space="0" w:color="auto"/>
            <w:left w:val="none" w:sz="0" w:space="0" w:color="auto"/>
            <w:bottom w:val="none" w:sz="0" w:space="0" w:color="auto"/>
            <w:right w:val="none" w:sz="0" w:space="0" w:color="auto"/>
          </w:divBdr>
        </w:div>
        <w:div w:id="1439905082">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682824619">
      <w:bodyDiv w:val="1"/>
      <w:marLeft w:val="0"/>
      <w:marRight w:val="0"/>
      <w:marTop w:val="0"/>
      <w:marBottom w:val="0"/>
      <w:divBdr>
        <w:top w:val="none" w:sz="0" w:space="0" w:color="auto"/>
        <w:left w:val="none" w:sz="0" w:space="0" w:color="auto"/>
        <w:bottom w:val="none" w:sz="0" w:space="0" w:color="auto"/>
        <w:right w:val="none" w:sz="0" w:space="0" w:color="auto"/>
      </w:divBdr>
    </w:div>
    <w:div w:id="725959517">
      <w:bodyDiv w:val="1"/>
      <w:marLeft w:val="0"/>
      <w:marRight w:val="0"/>
      <w:marTop w:val="0"/>
      <w:marBottom w:val="0"/>
      <w:divBdr>
        <w:top w:val="none" w:sz="0" w:space="0" w:color="auto"/>
        <w:left w:val="none" w:sz="0" w:space="0" w:color="auto"/>
        <w:bottom w:val="none" w:sz="0" w:space="0" w:color="auto"/>
        <w:right w:val="none" w:sz="0" w:space="0" w:color="auto"/>
      </w:divBdr>
      <w:divsChild>
        <w:div w:id="255679506">
          <w:marLeft w:val="0"/>
          <w:marRight w:val="0"/>
          <w:marTop w:val="0"/>
          <w:marBottom w:val="0"/>
          <w:divBdr>
            <w:top w:val="none" w:sz="0" w:space="0" w:color="auto"/>
            <w:left w:val="none" w:sz="0" w:space="0" w:color="auto"/>
            <w:bottom w:val="none" w:sz="0" w:space="0" w:color="auto"/>
            <w:right w:val="none" w:sz="0" w:space="0" w:color="auto"/>
          </w:divBdr>
        </w:div>
        <w:div w:id="1089424916">
          <w:marLeft w:val="0"/>
          <w:marRight w:val="0"/>
          <w:marTop w:val="0"/>
          <w:marBottom w:val="0"/>
          <w:divBdr>
            <w:top w:val="none" w:sz="0" w:space="0" w:color="auto"/>
            <w:left w:val="none" w:sz="0" w:space="0" w:color="auto"/>
            <w:bottom w:val="none" w:sz="0" w:space="0" w:color="auto"/>
            <w:right w:val="none" w:sz="0" w:space="0" w:color="auto"/>
          </w:divBdr>
        </w:div>
        <w:div w:id="1693071139">
          <w:marLeft w:val="0"/>
          <w:marRight w:val="0"/>
          <w:marTop w:val="0"/>
          <w:marBottom w:val="0"/>
          <w:divBdr>
            <w:top w:val="none" w:sz="0" w:space="0" w:color="auto"/>
            <w:left w:val="none" w:sz="0" w:space="0" w:color="auto"/>
            <w:bottom w:val="none" w:sz="0" w:space="0" w:color="auto"/>
            <w:right w:val="none" w:sz="0" w:space="0" w:color="auto"/>
          </w:divBdr>
        </w:div>
        <w:div w:id="1142306319">
          <w:marLeft w:val="0"/>
          <w:marRight w:val="0"/>
          <w:marTop w:val="0"/>
          <w:marBottom w:val="0"/>
          <w:divBdr>
            <w:top w:val="none" w:sz="0" w:space="0" w:color="auto"/>
            <w:left w:val="none" w:sz="0" w:space="0" w:color="auto"/>
            <w:bottom w:val="none" w:sz="0" w:space="0" w:color="auto"/>
            <w:right w:val="none" w:sz="0" w:space="0" w:color="auto"/>
          </w:divBdr>
        </w:div>
        <w:div w:id="129905890">
          <w:marLeft w:val="0"/>
          <w:marRight w:val="0"/>
          <w:marTop w:val="0"/>
          <w:marBottom w:val="0"/>
          <w:divBdr>
            <w:top w:val="none" w:sz="0" w:space="0" w:color="auto"/>
            <w:left w:val="none" w:sz="0" w:space="0" w:color="auto"/>
            <w:bottom w:val="none" w:sz="0" w:space="0" w:color="auto"/>
            <w:right w:val="none" w:sz="0" w:space="0" w:color="auto"/>
          </w:divBdr>
        </w:div>
        <w:div w:id="1271863854">
          <w:marLeft w:val="0"/>
          <w:marRight w:val="0"/>
          <w:marTop w:val="0"/>
          <w:marBottom w:val="0"/>
          <w:divBdr>
            <w:top w:val="none" w:sz="0" w:space="0" w:color="auto"/>
            <w:left w:val="none" w:sz="0" w:space="0" w:color="auto"/>
            <w:bottom w:val="none" w:sz="0" w:space="0" w:color="auto"/>
            <w:right w:val="none" w:sz="0" w:space="0" w:color="auto"/>
          </w:divBdr>
        </w:div>
        <w:div w:id="1831828396">
          <w:marLeft w:val="0"/>
          <w:marRight w:val="0"/>
          <w:marTop w:val="0"/>
          <w:marBottom w:val="0"/>
          <w:divBdr>
            <w:top w:val="none" w:sz="0" w:space="0" w:color="auto"/>
            <w:left w:val="none" w:sz="0" w:space="0" w:color="auto"/>
            <w:bottom w:val="none" w:sz="0" w:space="0" w:color="auto"/>
            <w:right w:val="none" w:sz="0" w:space="0" w:color="auto"/>
          </w:divBdr>
        </w:div>
        <w:div w:id="280842972">
          <w:marLeft w:val="0"/>
          <w:marRight w:val="0"/>
          <w:marTop w:val="0"/>
          <w:marBottom w:val="0"/>
          <w:divBdr>
            <w:top w:val="none" w:sz="0" w:space="0" w:color="auto"/>
            <w:left w:val="none" w:sz="0" w:space="0" w:color="auto"/>
            <w:bottom w:val="none" w:sz="0" w:space="0" w:color="auto"/>
            <w:right w:val="none" w:sz="0" w:space="0" w:color="auto"/>
          </w:divBdr>
        </w:div>
        <w:div w:id="1501844479">
          <w:marLeft w:val="0"/>
          <w:marRight w:val="0"/>
          <w:marTop w:val="0"/>
          <w:marBottom w:val="0"/>
          <w:divBdr>
            <w:top w:val="none" w:sz="0" w:space="0" w:color="auto"/>
            <w:left w:val="none" w:sz="0" w:space="0" w:color="auto"/>
            <w:bottom w:val="none" w:sz="0" w:space="0" w:color="auto"/>
            <w:right w:val="none" w:sz="0" w:space="0" w:color="auto"/>
          </w:divBdr>
        </w:div>
        <w:div w:id="2014645933">
          <w:marLeft w:val="0"/>
          <w:marRight w:val="0"/>
          <w:marTop w:val="0"/>
          <w:marBottom w:val="0"/>
          <w:divBdr>
            <w:top w:val="none" w:sz="0" w:space="0" w:color="auto"/>
            <w:left w:val="none" w:sz="0" w:space="0" w:color="auto"/>
            <w:bottom w:val="none" w:sz="0" w:space="0" w:color="auto"/>
            <w:right w:val="none" w:sz="0" w:space="0" w:color="auto"/>
          </w:divBdr>
        </w:div>
        <w:div w:id="236330812">
          <w:marLeft w:val="0"/>
          <w:marRight w:val="0"/>
          <w:marTop w:val="0"/>
          <w:marBottom w:val="0"/>
          <w:divBdr>
            <w:top w:val="none" w:sz="0" w:space="0" w:color="auto"/>
            <w:left w:val="none" w:sz="0" w:space="0" w:color="auto"/>
            <w:bottom w:val="none" w:sz="0" w:space="0" w:color="auto"/>
            <w:right w:val="none" w:sz="0" w:space="0" w:color="auto"/>
          </w:divBdr>
        </w:div>
        <w:div w:id="1157112959">
          <w:marLeft w:val="0"/>
          <w:marRight w:val="0"/>
          <w:marTop w:val="0"/>
          <w:marBottom w:val="0"/>
          <w:divBdr>
            <w:top w:val="none" w:sz="0" w:space="0" w:color="auto"/>
            <w:left w:val="none" w:sz="0" w:space="0" w:color="auto"/>
            <w:bottom w:val="none" w:sz="0" w:space="0" w:color="auto"/>
            <w:right w:val="none" w:sz="0" w:space="0" w:color="auto"/>
          </w:divBdr>
        </w:div>
        <w:div w:id="968977695">
          <w:marLeft w:val="0"/>
          <w:marRight w:val="0"/>
          <w:marTop w:val="0"/>
          <w:marBottom w:val="0"/>
          <w:divBdr>
            <w:top w:val="none" w:sz="0" w:space="0" w:color="auto"/>
            <w:left w:val="none" w:sz="0" w:space="0" w:color="auto"/>
            <w:bottom w:val="none" w:sz="0" w:space="0" w:color="auto"/>
            <w:right w:val="none" w:sz="0" w:space="0" w:color="auto"/>
          </w:divBdr>
        </w:div>
        <w:div w:id="1775904872">
          <w:marLeft w:val="0"/>
          <w:marRight w:val="0"/>
          <w:marTop w:val="0"/>
          <w:marBottom w:val="0"/>
          <w:divBdr>
            <w:top w:val="none" w:sz="0" w:space="0" w:color="auto"/>
            <w:left w:val="none" w:sz="0" w:space="0" w:color="auto"/>
            <w:bottom w:val="none" w:sz="0" w:space="0" w:color="auto"/>
            <w:right w:val="none" w:sz="0" w:space="0" w:color="auto"/>
          </w:divBdr>
        </w:div>
        <w:div w:id="790897177">
          <w:marLeft w:val="0"/>
          <w:marRight w:val="0"/>
          <w:marTop w:val="0"/>
          <w:marBottom w:val="0"/>
          <w:divBdr>
            <w:top w:val="none" w:sz="0" w:space="0" w:color="auto"/>
            <w:left w:val="none" w:sz="0" w:space="0" w:color="auto"/>
            <w:bottom w:val="none" w:sz="0" w:space="0" w:color="auto"/>
            <w:right w:val="none" w:sz="0" w:space="0" w:color="auto"/>
          </w:divBdr>
        </w:div>
        <w:div w:id="880283913">
          <w:marLeft w:val="0"/>
          <w:marRight w:val="0"/>
          <w:marTop w:val="0"/>
          <w:marBottom w:val="0"/>
          <w:divBdr>
            <w:top w:val="none" w:sz="0" w:space="0" w:color="auto"/>
            <w:left w:val="none" w:sz="0" w:space="0" w:color="auto"/>
            <w:bottom w:val="none" w:sz="0" w:space="0" w:color="auto"/>
            <w:right w:val="none" w:sz="0" w:space="0" w:color="auto"/>
          </w:divBdr>
        </w:div>
        <w:div w:id="427040294">
          <w:marLeft w:val="0"/>
          <w:marRight w:val="0"/>
          <w:marTop w:val="0"/>
          <w:marBottom w:val="0"/>
          <w:divBdr>
            <w:top w:val="none" w:sz="0" w:space="0" w:color="auto"/>
            <w:left w:val="none" w:sz="0" w:space="0" w:color="auto"/>
            <w:bottom w:val="none" w:sz="0" w:space="0" w:color="auto"/>
            <w:right w:val="none" w:sz="0" w:space="0" w:color="auto"/>
          </w:divBdr>
        </w:div>
        <w:div w:id="598679480">
          <w:marLeft w:val="0"/>
          <w:marRight w:val="0"/>
          <w:marTop w:val="0"/>
          <w:marBottom w:val="0"/>
          <w:divBdr>
            <w:top w:val="none" w:sz="0" w:space="0" w:color="auto"/>
            <w:left w:val="none" w:sz="0" w:space="0" w:color="auto"/>
            <w:bottom w:val="none" w:sz="0" w:space="0" w:color="auto"/>
            <w:right w:val="none" w:sz="0" w:space="0" w:color="auto"/>
          </w:divBdr>
        </w:div>
        <w:div w:id="1636370300">
          <w:marLeft w:val="0"/>
          <w:marRight w:val="0"/>
          <w:marTop w:val="0"/>
          <w:marBottom w:val="0"/>
          <w:divBdr>
            <w:top w:val="none" w:sz="0" w:space="0" w:color="auto"/>
            <w:left w:val="none" w:sz="0" w:space="0" w:color="auto"/>
            <w:bottom w:val="none" w:sz="0" w:space="0" w:color="auto"/>
            <w:right w:val="none" w:sz="0" w:space="0" w:color="auto"/>
          </w:divBdr>
        </w:div>
        <w:div w:id="551891957">
          <w:marLeft w:val="0"/>
          <w:marRight w:val="0"/>
          <w:marTop w:val="0"/>
          <w:marBottom w:val="0"/>
          <w:divBdr>
            <w:top w:val="none" w:sz="0" w:space="0" w:color="auto"/>
            <w:left w:val="none" w:sz="0" w:space="0" w:color="auto"/>
            <w:bottom w:val="none" w:sz="0" w:space="0" w:color="auto"/>
            <w:right w:val="none" w:sz="0" w:space="0" w:color="auto"/>
          </w:divBdr>
        </w:div>
        <w:div w:id="1125735805">
          <w:marLeft w:val="0"/>
          <w:marRight w:val="0"/>
          <w:marTop w:val="0"/>
          <w:marBottom w:val="0"/>
          <w:divBdr>
            <w:top w:val="none" w:sz="0" w:space="0" w:color="auto"/>
            <w:left w:val="none" w:sz="0" w:space="0" w:color="auto"/>
            <w:bottom w:val="none" w:sz="0" w:space="0" w:color="auto"/>
            <w:right w:val="none" w:sz="0" w:space="0" w:color="auto"/>
          </w:divBdr>
        </w:div>
      </w:divsChild>
    </w:div>
    <w:div w:id="833230138">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11685648">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6925282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25407294">
      <w:bodyDiv w:val="1"/>
      <w:marLeft w:val="0"/>
      <w:marRight w:val="0"/>
      <w:marTop w:val="0"/>
      <w:marBottom w:val="0"/>
      <w:divBdr>
        <w:top w:val="none" w:sz="0" w:space="0" w:color="auto"/>
        <w:left w:val="none" w:sz="0" w:space="0" w:color="auto"/>
        <w:bottom w:val="none" w:sz="0" w:space="0" w:color="auto"/>
        <w:right w:val="none" w:sz="0" w:space="0" w:color="auto"/>
      </w:divBdr>
    </w:div>
    <w:div w:id="1231228374">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69723516">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6019">
      <w:bodyDiv w:val="1"/>
      <w:marLeft w:val="0"/>
      <w:marRight w:val="0"/>
      <w:marTop w:val="0"/>
      <w:marBottom w:val="0"/>
      <w:divBdr>
        <w:top w:val="none" w:sz="0" w:space="0" w:color="auto"/>
        <w:left w:val="none" w:sz="0" w:space="0" w:color="auto"/>
        <w:bottom w:val="none" w:sz="0" w:space="0" w:color="auto"/>
        <w:right w:val="none" w:sz="0" w:space="0" w:color="auto"/>
      </w:divBdr>
    </w:div>
    <w:div w:id="1555507100">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56842-9BE6-4C5A-95B8-6392494F4772}">
  <ds:schemaRefs>
    <ds:schemaRef ds:uri="http://schemas.openxmlformats.org/officeDocument/2006/bibliography"/>
  </ds:schemaRefs>
</ds:datastoreItem>
</file>

<file path=customXml/itemProps2.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customXml/itemProps3.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4.xml><?xml version="1.0" encoding="utf-8"?>
<ds:datastoreItem xmlns:ds="http://schemas.openxmlformats.org/officeDocument/2006/customXml" ds:itemID="{89D8897B-B7D4-422D-B0AA-E5099770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6</cp:revision>
  <dcterms:created xsi:type="dcterms:W3CDTF">2025-08-04T16:19:00Z</dcterms:created>
  <dcterms:modified xsi:type="dcterms:W3CDTF">2025-08-05T17:19:00Z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